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01" w:rsidRDefault="00143501" w:rsidP="003F5EF3">
      <w:pPr>
        <w:pStyle w:val="5"/>
      </w:pPr>
    </w:p>
    <w:p w:rsidR="00143501" w:rsidRPr="00EF6FC4" w:rsidRDefault="00143501" w:rsidP="00143501">
      <w:pPr>
        <w:jc w:val="both"/>
        <w:rPr>
          <w:rFonts w:ascii="Bookman Old Style" w:hAnsi="Bookman Old Style" w:cs="Arial"/>
          <w:sz w:val="20"/>
          <w:szCs w:val="20"/>
        </w:rPr>
      </w:pPr>
      <w:r w:rsidRPr="00EF6FC4">
        <w:rPr>
          <w:rFonts w:ascii="Bookman Old Style" w:hAnsi="Bookman Old Style" w:cs="Arial"/>
          <w:sz w:val="20"/>
          <w:szCs w:val="20"/>
        </w:rPr>
        <w:t xml:space="preserve">            </w:t>
      </w:r>
      <w:r>
        <w:rPr>
          <w:rFonts w:ascii="Bookman Old Style" w:hAnsi="Bookman Old Style" w:cs="Arial"/>
          <w:sz w:val="20"/>
          <w:szCs w:val="20"/>
        </w:rPr>
        <w:t xml:space="preserve">  </w:t>
      </w:r>
      <w:r w:rsidRPr="00EF6FC4">
        <w:rPr>
          <w:rFonts w:ascii="Bookman Old Style" w:hAnsi="Bookman Old Style" w:cs="Arial"/>
          <w:sz w:val="20"/>
          <w:szCs w:val="20"/>
        </w:rPr>
        <w:t xml:space="preserve">   </w:t>
      </w:r>
      <w:r w:rsidR="003D09CC" w:rsidRPr="00143501">
        <w:rPr>
          <w:rFonts w:ascii="Bookman Old Style" w:hAnsi="Bookman Old Style" w:cs="Arial"/>
          <w:noProof/>
          <w:sz w:val="20"/>
          <w:szCs w:val="20"/>
        </w:rPr>
        <w:drawing>
          <wp:inline distT="0" distB="0" distL="0" distR="0">
            <wp:extent cx="542925" cy="5715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r w:rsidRPr="00EF6FC4">
        <w:rPr>
          <w:rFonts w:ascii="Bookman Old Style" w:hAnsi="Bookman Old Style" w:cs="Arial"/>
          <w:sz w:val="20"/>
          <w:szCs w:val="20"/>
        </w:rPr>
        <w:t xml:space="preserve">    </w:t>
      </w:r>
      <w:r w:rsidRPr="00EF6FC4">
        <w:rPr>
          <w:rFonts w:ascii="Bookman Old Style" w:hAnsi="Bookman Old Style" w:cs="Arial"/>
          <w:sz w:val="20"/>
          <w:szCs w:val="20"/>
        </w:rPr>
        <w:tab/>
      </w:r>
      <w:r w:rsidRPr="00EF6FC4">
        <w:rPr>
          <w:rFonts w:ascii="Bookman Old Style" w:hAnsi="Bookman Old Style" w:cs="Arial"/>
          <w:sz w:val="20"/>
          <w:szCs w:val="20"/>
        </w:rPr>
        <w:tab/>
      </w:r>
      <w:r w:rsidRPr="00EF6FC4">
        <w:rPr>
          <w:rFonts w:ascii="Bookman Old Style" w:hAnsi="Bookman Old Style" w:cs="Arial"/>
          <w:sz w:val="20"/>
          <w:szCs w:val="20"/>
        </w:rPr>
        <w:tab/>
        <w:t xml:space="preserve">     </w:t>
      </w:r>
      <w:r>
        <w:rPr>
          <w:rFonts w:ascii="Bookman Old Style" w:hAnsi="Bookman Old Style" w:cs="Arial"/>
          <w:sz w:val="20"/>
          <w:szCs w:val="20"/>
        </w:rPr>
        <w:t xml:space="preserve">      </w:t>
      </w:r>
      <w:r w:rsidRPr="00EF6FC4">
        <w:rPr>
          <w:rFonts w:ascii="Bookman Old Style" w:hAnsi="Bookman Old Style" w:cs="Arial"/>
          <w:sz w:val="20"/>
          <w:szCs w:val="20"/>
        </w:rPr>
        <w:t xml:space="preserve">  </w:t>
      </w:r>
      <w:r w:rsidR="003D09CC" w:rsidRPr="00143501">
        <w:rPr>
          <w:rFonts w:ascii="Bookman Old Style" w:hAnsi="Bookman Old Style" w:cs="Arial"/>
          <w:noProof/>
          <w:sz w:val="20"/>
          <w:szCs w:val="20"/>
        </w:rPr>
        <w:drawing>
          <wp:inline distT="0" distB="0" distL="0" distR="0">
            <wp:extent cx="1400175" cy="342900"/>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400175" cy="342900"/>
                    </a:xfrm>
                    <a:prstGeom prst="rect">
                      <a:avLst/>
                    </a:prstGeom>
                    <a:noFill/>
                    <a:ln>
                      <a:noFill/>
                    </a:ln>
                  </pic:spPr>
                </pic:pic>
              </a:graphicData>
            </a:graphic>
          </wp:inline>
        </w:drawing>
      </w:r>
    </w:p>
    <w:p w:rsidR="00143501" w:rsidRPr="00BA5085" w:rsidRDefault="00143501" w:rsidP="00143501">
      <w:pPr>
        <w:jc w:val="both"/>
        <w:rPr>
          <w:rFonts w:ascii="Bookman Old Style" w:hAnsi="Bookman Old Style" w:cs="Arial"/>
          <w:b/>
          <w:bCs/>
          <w:sz w:val="20"/>
          <w:szCs w:val="20"/>
        </w:rPr>
      </w:pPr>
      <w:r w:rsidRPr="00EF6FC4">
        <w:rPr>
          <w:rFonts w:ascii="Bookman Old Style" w:hAnsi="Bookman Old Style" w:cs="Arial"/>
          <w:sz w:val="20"/>
          <w:szCs w:val="20"/>
        </w:rPr>
        <w:t xml:space="preserve">       </w:t>
      </w:r>
      <w:r w:rsidRPr="00EF6FC4">
        <w:rPr>
          <w:rFonts w:ascii="Bookman Old Style" w:hAnsi="Bookman Old Style" w:cs="Arial"/>
          <w:b/>
          <w:sz w:val="20"/>
          <w:szCs w:val="20"/>
        </w:rPr>
        <w:t xml:space="preserve">ΕΛΛΗΝΙΚΗ ΔΗΜΟΚΡΑΤΙΑ   </w:t>
      </w:r>
      <w:r>
        <w:rPr>
          <w:rFonts w:ascii="Bookman Old Style" w:hAnsi="Bookman Old Style" w:cs="Arial"/>
          <w:sz w:val="20"/>
          <w:szCs w:val="20"/>
        </w:rPr>
        <w:t xml:space="preserve">                         </w:t>
      </w:r>
      <w:r w:rsidRPr="00EF6FC4">
        <w:rPr>
          <w:rFonts w:ascii="Bookman Old Style" w:hAnsi="Bookman Old Style" w:cs="Arial"/>
          <w:sz w:val="20"/>
          <w:szCs w:val="20"/>
        </w:rPr>
        <w:t xml:space="preserve">     Θεσ/νίκη </w:t>
      </w:r>
      <w:r w:rsidR="00B35ABF">
        <w:rPr>
          <w:rFonts w:ascii="Bookman Old Style" w:hAnsi="Bookman Old Style" w:cs="Arial"/>
          <w:sz w:val="20"/>
          <w:szCs w:val="20"/>
        </w:rPr>
        <w:t>09/02/2017</w:t>
      </w:r>
    </w:p>
    <w:p w:rsidR="00143501" w:rsidRPr="00EF6FC4" w:rsidRDefault="00143501" w:rsidP="00143501">
      <w:pPr>
        <w:pStyle w:val="2"/>
        <w:rPr>
          <w:rFonts w:ascii="Bookman Old Style" w:hAnsi="Bookman Old Style" w:cs="Arial"/>
          <w:bCs w:val="0"/>
          <w:sz w:val="20"/>
          <w:szCs w:val="20"/>
        </w:rPr>
      </w:pPr>
      <w:r>
        <w:rPr>
          <w:rFonts w:ascii="Bookman Old Style" w:hAnsi="Bookman Old Style" w:cs="Arial"/>
          <w:b w:val="0"/>
          <w:bCs w:val="0"/>
          <w:sz w:val="20"/>
          <w:szCs w:val="20"/>
        </w:rPr>
        <w:t xml:space="preserve">            </w:t>
      </w:r>
      <w:r w:rsidRPr="00EF6FC4">
        <w:rPr>
          <w:rFonts w:ascii="Bookman Old Style" w:hAnsi="Bookman Old Style" w:cs="Arial"/>
          <w:b w:val="0"/>
          <w:bCs w:val="0"/>
          <w:sz w:val="20"/>
          <w:szCs w:val="20"/>
        </w:rPr>
        <w:t xml:space="preserve"> </w:t>
      </w:r>
      <w:r>
        <w:rPr>
          <w:rFonts w:ascii="Bookman Old Style" w:hAnsi="Bookman Old Style" w:cs="Arial"/>
          <w:bCs w:val="0"/>
          <w:sz w:val="20"/>
          <w:szCs w:val="20"/>
        </w:rPr>
        <w:t>ΥΠ. Ε.Κ.Α.Α.</w:t>
      </w:r>
      <w:r w:rsidRPr="00EF6FC4">
        <w:rPr>
          <w:rFonts w:ascii="Bookman Old Style" w:hAnsi="Bookman Old Style" w:cs="Arial"/>
          <w:bCs w:val="0"/>
          <w:sz w:val="20"/>
          <w:szCs w:val="20"/>
        </w:rPr>
        <w:t xml:space="preserve">                 </w:t>
      </w:r>
    </w:p>
    <w:p w:rsidR="00143501" w:rsidRPr="00BA5085" w:rsidRDefault="00143501" w:rsidP="00143501">
      <w:pPr>
        <w:rPr>
          <w:rFonts w:ascii="Bookman Old Style" w:hAnsi="Bookman Old Style" w:cs="Arial"/>
          <w:sz w:val="20"/>
          <w:szCs w:val="20"/>
        </w:rPr>
      </w:pPr>
      <w:r>
        <w:rPr>
          <w:rFonts w:ascii="Bookman Old Style" w:hAnsi="Bookman Old Style" w:cs="Arial"/>
          <w:b/>
          <w:sz w:val="20"/>
          <w:szCs w:val="20"/>
        </w:rPr>
        <w:t xml:space="preserve">                                  </w:t>
      </w:r>
      <w:r w:rsidRPr="00EF6FC4">
        <w:rPr>
          <w:rFonts w:ascii="Bookman Old Style" w:hAnsi="Bookman Old Style" w:cs="Arial"/>
          <w:b/>
          <w:sz w:val="20"/>
          <w:szCs w:val="20"/>
        </w:rPr>
        <w:t xml:space="preserve">              </w:t>
      </w:r>
      <w:r>
        <w:rPr>
          <w:rFonts w:ascii="Bookman Old Style" w:hAnsi="Bookman Old Style" w:cs="Arial"/>
          <w:b/>
          <w:sz w:val="20"/>
          <w:szCs w:val="20"/>
        </w:rPr>
        <w:t xml:space="preserve">                         </w:t>
      </w:r>
      <w:r w:rsidRPr="00EF6FC4">
        <w:rPr>
          <w:rFonts w:ascii="Bookman Old Style" w:hAnsi="Bookman Old Style" w:cs="Arial"/>
          <w:b/>
          <w:sz w:val="20"/>
          <w:szCs w:val="20"/>
        </w:rPr>
        <w:t xml:space="preserve">  </w:t>
      </w:r>
      <w:r w:rsidR="00217B12" w:rsidRPr="00217B12">
        <w:rPr>
          <w:rFonts w:ascii="Bookman Old Style" w:hAnsi="Bookman Old Style" w:cs="Arial"/>
          <w:b/>
          <w:sz w:val="20"/>
          <w:szCs w:val="20"/>
        </w:rPr>
        <w:t xml:space="preserve">   </w:t>
      </w:r>
      <w:r>
        <w:rPr>
          <w:rFonts w:ascii="Bookman Old Style" w:hAnsi="Bookman Old Style" w:cs="Arial"/>
          <w:sz w:val="20"/>
          <w:szCs w:val="20"/>
        </w:rPr>
        <w:t>Αρ. Πρωτ.</w:t>
      </w:r>
      <w:r w:rsidR="00AA292C">
        <w:rPr>
          <w:rFonts w:ascii="Bookman Old Style" w:hAnsi="Bookman Old Style" w:cs="Arial"/>
          <w:sz w:val="20"/>
          <w:szCs w:val="20"/>
        </w:rPr>
        <w:t xml:space="preserve"> </w:t>
      </w:r>
      <w:r>
        <w:rPr>
          <w:rFonts w:ascii="Bookman Old Style" w:hAnsi="Bookman Old Style" w:cs="Arial"/>
          <w:sz w:val="20"/>
          <w:szCs w:val="20"/>
        </w:rPr>
        <w:t xml:space="preserve">  </w:t>
      </w:r>
      <w:r w:rsidR="00B35ABF">
        <w:rPr>
          <w:rFonts w:ascii="Bookman Old Style" w:hAnsi="Bookman Old Style" w:cs="Arial"/>
          <w:sz w:val="20"/>
          <w:szCs w:val="20"/>
        </w:rPr>
        <w:t>420</w:t>
      </w:r>
    </w:p>
    <w:p w:rsidR="00143501" w:rsidRPr="00EF6FC4" w:rsidRDefault="00143501" w:rsidP="00143501">
      <w:pPr>
        <w:rPr>
          <w:rFonts w:ascii="Bookman Old Style" w:hAnsi="Bookman Old Style" w:cs="Arial"/>
          <w:b/>
          <w:sz w:val="20"/>
          <w:szCs w:val="20"/>
        </w:rPr>
      </w:pPr>
      <w:r w:rsidRPr="00EF6FC4">
        <w:rPr>
          <w:rFonts w:ascii="Bookman Old Style" w:hAnsi="Bookman Old Style" w:cs="Arial"/>
          <w:b/>
          <w:sz w:val="20"/>
          <w:szCs w:val="20"/>
        </w:rPr>
        <w:t>Κ</w:t>
      </w:r>
      <w:r>
        <w:rPr>
          <w:rFonts w:ascii="Bookman Old Style" w:hAnsi="Bookman Old Style" w:cs="Arial"/>
          <w:b/>
          <w:sz w:val="20"/>
          <w:szCs w:val="20"/>
        </w:rPr>
        <w:t xml:space="preserve">ΕΝΤΡΟ ΚΟΙΝΩΝΙΚΗ ΠΡΟΝΟΙΑΣ-ΠΚΜ </w:t>
      </w:r>
    </w:p>
    <w:p w:rsidR="00143501" w:rsidRPr="00EF6FC4" w:rsidRDefault="00143501" w:rsidP="00143501">
      <w:pPr>
        <w:rPr>
          <w:rFonts w:ascii="Bookman Old Style" w:hAnsi="Bookman Old Style" w:cs="Arial"/>
          <w:b/>
          <w:sz w:val="20"/>
          <w:szCs w:val="20"/>
        </w:rPr>
      </w:pPr>
      <w:r w:rsidRPr="00EF6FC4">
        <w:rPr>
          <w:rFonts w:ascii="Bookman Old Style" w:hAnsi="Bookman Old Style" w:cs="Arial"/>
          <w:b/>
          <w:sz w:val="20"/>
          <w:szCs w:val="20"/>
        </w:rPr>
        <w:t xml:space="preserve">       </w:t>
      </w:r>
      <w:r w:rsidRPr="00EF6FC4">
        <w:rPr>
          <w:rFonts w:ascii="Bookman Old Style" w:hAnsi="Bookman Old Style" w:cs="Arial"/>
          <w:sz w:val="20"/>
          <w:szCs w:val="20"/>
        </w:rPr>
        <w:t xml:space="preserve">                   </w:t>
      </w:r>
    </w:p>
    <w:p w:rsidR="00143501" w:rsidRPr="00EF6FC4" w:rsidRDefault="00143501" w:rsidP="00143501">
      <w:pPr>
        <w:rPr>
          <w:rFonts w:ascii="Bookman Old Style" w:hAnsi="Bookman Old Style" w:cs="Arial"/>
          <w:sz w:val="20"/>
          <w:szCs w:val="20"/>
        </w:rPr>
      </w:pPr>
      <w:r w:rsidRPr="00EF6FC4">
        <w:rPr>
          <w:rFonts w:ascii="Bookman Old Style" w:hAnsi="Bookman Old Style" w:cs="Arial"/>
          <w:sz w:val="20"/>
          <w:szCs w:val="20"/>
        </w:rPr>
        <w:t xml:space="preserve">                   - </w:t>
      </w:r>
      <w:r w:rsidRPr="00EF6FC4">
        <w:rPr>
          <w:rFonts w:ascii="Bookman Old Style" w:hAnsi="Bookman Old Style" w:cs="Arial"/>
          <w:b/>
          <w:sz w:val="20"/>
          <w:szCs w:val="20"/>
        </w:rPr>
        <w:t>ΝΠΔΔ</w:t>
      </w:r>
      <w:r w:rsidRPr="00EF6FC4">
        <w:rPr>
          <w:rFonts w:ascii="Bookman Old Style" w:hAnsi="Bookman Old Style" w:cs="Arial"/>
          <w:sz w:val="20"/>
          <w:szCs w:val="20"/>
        </w:rPr>
        <w:t xml:space="preserve"> -                                                              </w:t>
      </w:r>
    </w:p>
    <w:p w:rsidR="00143501" w:rsidRPr="00D67DB2" w:rsidRDefault="00143501" w:rsidP="00143501">
      <w:pPr>
        <w:rPr>
          <w:rFonts w:ascii="Bookman Old Style" w:hAnsi="Bookman Old Style" w:cs="Arial"/>
          <w:sz w:val="20"/>
          <w:szCs w:val="20"/>
          <w:lang w:val="en-US"/>
        </w:rPr>
      </w:pPr>
      <w:r w:rsidRPr="00EF6FC4">
        <w:rPr>
          <w:rFonts w:ascii="Bookman Old Style" w:hAnsi="Bookman Old Style" w:cs="Arial"/>
          <w:sz w:val="20"/>
          <w:szCs w:val="20"/>
        </w:rPr>
        <w:t>Ταχ. Δ/νση.  Παπα</w:t>
      </w:r>
      <w:r w:rsidR="004B708D">
        <w:rPr>
          <w:rFonts w:ascii="Bookman Old Style" w:hAnsi="Bookman Old Style" w:cs="Arial"/>
          <w:sz w:val="20"/>
          <w:szCs w:val="20"/>
        </w:rPr>
        <w:t>ρ</w:t>
      </w:r>
      <w:r w:rsidRPr="00EF6FC4">
        <w:rPr>
          <w:rFonts w:ascii="Bookman Old Style" w:hAnsi="Bookman Old Style" w:cs="Arial"/>
          <w:sz w:val="20"/>
          <w:szCs w:val="20"/>
        </w:rPr>
        <w:t xml:space="preserve">ρηγοπούλου 7                              </w:t>
      </w:r>
      <w:r w:rsidR="00D67DB2">
        <w:rPr>
          <w:rFonts w:ascii="Bookman Old Style" w:hAnsi="Bookman Old Style" w:cs="Arial"/>
          <w:sz w:val="20"/>
          <w:szCs w:val="20"/>
        </w:rPr>
        <w:t>ΑΔΑΜ</w:t>
      </w:r>
      <w:r w:rsidR="00D67DB2">
        <w:rPr>
          <w:rFonts w:ascii="Bookman Old Style" w:hAnsi="Bookman Old Style" w:cs="Arial"/>
          <w:sz w:val="20"/>
          <w:szCs w:val="20"/>
          <w:lang w:val="en-US"/>
        </w:rPr>
        <w:t xml:space="preserve">:   </w:t>
      </w:r>
      <w:r w:rsidR="00D67DB2" w:rsidRPr="00D67DB2">
        <w:rPr>
          <w:rFonts w:ascii="Bookman Old Style" w:hAnsi="Bookman Old Style" w:cs="Arial"/>
          <w:sz w:val="20"/>
          <w:szCs w:val="20"/>
          <w:lang w:val="en-US"/>
        </w:rPr>
        <w:t>17PROC005784823</w:t>
      </w:r>
    </w:p>
    <w:p w:rsidR="00143501" w:rsidRPr="0054283D" w:rsidRDefault="00143501" w:rsidP="00143501">
      <w:pPr>
        <w:rPr>
          <w:rFonts w:ascii="Bookman Old Style" w:hAnsi="Bookman Old Style" w:cs="Arial"/>
          <w:sz w:val="20"/>
          <w:szCs w:val="20"/>
        </w:rPr>
      </w:pPr>
      <w:r w:rsidRPr="00EF6FC4">
        <w:rPr>
          <w:rFonts w:ascii="Bookman Old Style" w:hAnsi="Bookman Old Style" w:cs="Arial"/>
          <w:sz w:val="20"/>
          <w:szCs w:val="20"/>
        </w:rPr>
        <w:t xml:space="preserve">                   </w:t>
      </w:r>
      <w:r>
        <w:rPr>
          <w:rFonts w:ascii="Bookman Old Style" w:hAnsi="Bookman Old Style" w:cs="Arial"/>
          <w:sz w:val="20"/>
          <w:szCs w:val="20"/>
        </w:rPr>
        <w:t xml:space="preserve"> 546 30 Θεσ</w:t>
      </w:r>
      <w:r w:rsidRPr="00EF6FC4">
        <w:rPr>
          <w:rFonts w:ascii="Bookman Old Style" w:hAnsi="Bookman Old Style" w:cs="Arial"/>
          <w:sz w:val="20"/>
          <w:szCs w:val="20"/>
        </w:rPr>
        <w:t xml:space="preserve">/νίκη                  </w:t>
      </w:r>
      <w:r w:rsidR="00774844">
        <w:rPr>
          <w:rFonts w:ascii="Bookman Old Style" w:hAnsi="Bookman Old Style" w:cs="Arial"/>
          <w:sz w:val="20"/>
          <w:szCs w:val="20"/>
        </w:rPr>
        <w:t xml:space="preserve">                    </w:t>
      </w:r>
      <w:r>
        <w:rPr>
          <w:rFonts w:ascii="Bookman Old Style" w:hAnsi="Bookman Old Style" w:cs="Arial"/>
          <w:sz w:val="20"/>
          <w:szCs w:val="20"/>
        </w:rPr>
        <w:t>ΑΔΑ:</w:t>
      </w:r>
      <w:r w:rsidRPr="00EF6FC4">
        <w:rPr>
          <w:rFonts w:ascii="Bookman Old Style" w:hAnsi="Bookman Old Style" w:cs="Arial"/>
          <w:sz w:val="20"/>
          <w:szCs w:val="20"/>
        </w:rPr>
        <w:t xml:space="preserve"> </w:t>
      </w:r>
      <w:r w:rsidR="007E3131">
        <w:rPr>
          <w:rFonts w:ascii="Bookman Old Style" w:hAnsi="Bookman Old Style" w:cs="Arial"/>
          <w:sz w:val="20"/>
          <w:szCs w:val="20"/>
        </w:rPr>
        <w:t xml:space="preserve">  7ΑΙΓΟΞΧΣ-5Ρ8</w:t>
      </w:r>
    </w:p>
    <w:p w:rsidR="00143501" w:rsidRPr="00EF6FC4" w:rsidRDefault="00143501" w:rsidP="00143501">
      <w:pPr>
        <w:rPr>
          <w:rFonts w:ascii="Bookman Old Style" w:hAnsi="Bookman Old Style" w:cs="Arial"/>
          <w:sz w:val="20"/>
          <w:szCs w:val="20"/>
        </w:rPr>
      </w:pPr>
      <w:r w:rsidRPr="00EF6FC4">
        <w:rPr>
          <w:rFonts w:ascii="Bookman Old Style" w:hAnsi="Bookman Old Style" w:cs="Arial"/>
          <w:sz w:val="20"/>
          <w:szCs w:val="20"/>
        </w:rPr>
        <w:t xml:space="preserve">                                                                                   Προς:   Κάθε ενδιαφερόμενο</w:t>
      </w:r>
    </w:p>
    <w:p w:rsidR="00143501" w:rsidRPr="00EF6FC4" w:rsidRDefault="00143501" w:rsidP="00143501">
      <w:pPr>
        <w:rPr>
          <w:rFonts w:ascii="Bookman Old Style" w:hAnsi="Bookman Old Style" w:cs="Arial"/>
          <w:sz w:val="20"/>
          <w:szCs w:val="20"/>
        </w:rPr>
      </w:pPr>
      <w:r w:rsidRPr="00EF6FC4">
        <w:rPr>
          <w:rFonts w:ascii="Bookman Old Style" w:hAnsi="Bookman Old Style" w:cs="Arial"/>
          <w:sz w:val="20"/>
          <w:szCs w:val="20"/>
        </w:rPr>
        <w:t>Πλη</w:t>
      </w:r>
      <w:r w:rsidR="00244D0F">
        <w:rPr>
          <w:rFonts w:ascii="Bookman Old Style" w:hAnsi="Bookman Old Style" w:cs="Arial"/>
          <w:sz w:val="20"/>
          <w:szCs w:val="20"/>
        </w:rPr>
        <w:t>ροφορίες: Δοξάνη Φωτεινή(130</w:t>
      </w:r>
      <w:r>
        <w:rPr>
          <w:rFonts w:ascii="Bookman Old Style" w:hAnsi="Bookman Old Style" w:cs="Arial"/>
          <w:sz w:val="20"/>
          <w:szCs w:val="20"/>
        </w:rPr>
        <w:t xml:space="preserve">) </w:t>
      </w:r>
      <w:r w:rsidRPr="00EF6FC4">
        <w:rPr>
          <w:rFonts w:ascii="Bookman Old Style" w:hAnsi="Bookman Old Style" w:cs="Arial"/>
          <w:sz w:val="20"/>
          <w:szCs w:val="20"/>
        </w:rPr>
        <w:t xml:space="preserve">                          </w:t>
      </w:r>
    </w:p>
    <w:p w:rsidR="00143501" w:rsidRPr="00EF6FC4" w:rsidRDefault="00143501" w:rsidP="00143501">
      <w:pPr>
        <w:rPr>
          <w:rFonts w:ascii="Bookman Old Style" w:hAnsi="Bookman Old Style" w:cs="Arial"/>
          <w:sz w:val="20"/>
          <w:szCs w:val="20"/>
        </w:rPr>
      </w:pPr>
      <w:r w:rsidRPr="00EF6FC4">
        <w:rPr>
          <w:rFonts w:ascii="Bookman Old Style" w:hAnsi="Bookman Old Style" w:cs="Arial"/>
          <w:sz w:val="20"/>
          <w:szCs w:val="20"/>
        </w:rPr>
        <w:t xml:space="preserve">Τηλ. 2313-022634.                                                             </w:t>
      </w:r>
    </w:p>
    <w:p w:rsidR="00143501" w:rsidRPr="001C3F6E" w:rsidRDefault="00143501" w:rsidP="00143501">
      <w:pPr>
        <w:rPr>
          <w:rFonts w:ascii="Bookman Old Style" w:hAnsi="Bookman Old Style" w:cs="Arial"/>
          <w:sz w:val="20"/>
          <w:szCs w:val="20"/>
        </w:rPr>
      </w:pPr>
      <w:r w:rsidRPr="00EF6FC4">
        <w:rPr>
          <w:rFonts w:ascii="Bookman Old Style" w:hAnsi="Bookman Old Style" w:cs="Arial"/>
          <w:sz w:val="20"/>
          <w:szCs w:val="20"/>
          <w:lang w:val="en-US"/>
        </w:rPr>
        <w:t>Fax</w:t>
      </w:r>
      <w:r w:rsidRPr="00EF6FC4">
        <w:rPr>
          <w:rFonts w:ascii="Bookman Old Style" w:hAnsi="Bookman Old Style" w:cs="Arial"/>
          <w:sz w:val="20"/>
          <w:szCs w:val="20"/>
        </w:rPr>
        <w:t>.  2313-000703.</w:t>
      </w:r>
    </w:p>
    <w:p w:rsidR="00143501" w:rsidRPr="00A32616" w:rsidRDefault="00143501" w:rsidP="00143501">
      <w:pPr>
        <w:rPr>
          <w:rFonts w:ascii="Bookman Old Style" w:hAnsi="Bookman Old Style" w:cs="Arial"/>
          <w:sz w:val="20"/>
          <w:szCs w:val="20"/>
        </w:rPr>
      </w:pPr>
      <w:r w:rsidRPr="00EF6FC4">
        <w:rPr>
          <w:rFonts w:ascii="Bookman Old Style" w:hAnsi="Bookman Old Style" w:cs="Arial"/>
          <w:sz w:val="20"/>
          <w:szCs w:val="20"/>
          <w:lang w:val="en-US"/>
        </w:rPr>
        <w:t>Site</w:t>
      </w:r>
      <w:r w:rsidRPr="00A32616">
        <w:rPr>
          <w:rFonts w:ascii="Bookman Old Style" w:hAnsi="Bookman Old Style" w:cs="Arial"/>
          <w:sz w:val="20"/>
          <w:szCs w:val="20"/>
        </w:rPr>
        <w:t xml:space="preserve"> : </w:t>
      </w:r>
      <w:hyperlink r:id="rId10" w:history="1">
        <w:r w:rsidRPr="00EF6FC4">
          <w:rPr>
            <w:rStyle w:val="-"/>
            <w:rFonts w:ascii="Bookman Old Style" w:hAnsi="Bookman Old Style" w:cs="Arial"/>
            <w:sz w:val="20"/>
            <w:szCs w:val="20"/>
            <w:lang w:val="en-US"/>
          </w:rPr>
          <w:t>www</w:t>
        </w:r>
        <w:r w:rsidRPr="00A32616">
          <w:rPr>
            <w:rStyle w:val="-"/>
            <w:rFonts w:ascii="Bookman Old Style" w:hAnsi="Bookman Old Style" w:cs="Arial"/>
            <w:sz w:val="20"/>
            <w:szCs w:val="20"/>
          </w:rPr>
          <w:t>.</w:t>
        </w:r>
        <w:r w:rsidRPr="00EF6FC4">
          <w:rPr>
            <w:rStyle w:val="-"/>
            <w:rFonts w:ascii="Bookman Old Style" w:hAnsi="Bookman Old Style" w:cs="Arial"/>
            <w:sz w:val="20"/>
            <w:szCs w:val="20"/>
            <w:lang w:val="en-US"/>
          </w:rPr>
          <w:t>kkp</w:t>
        </w:r>
        <w:r w:rsidRPr="00A32616">
          <w:rPr>
            <w:rStyle w:val="-"/>
            <w:rFonts w:ascii="Bookman Old Style" w:hAnsi="Bookman Old Style" w:cs="Arial"/>
            <w:sz w:val="20"/>
            <w:szCs w:val="20"/>
          </w:rPr>
          <w:t>-</w:t>
        </w:r>
        <w:r w:rsidRPr="00EF6FC4">
          <w:rPr>
            <w:rStyle w:val="-"/>
            <w:rFonts w:ascii="Bookman Old Style" w:hAnsi="Bookman Old Style" w:cs="Arial"/>
            <w:sz w:val="20"/>
            <w:szCs w:val="20"/>
            <w:lang w:val="en-US"/>
          </w:rPr>
          <w:t>km</w:t>
        </w:r>
        <w:r w:rsidRPr="00A32616">
          <w:rPr>
            <w:rStyle w:val="-"/>
            <w:rFonts w:ascii="Bookman Old Style" w:hAnsi="Bookman Old Style" w:cs="Arial"/>
            <w:sz w:val="20"/>
            <w:szCs w:val="20"/>
          </w:rPr>
          <w:t>.</w:t>
        </w:r>
        <w:r w:rsidRPr="00EF6FC4">
          <w:rPr>
            <w:rStyle w:val="-"/>
            <w:rFonts w:ascii="Bookman Old Style" w:hAnsi="Bookman Old Style" w:cs="Arial"/>
            <w:sz w:val="20"/>
            <w:szCs w:val="20"/>
            <w:lang w:val="en-US"/>
          </w:rPr>
          <w:t>gr</w:t>
        </w:r>
      </w:hyperlink>
    </w:p>
    <w:p w:rsidR="00143501" w:rsidRPr="00A32616" w:rsidRDefault="00143501" w:rsidP="00143501">
      <w:pPr>
        <w:jc w:val="center"/>
        <w:rPr>
          <w:rFonts w:ascii="Bookman Old Style" w:hAnsi="Bookman Old Style" w:cs="Arial"/>
          <w:b/>
          <w:sz w:val="20"/>
          <w:szCs w:val="20"/>
        </w:rPr>
      </w:pPr>
    </w:p>
    <w:p w:rsidR="00E338B6" w:rsidRDefault="00E338B6" w:rsidP="00143501">
      <w:pPr>
        <w:jc w:val="center"/>
        <w:rPr>
          <w:rFonts w:ascii="Bookman Old Style" w:hAnsi="Bookman Old Style" w:cs="Arial"/>
          <w:b/>
          <w:sz w:val="22"/>
          <w:szCs w:val="22"/>
          <w:u w:val="single"/>
        </w:rPr>
      </w:pPr>
    </w:p>
    <w:p w:rsidR="00E338B6" w:rsidRDefault="00E338B6" w:rsidP="00143501">
      <w:pPr>
        <w:jc w:val="center"/>
        <w:rPr>
          <w:rFonts w:ascii="Bookman Old Style" w:hAnsi="Bookman Old Style" w:cs="Arial"/>
          <w:b/>
          <w:sz w:val="22"/>
          <w:szCs w:val="22"/>
          <w:u w:val="single"/>
        </w:rPr>
      </w:pPr>
    </w:p>
    <w:p w:rsidR="00143501" w:rsidRPr="002A6D1E" w:rsidRDefault="00611ACF" w:rsidP="00143501">
      <w:pPr>
        <w:jc w:val="center"/>
        <w:rPr>
          <w:rFonts w:ascii="Bookman Old Style" w:hAnsi="Bookman Old Style" w:cs="Arial"/>
          <w:b/>
          <w:sz w:val="22"/>
          <w:szCs w:val="22"/>
          <w:u w:val="single"/>
        </w:rPr>
      </w:pPr>
      <w:r>
        <w:rPr>
          <w:rFonts w:ascii="Bookman Old Style" w:hAnsi="Bookman Old Style" w:cs="Arial"/>
          <w:b/>
          <w:sz w:val="22"/>
          <w:szCs w:val="22"/>
          <w:u w:val="single"/>
        </w:rPr>
        <w:t>ΠΡΟΣΚΛΗΣΗ ΕΝΔΙΑΦΕΡΟΝΤΟΣ</w:t>
      </w:r>
      <w:r w:rsidR="00176050">
        <w:rPr>
          <w:rFonts w:ascii="Bookman Old Style" w:hAnsi="Bookman Old Style" w:cs="Arial"/>
          <w:b/>
          <w:sz w:val="22"/>
          <w:szCs w:val="22"/>
          <w:u w:val="single"/>
        </w:rPr>
        <w:t xml:space="preserve"> </w:t>
      </w:r>
      <w:r w:rsidR="00B140F9">
        <w:rPr>
          <w:rFonts w:ascii="Bookman Old Style" w:hAnsi="Bookman Old Style" w:cs="Arial"/>
          <w:b/>
          <w:sz w:val="22"/>
          <w:szCs w:val="22"/>
          <w:u w:val="single"/>
        </w:rPr>
        <w:t xml:space="preserve">ΣΥΝΟΠΤΙΚΟΥ </w:t>
      </w:r>
      <w:r w:rsidR="001922A2">
        <w:rPr>
          <w:rFonts w:ascii="Bookman Old Style" w:hAnsi="Bookman Old Style" w:cs="Arial"/>
          <w:b/>
          <w:sz w:val="22"/>
          <w:szCs w:val="22"/>
          <w:u w:val="single"/>
        </w:rPr>
        <w:t xml:space="preserve">ΕΠΑΝΑΛΗΠΤΙΚΟΥ </w:t>
      </w:r>
      <w:r w:rsidR="00176050">
        <w:rPr>
          <w:rFonts w:ascii="Bookman Old Style" w:hAnsi="Bookman Old Style" w:cs="Arial"/>
          <w:b/>
          <w:sz w:val="22"/>
          <w:szCs w:val="22"/>
          <w:u w:val="single"/>
        </w:rPr>
        <w:t xml:space="preserve">ΔΙΑΓΩΝΙΣΜΟΥ </w:t>
      </w:r>
      <w:r>
        <w:rPr>
          <w:rFonts w:ascii="Bookman Old Style" w:hAnsi="Bookman Old Style" w:cs="Arial"/>
          <w:b/>
          <w:sz w:val="22"/>
          <w:szCs w:val="22"/>
          <w:u w:val="single"/>
        </w:rPr>
        <w:t xml:space="preserve"> </w:t>
      </w:r>
      <w:r w:rsidR="000F5411">
        <w:rPr>
          <w:rFonts w:ascii="Bookman Old Style" w:hAnsi="Bookman Old Style" w:cs="Arial"/>
          <w:b/>
          <w:sz w:val="22"/>
          <w:szCs w:val="22"/>
          <w:u w:val="single"/>
        </w:rPr>
        <w:t>9</w:t>
      </w:r>
      <w:r w:rsidR="003322C0" w:rsidRPr="00076F0E">
        <w:rPr>
          <w:rFonts w:ascii="Bookman Old Style" w:hAnsi="Bookman Old Style" w:cs="Arial"/>
          <w:b/>
          <w:sz w:val="22"/>
          <w:szCs w:val="22"/>
          <w:u w:val="single"/>
          <w:vertAlign w:val="superscript"/>
        </w:rPr>
        <w:t>η</w:t>
      </w:r>
      <w:r w:rsidR="00EC4DCC">
        <w:rPr>
          <w:rFonts w:ascii="Bookman Old Style" w:hAnsi="Bookman Old Style" w:cs="Arial"/>
          <w:b/>
          <w:sz w:val="22"/>
          <w:szCs w:val="22"/>
          <w:u w:val="single"/>
        </w:rPr>
        <w:t>/2017</w:t>
      </w:r>
    </w:p>
    <w:p w:rsidR="00143501" w:rsidRPr="00CC0E7C" w:rsidRDefault="00611ACF" w:rsidP="00CC0E7C">
      <w:pPr>
        <w:jc w:val="center"/>
        <w:rPr>
          <w:rFonts w:ascii="Bookman Old Style" w:hAnsi="Bookman Old Style" w:cs="Arial"/>
          <w:b/>
        </w:rPr>
      </w:pPr>
      <w:r>
        <w:rPr>
          <w:rFonts w:ascii="Bookman Old Style" w:hAnsi="Bookman Old Style" w:cs="Arial"/>
          <w:b/>
        </w:rPr>
        <w:t xml:space="preserve">με </w:t>
      </w:r>
      <w:r w:rsidR="002A745B">
        <w:rPr>
          <w:rFonts w:ascii="Bookman Old Style" w:hAnsi="Bookman Old Style" w:cs="Arial"/>
          <w:b/>
        </w:rPr>
        <w:t>κριτήριο</w:t>
      </w:r>
      <w:r>
        <w:rPr>
          <w:rFonts w:ascii="Bookman Old Style" w:hAnsi="Bookman Old Style" w:cs="Arial"/>
          <w:b/>
        </w:rPr>
        <w:t xml:space="preserve"> </w:t>
      </w:r>
      <w:r w:rsidR="002A745B">
        <w:rPr>
          <w:rFonts w:ascii="Bookman Old Style" w:hAnsi="Bookman Old Style" w:cs="Arial"/>
          <w:b/>
        </w:rPr>
        <w:t>κατακύρωσης</w:t>
      </w:r>
      <w:r>
        <w:rPr>
          <w:rFonts w:ascii="Bookman Old Style" w:hAnsi="Bookman Old Style" w:cs="Arial"/>
          <w:b/>
        </w:rPr>
        <w:t xml:space="preserve"> την </w:t>
      </w:r>
      <w:r w:rsidR="002A745B">
        <w:rPr>
          <w:rFonts w:ascii="Bookman Old Style" w:hAnsi="Bookman Old Style" w:cs="Arial"/>
          <w:b/>
        </w:rPr>
        <w:t>πλέον</w:t>
      </w:r>
      <w:r>
        <w:rPr>
          <w:rFonts w:ascii="Bookman Old Style" w:hAnsi="Bookman Old Style" w:cs="Arial"/>
          <w:b/>
        </w:rPr>
        <w:t xml:space="preserve"> </w:t>
      </w:r>
      <w:r w:rsidR="002A745B">
        <w:rPr>
          <w:rFonts w:ascii="Bookman Old Style" w:hAnsi="Bookman Old Style" w:cs="Arial"/>
          <w:b/>
        </w:rPr>
        <w:t>συμφέρουσα</w:t>
      </w:r>
      <w:r>
        <w:rPr>
          <w:rFonts w:ascii="Bookman Old Style" w:hAnsi="Bookman Old Style" w:cs="Arial"/>
          <w:b/>
        </w:rPr>
        <w:t xml:space="preserve"> από </w:t>
      </w:r>
      <w:r w:rsidR="002A745B">
        <w:rPr>
          <w:rFonts w:ascii="Bookman Old Style" w:hAnsi="Bookman Old Style" w:cs="Arial"/>
          <w:b/>
        </w:rPr>
        <w:t>οικονομική</w:t>
      </w:r>
      <w:r>
        <w:rPr>
          <w:rFonts w:ascii="Bookman Old Style" w:hAnsi="Bookman Old Style" w:cs="Arial"/>
          <w:b/>
        </w:rPr>
        <w:t xml:space="preserve"> </w:t>
      </w:r>
      <w:r w:rsidR="002A745B">
        <w:rPr>
          <w:rFonts w:ascii="Bookman Old Style" w:hAnsi="Bookman Old Style" w:cs="Arial"/>
          <w:b/>
        </w:rPr>
        <w:t>άποψη</w:t>
      </w:r>
      <w:r>
        <w:rPr>
          <w:rFonts w:ascii="Bookman Old Style" w:hAnsi="Bookman Old Style" w:cs="Arial"/>
          <w:b/>
        </w:rPr>
        <w:t xml:space="preserve"> </w:t>
      </w:r>
      <w:r w:rsidR="002A745B">
        <w:rPr>
          <w:rFonts w:ascii="Bookman Old Style" w:hAnsi="Bookman Old Style" w:cs="Arial"/>
          <w:b/>
        </w:rPr>
        <w:t>προσφορά</w:t>
      </w:r>
      <w:r>
        <w:rPr>
          <w:rFonts w:ascii="Bookman Old Style" w:hAnsi="Bookman Old Style" w:cs="Arial"/>
          <w:b/>
        </w:rPr>
        <w:t xml:space="preserve"> </w:t>
      </w:r>
      <w:r w:rsidR="002A745B">
        <w:rPr>
          <w:rFonts w:ascii="Bookman Old Style" w:hAnsi="Bookman Old Style" w:cs="Arial"/>
          <w:b/>
        </w:rPr>
        <w:t>αποκλειστικά</w:t>
      </w:r>
      <w:r>
        <w:rPr>
          <w:rFonts w:ascii="Bookman Old Style" w:hAnsi="Bookman Old Style" w:cs="Arial"/>
          <w:b/>
        </w:rPr>
        <w:t xml:space="preserve"> </w:t>
      </w:r>
      <w:r w:rsidR="002A745B">
        <w:rPr>
          <w:rFonts w:ascii="Bookman Old Style" w:hAnsi="Bookman Old Style" w:cs="Arial"/>
          <w:b/>
        </w:rPr>
        <w:t>βάση</w:t>
      </w:r>
      <w:r>
        <w:rPr>
          <w:rFonts w:ascii="Bookman Old Style" w:hAnsi="Bookman Old Style" w:cs="Arial"/>
          <w:b/>
        </w:rPr>
        <w:t xml:space="preserve"> </w:t>
      </w:r>
      <w:r w:rsidR="002A745B">
        <w:rPr>
          <w:rFonts w:ascii="Bookman Old Style" w:hAnsi="Bookman Old Style" w:cs="Arial"/>
          <w:b/>
        </w:rPr>
        <w:t>τιμής</w:t>
      </w:r>
      <w:r w:rsidR="007A6BC6">
        <w:rPr>
          <w:rFonts w:ascii="Bookman Old Style" w:hAnsi="Bookman Old Style" w:cs="Arial"/>
          <w:b/>
        </w:rPr>
        <w:t>,</w:t>
      </w:r>
    </w:p>
    <w:p w:rsidR="00244D0F" w:rsidRPr="00611EDD" w:rsidRDefault="00611ACF" w:rsidP="00611EDD">
      <w:pPr>
        <w:pStyle w:val="a8"/>
        <w:spacing w:after="0"/>
        <w:ind w:left="0" w:right="222"/>
        <w:jc w:val="center"/>
        <w:rPr>
          <w:rFonts w:ascii="Bookman Old Style" w:hAnsi="Bookman Old Style"/>
          <w:b/>
          <w:sz w:val="24"/>
          <w:szCs w:val="24"/>
        </w:rPr>
      </w:pPr>
      <w:r>
        <w:rPr>
          <w:rFonts w:ascii="Bookman Old Style" w:hAnsi="Bookman Old Style" w:cs="Arial"/>
          <w:b/>
          <w:sz w:val="24"/>
          <w:szCs w:val="24"/>
        </w:rPr>
        <w:t>γ</w:t>
      </w:r>
      <w:r w:rsidR="0044361F">
        <w:rPr>
          <w:rFonts w:ascii="Bookman Old Style" w:hAnsi="Bookman Old Style" w:cs="Arial"/>
          <w:b/>
          <w:sz w:val="24"/>
          <w:szCs w:val="24"/>
        </w:rPr>
        <w:t xml:space="preserve">ια την </w:t>
      </w:r>
      <w:r w:rsidR="00C60092">
        <w:rPr>
          <w:rFonts w:ascii="Bookman Old Style" w:hAnsi="Bookman Old Style" w:cs="Arial"/>
          <w:b/>
          <w:sz w:val="24"/>
          <w:szCs w:val="24"/>
        </w:rPr>
        <w:t>ανάθεση</w:t>
      </w:r>
      <w:r w:rsidR="00244D0F" w:rsidRPr="00611EDD">
        <w:rPr>
          <w:rFonts w:ascii="Bookman Old Style" w:hAnsi="Bookman Old Style" w:cs="Arial"/>
          <w:b/>
          <w:sz w:val="24"/>
          <w:szCs w:val="24"/>
        </w:rPr>
        <w:t xml:space="preserve"> </w:t>
      </w:r>
      <w:r w:rsidR="00C60092">
        <w:rPr>
          <w:rFonts w:ascii="Bookman Old Style" w:hAnsi="Bookman Old Style" w:cs="Arial"/>
          <w:b/>
          <w:sz w:val="24"/>
          <w:szCs w:val="24"/>
        </w:rPr>
        <w:t>υπηρεσιών</w:t>
      </w:r>
      <w:r w:rsidR="00244D0F" w:rsidRPr="00611EDD">
        <w:rPr>
          <w:rFonts w:ascii="Bookman Old Style" w:hAnsi="Bookman Old Style" w:cs="Arial"/>
          <w:b/>
          <w:sz w:val="24"/>
          <w:szCs w:val="24"/>
        </w:rPr>
        <w:t xml:space="preserve"> </w:t>
      </w:r>
      <w:r w:rsidR="00DF4BD5" w:rsidRPr="00611EDD">
        <w:rPr>
          <w:rFonts w:ascii="Bookman Old Style" w:hAnsi="Bookman Old Style" w:cs="Arial"/>
          <w:b/>
          <w:sz w:val="24"/>
          <w:szCs w:val="24"/>
        </w:rPr>
        <w:t>εκκένωσης</w:t>
      </w:r>
      <w:r w:rsidR="00244D0F" w:rsidRPr="00611EDD">
        <w:rPr>
          <w:rFonts w:ascii="Bookman Old Style" w:hAnsi="Bookman Old Style" w:cs="Arial"/>
          <w:b/>
          <w:sz w:val="24"/>
          <w:szCs w:val="24"/>
        </w:rPr>
        <w:t xml:space="preserve"> </w:t>
      </w:r>
      <w:r w:rsidR="00DF4BD5" w:rsidRPr="00611EDD">
        <w:rPr>
          <w:rFonts w:ascii="Bookman Old Style" w:hAnsi="Bookman Old Style" w:cs="Arial"/>
          <w:b/>
          <w:sz w:val="24"/>
          <w:szCs w:val="24"/>
        </w:rPr>
        <w:t>βόθρων</w:t>
      </w:r>
      <w:r w:rsidR="00244D0F" w:rsidRPr="00611EDD">
        <w:rPr>
          <w:rFonts w:ascii="Bookman Old Style" w:hAnsi="Bookman Old Style" w:cs="Arial"/>
          <w:b/>
          <w:sz w:val="24"/>
          <w:szCs w:val="24"/>
        </w:rPr>
        <w:t xml:space="preserve"> του </w:t>
      </w:r>
      <w:r w:rsidR="0044361F">
        <w:rPr>
          <w:rFonts w:ascii="Bookman Old Style" w:hAnsi="Bookman Old Style"/>
          <w:b/>
          <w:sz w:val="24"/>
          <w:szCs w:val="24"/>
        </w:rPr>
        <w:t>Παραρτήματος Α.Α.Π.Α.Θ</w:t>
      </w:r>
      <w:r w:rsidR="00244D0F" w:rsidRPr="00611EDD">
        <w:rPr>
          <w:rFonts w:ascii="Bookman Old Style" w:hAnsi="Bookman Old Style"/>
          <w:b/>
          <w:sz w:val="24"/>
          <w:szCs w:val="24"/>
        </w:rPr>
        <w:t>.</w:t>
      </w:r>
      <w:r w:rsidR="0044361F">
        <w:rPr>
          <w:rFonts w:ascii="Bookman Old Style" w:hAnsi="Bookman Old Style"/>
          <w:b/>
          <w:sz w:val="24"/>
          <w:szCs w:val="24"/>
        </w:rPr>
        <w:t xml:space="preserve"> στα ΠΕΥΚΑ ΘΕΣΣΑΛΟΝΙΚΗΣ –</w:t>
      </w:r>
      <w:r w:rsidR="00244D0F" w:rsidRPr="00611EDD">
        <w:rPr>
          <w:rFonts w:ascii="Bookman Old Style" w:hAnsi="Bookman Old Style"/>
          <w:b/>
          <w:sz w:val="24"/>
          <w:szCs w:val="24"/>
        </w:rPr>
        <w:t xml:space="preserve"> </w:t>
      </w:r>
      <w:r w:rsidR="0044361F">
        <w:rPr>
          <w:rFonts w:ascii="Bookman Old Style" w:hAnsi="Bookman Old Style"/>
          <w:b/>
          <w:sz w:val="24"/>
          <w:szCs w:val="24"/>
        </w:rPr>
        <w:t>(</w:t>
      </w:r>
      <w:r w:rsidR="00244D0F" w:rsidRPr="00611EDD">
        <w:rPr>
          <w:rFonts w:ascii="Bookman Old Style" w:hAnsi="Bookman Old Style"/>
          <w:b/>
          <w:sz w:val="24"/>
          <w:szCs w:val="24"/>
        </w:rPr>
        <w:t>Πρ</w:t>
      </w:r>
      <w:r w:rsidR="0044361F">
        <w:rPr>
          <w:rFonts w:ascii="Bookman Old Style" w:hAnsi="Bookman Old Style"/>
          <w:b/>
          <w:sz w:val="24"/>
          <w:szCs w:val="24"/>
        </w:rPr>
        <w:t>ωην</w:t>
      </w:r>
      <w:r w:rsidR="00244D0F" w:rsidRPr="00611EDD">
        <w:rPr>
          <w:rFonts w:ascii="Bookman Old Style" w:hAnsi="Bookman Old Style"/>
          <w:b/>
          <w:sz w:val="24"/>
          <w:szCs w:val="24"/>
        </w:rPr>
        <w:t xml:space="preserve"> Ι</w:t>
      </w:r>
      <w:r w:rsidR="00DF4BD5">
        <w:rPr>
          <w:rFonts w:ascii="Bookman Old Style" w:hAnsi="Bookman Old Style"/>
          <w:b/>
          <w:sz w:val="24"/>
          <w:szCs w:val="24"/>
        </w:rPr>
        <w:t>.</w:t>
      </w:r>
      <w:r w:rsidR="00244D0F" w:rsidRPr="00611EDD">
        <w:rPr>
          <w:rFonts w:ascii="Bookman Old Style" w:hAnsi="Bookman Old Style"/>
          <w:b/>
          <w:sz w:val="24"/>
          <w:szCs w:val="24"/>
        </w:rPr>
        <w:t>Α.Α.</w:t>
      </w:r>
      <w:r w:rsidR="0044361F">
        <w:rPr>
          <w:rFonts w:ascii="Bookman Old Style" w:hAnsi="Bookman Old Style"/>
          <w:b/>
          <w:sz w:val="24"/>
          <w:szCs w:val="24"/>
        </w:rPr>
        <w:t>) του ΚΚΠ-ΠΚΜ για ένα (1) έτος</w:t>
      </w:r>
      <w:r w:rsidR="002E4B99">
        <w:rPr>
          <w:rFonts w:ascii="Bookman Old Style" w:hAnsi="Bookman Old Style"/>
          <w:b/>
          <w:sz w:val="24"/>
          <w:szCs w:val="24"/>
        </w:rPr>
        <w:t>, προϋπολογισμού 7.000</w:t>
      </w:r>
      <w:r w:rsidR="008D0EAE" w:rsidRPr="008D0EAE">
        <w:rPr>
          <w:rFonts w:ascii="Bookman Old Style" w:hAnsi="Bookman Old Style"/>
          <w:b/>
          <w:sz w:val="24"/>
          <w:szCs w:val="24"/>
        </w:rPr>
        <w:t>,00</w:t>
      </w:r>
      <w:r w:rsidR="002E4B99">
        <w:rPr>
          <w:rFonts w:ascii="Bookman Old Style" w:hAnsi="Bookman Old Style"/>
          <w:b/>
          <w:sz w:val="24"/>
          <w:szCs w:val="24"/>
        </w:rPr>
        <w:t>€ συμπεριλαμβανομένου του ΦΠΑ</w:t>
      </w:r>
      <w:r w:rsidR="00244D0F" w:rsidRPr="00611EDD">
        <w:rPr>
          <w:rFonts w:ascii="Bookman Old Style" w:hAnsi="Bookman Old Style"/>
          <w:b/>
          <w:sz w:val="24"/>
          <w:szCs w:val="24"/>
        </w:rPr>
        <w:t>.</w:t>
      </w:r>
    </w:p>
    <w:p w:rsidR="00143501" w:rsidRPr="002A6D1E" w:rsidRDefault="00244D0F" w:rsidP="00143501">
      <w:pPr>
        <w:jc w:val="center"/>
        <w:rPr>
          <w:rFonts w:ascii="Bookman Old Style" w:hAnsi="Bookman Old Style" w:cs="Arial"/>
          <w:b/>
          <w:sz w:val="22"/>
          <w:szCs w:val="22"/>
          <w:u w:val="single"/>
        </w:rPr>
      </w:pPr>
      <w:r w:rsidRPr="002A6D1E">
        <w:rPr>
          <w:rFonts w:ascii="Bookman Old Style" w:hAnsi="Bookman Old Style" w:cs="Arial"/>
          <w:b/>
          <w:sz w:val="22"/>
          <w:szCs w:val="22"/>
        </w:rPr>
        <w:t xml:space="preserve"> </w:t>
      </w:r>
      <w:r w:rsidR="000E7872" w:rsidRPr="000E7872">
        <w:rPr>
          <w:rFonts w:ascii="Bookman Old Style" w:hAnsi="Bookman Old Style" w:cs="Arial"/>
          <w:b/>
          <w:sz w:val="22"/>
          <w:szCs w:val="22"/>
        </w:rPr>
        <w:t>(CPV:90460000-9</w:t>
      </w:r>
      <w:r w:rsidR="00143501" w:rsidRPr="002A6D1E">
        <w:rPr>
          <w:rFonts w:ascii="Bookman Old Style" w:hAnsi="Bookman Old Style" w:cs="Arial"/>
          <w:b/>
          <w:sz w:val="22"/>
          <w:szCs w:val="22"/>
        </w:rPr>
        <w:t>)</w:t>
      </w:r>
    </w:p>
    <w:p w:rsidR="00143501" w:rsidRPr="002A6D1E" w:rsidRDefault="00143501" w:rsidP="00143501">
      <w:pPr>
        <w:rPr>
          <w:rFonts w:ascii="Bookman Old Style" w:hAnsi="Bookman Old Style" w:cs="Arial"/>
          <w:sz w:val="22"/>
          <w:szCs w:val="22"/>
        </w:rPr>
      </w:pPr>
    </w:p>
    <w:p w:rsidR="00823705" w:rsidRPr="005E0AAE" w:rsidRDefault="00275D11" w:rsidP="005E0AAE">
      <w:pPr>
        <w:rPr>
          <w:rFonts w:ascii="Bookman Old Style" w:hAnsi="Bookman Old Style" w:cs="Arial"/>
          <w:sz w:val="22"/>
          <w:szCs w:val="22"/>
        </w:rPr>
      </w:pPr>
      <w:r w:rsidRPr="005E0AAE">
        <w:rPr>
          <w:rFonts w:ascii="Bookman Old Style" w:hAnsi="Bookman Old Style" w:cs="Arial"/>
          <w:sz w:val="22"/>
          <w:szCs w:val="22"/>
        </w:rPr>
        <w:t xml:space="preserve">   </w:t>
      </w:r>
      <w:bookmarkStart w:id="0" w:name="_GoBack"/>
      <w:r w:rsidR="00143501" w:rsidRPr="005E0AAE">
        <w:rPr>
          <w:rFonts w:ascii="Bookman Old Style" w:hAnsi="Bookman Old Style" w:cs="Arial"/>
          <w:sz w:val="22"/>
          <w:szCs w:val="22"/>
        </w:rPr>
        <w:t xml:space="preserve">Το Κέντρο Κοινωνικής Πρόνοιας Περιφέρειας Κεντρικής Μακεδονίας σύμφωνα με την </w:t>
      </w:r>
      <w:r w:rsidR="002D6DFA" w:rsidRPr="002D6DFA">
        <w:rPr>
          <w:rFonts w:ascii="Bookman Old Style" w:hAnsi="Bookman Old Style" w:cs="Arial"/>
          <w:sz w:val="22"/>
          <w:szCs w:val="22"/>
        </w:rPr>
        <w:t>5</w:t>
      </w:r>
      <w:r w:rsidR="00143501" w:rsidRPr="002D6DFA">
        <w:rPr>
          <w:rFonts w:ascii="Bookman Old Style" w:hAnsi="Bookman Old Style" w:cs="Arial"/>
          <w:sz w:val="22"/>
          <w:szCs w:val="22"/>
          <w:vertAlign w:val="superscript"/>
        </w:rPr>
        <w:t>η</w:t>
      </w:r>
      <w:r w:rsidR="002D6DFA" w:rsidRPr="002D6DFA">
        <w:rPr>
          <w:rFonts w:ascii="Bookman Old Style" w:hAnsi="Bookman Old Style" w:cs="Arial"/>
          <w:sz w:val="22"/>
          <w:szCs w:val="22"/>
        </w:rPr>
        <w:t>/08-02</w:t>
      </w:r>
      <w:r w:rsidR="008366FF" w:rsidRPr="002D6DFA">
        <w:rPr>
          <w:rFonts w:ascii="Bookman Old Style" w:hAnsi="Bookman Old Style" w:cs="Arial"/>
          <w:sz w:val="22"/>
          <w:szCs w:val="22"/>
        </w:rPr>
        <w:t>-2017</w:t>
      </w:r>
      <w:r w:rsidR="00143501" w:rsidRPr="002D6DFA">
        <w:rPr>
          <w:rFonts w:ascii="Bookman Old Style" w:hAnsi="Bookman Old Style" w:cs="Arial"/>
          <w:sz w:val="22"/>
          <w:szCs w:val="22"/>
        </w:rPr>
        <w:t xml:space="preserve">, θέμα  </w:t>
      </w:r>
      <w:r w:rsidR="002D6DFA" w:rsidRPr="002D6DFA">
        <w:rPr>
          <w:rFonts w:ascii="Bookman Old Style" w:hAnsi="Bookman Old Style" w:cs="Arial"/>
          <w:sz w:val="22"/>
          <w:szCs w:val="22"/>
        </w:rPr>
        <w:t>8</w:t>
      </w:r>
      <w:r w:rsidR="00143501" w:rsidRPr="002D6DFA">
        <w:rPr>
          <w:rFonts w:ascii="Bookman Old Style" w:hAnsi="Bookman Old Style" w:cs="Arial"/>
          <w:sz w:val="22"/>
          <w:szCs w:val="22"/>
          <w:vertAlign w:val="superscript"/>
        </w:rPr>
        <w:t>ο</w:t>
      </w:r>
      <w:r w:rsidR="00143501" w:rsidRPr="002D6DFA">
        <w:rPr>
          <w:rFonts w:ascii="Bookman Old Style" w:hAnsi="Bookman Old Style" w:cs="Arial"/>
          <w:sz w:val="22"/>
          <w:szCs w:val="22"/>
        </w:rPr>
        <w:t xml:space="preserve"> , απόφαση του Δ.Σ.  </w:t>
      </w:r>
      <w:r w:rsidR="00F60D5C" w:rsidRPr="002D6DFA">
        <w:rPr>
          <w:rFonts w:ascii="Bookman Old Style" w:hAnsi="Bookman Old Style" w:cs="Arial"/>
          <w:sz w:val="22"/>
          <w:szCs w:val="22"/>
        </w:rPr>
        <w:t>(ΑΔΑ :</w:t>
      </w:r>
      <w:r w:rsidR="002D6DFA" w:rsidRPr="002D6DFA">
        <w:rPr>
          <w:rFonts w:ascii="Bookman Old Style" w:hAnsi="Bookman Old Style" w:cs="Arial"/>
          <w:sz w:val="22"/>
          <w:szCs w:val="22"/>
        </w:rPr>
        <w:t xml:space="preserve"> ΩΞ9ΜΟΞΧΣ-1ΨΞ</w:t>
      </w:r>
      <w:r w:rsidR="00143501" w:rsidRPr="002D6DFA">
        <w:rPr>
          <w:rFonts w:ascii="Bookman Old Style" w:hAnsi="Bookman Old Style" w:cs="Arial"/>
          <w:sz w:val="22"/>
          <w:szCs w:val="22"/>
        </w:rPr>
        <w:t>)</w:t>
      </w:r>
      <w:r w:rsidR="00143501" w:rsidRPr="00E533A0">
        <w:rPr>
          <w:rFonts w:ascii="Bookman Old Style" w:hAnsi="Bookman Old Style" w:cs="Arial"/>
          <w:sz w:val="22"/>
          <w:szCs w:val="22"/>
        </w:rPr>
        <w:t xml:space="preserve"> </w:t>
      </w:r>
      <w:r w:rsidR="008366FF" w:rsidRPr="00E533A0">
        <w:rPr>
          <w:rFonts w:ascii="Bookman Old Style" w:hAnsi="Bookman Old Style" w:cs="Arial"/>
          <w:sz w:val="22"/>
          <w:szCs w:val="22"/>
        </w:rPr>
        <w:t>επαναπροκηρύσσει</w:t>
      </w:r>
      <w:r w:rsidR="00234693" w:rsidRPr="00E533A0">
        <w:rPr>
          <w:rFonts w:ascii="Bookman Old Style" w:hAnsi="Bookman Old Style" w:cs="Arial"/>
          <w:sz w:val="22"/>
          <w:szCs w:val="22"/>
        </w:rPr>
        <w:t xml:space="preserve"> </w:t>
      </w:r>
      <w:r w:rsidR="00947AD5" w:rsidRPr="00E533A0">
        <w:rPr>
          <w:rFonts w:ascii="Bookman Old Style" w:hAnsi="Bookman Old Style" w:cs="Arial"/>
          <w:sz w:val="22"/>
          <w:szCs w:val="22"/>
        </w:rPr>
        <w:t>συνοπτ</w:t>
      </w:r>
      <w:r w:rsidR="00947AD5">
        <w:rPr>
          <w:rFonts w:ascii="Bookman Old Style" w:hAnsi="Bookman Old Style" w:cs="Arial"/>
          <w:sz w:val="22"/>
          <w:szCs w:val="22"/>
        </w:rPr>
        <w:t>ικό διαγωνισμό</w:t>
      </w:r>
      <w:r w:rsidR="008366FF">
        <w:rPr>
          <w:rFonts w:ascii="Bookman Old Style" w:hAnsi="Bookman Old Style" w:cs="Arial"/>
          <w:sz w:val="22"/>
          <w:szCs w:val="22"/>
        </w:rPr>
        <w:t xml:space="preserve"> </w:t>
      </w:r>
      <w:r w:rsidR="00C60092" w:rsidRPr="005E0AAE">
        <w:rPr>
          <w:rFonts w:ascii="Bookman Old Style" w:hAnsi="Bookman Old Style" w:cs="Arial"/>
          <w:sz w:val="22"/>
          <w:szCs w:val="22"/>
        </w:rPr>
        <w:t>για την ανάθεση υπηρεσιών εκκένωσης των βόθρων του Παραρτήματος Α.Α.Π.Α.Θ. πρώην Ι.Α.Α. του ΚΚΠ-ΠΚΜ, που βρίσκεται στα Πεύκα Θεσσαλονίκης.</w:t>
      </w:r>
    </w:p>
    <w:p w:rsidR="00823705" w:rsidRPr="005E0AAE" w:rsidRDefault="00823705" w:rsidP="005E0AAE">
      <w:pPr>
        <w:rPr>
          <w:rFonts w:ascii="Bookman Old Style" w:hAnsi="Bookman Old Style" w:cs="Arial"/>
          <w:sz w:val="22"/>
          <w:szCs w:val="22"/>
        </w:rPr>
      </w:pPr>
      <w:r w:rsidRPr="005E0AAE">
        <w:rPr>
          <w:rFonts w:ascii="Bookman Old Style" w:hAnsi="Bookman Old Style" w:cs="Arial"/>
          <w:sz w:val="22"/>
          <w:szCs w:val="22"/>
        </w:rPr>
        <w:t xml:space="preserve">   Στο </w:t>
      </w:r>
      <w:r w:rsidR="00540F01" w:rsidRPr="005E0AAE">
        <w:rPr>
          <w:rFonts w:ascii="Bookman Old Style" w:hAnsi="Bookman Old Style" w:cs="Arial"/>
          <w:sz w:val="22"/>
          <w:szCs w:val="22"/>
        </w:rPr>
        <w:t>διαγωνισμό</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δικαιούνται</w:t>
      </w:r>
      <w:r w:rsidRPr="005E0AAE">
        <w:rPr>
          <w:rFonts w:ascii="Bookman Old Style" w:hAnsi="Bookman Old Style" w:cs="Arial"/>
          <w:sz w:val="22"/>
          <w:szCs w:val="22"/>
        </w:rPr>
        <w:t xml:space="preserve"> να </w:t>
      </w:r>
      <w:r w:rsidR="00540F01" w:rsidRPr="005E0AAE">
        <w:rPr>
          <w:rFonts w:ascii="Bookman Old Style" w:hAnsi="Bookman Old Style" w:cs="Arial"/>
          <w:sz w:val="22"/>
          <w:szCs w:val="22"/>
        </w:rPr>
        <w:t>συμμετέχουν</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εταιρίες</w:t>
      </w:r>
      <w:r w:rsidRPr="005E0AAE">
        <w:rPr>
          <w:rFonts w:ascii="Bookman Old Style" w:hAnsi="Bookman Old Style" w:cs="Arial"/>
          <w:sz w:val="22"/>
          <w:szCs w:val="22"/>
        </w:rPr>
        <w:t xml:space="preserve"> ή </w:t>
      </w:r>
      <w:r w:rsidR="00540F01" w:rsidRPr="005E0AAE">
        <w:rPr>
          <w:rFonts w:ascii="Bookman Old Style" w:hAnsi="Bookman Old Style" w:cs="Arial"/>
          <w:sz w:val="22"/>
          <w:szCs w:val="22"/>
        </w:rPr>
        <w:t>προσωπικές</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επιχειρήσεις</w:t>
      </w:r>
      <w:r w:rsidRPr="005E0AAE">
        <w:rPr>
          <w:rFonts w:ascii="Bookman Old Style" w:hAnsi="Bookman Old Style" w:cs="Arial"/>
          <w:sz w:val="22"/>
          <w:szCs w:val="22"/>
        </w:rPr>
        <w:t xml:space="preserve"> με </w:t>
      </w:r>
      <w:r w:rsidR="00540F01" w:rsidRPr="005E0AAE">
        <w:rPr>
          <w:rFonts w:ascii="Bookman Old Style" w:hAnsi="Bookman Old Style" w:cs="Arial"/>
          <w:sz w:val="22"/>
          <w:szCs w:val="22"/>
        </w:rPr>
        <w:t>αντικείμενο</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εργασιών</w:t>
      </w:r>
      <w:r w:rsidRPr="005E0AAE">
        <w:rPr>
          <w:rFonts w:ascii="Bookman Old Style" w:hAnsi="Bookman Old Style" w:cs="Arial"/>
          <w:sz w:val="22"/>
          <w:szCs w:val="22"/>
        </w:rPr>
        <w:t xml:space="preserve"> τις </w:t>
      </w:r>
      <w:r w:rsidR="00540F01" w:rsidRPr="005E0AAE">
        <w:rPr>
          <w:rFonts w:ascii="Bookman Old Style" w:hAnsi="Bookman Old Style" w:cs="Arial"/>
          <w:sz w:val="22"/>
          <w:szCs w:val="22"/>
        </w:rPr>
        <w:t>υπηρεσίες</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εκκένωσης</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βόθρων</w:t>
      </w:r>
      <w:r w:rsidRPr="005E0AAE">
        <w:rPr>
          <w:rFonts w:ascii="Bookman Old Style" w:hAnsi="Bookman Old Style" w:cs="Arial"/>
          <w:sz w:val="22"/>
          <w:szCs w:val="22"/>
        </w:rPr>
        <w:t xml:space="preserve"> όπως </w:t>
      </w:r>
      <w:r w:rsidR="00540F01" w:rsidRPr="005E0AAE">
        <w:rPr>
          <w:rFonts w:ascii="Bookman Old Style" w:hAnsi="Bookman Old Style" w:cs="Arial"/>
          <w:sz w:val="22"/>
          <w:szCs w:val="22"/>
        </w:rPr>
        <w:t>αποδεικνύεται</w:t>
      </w:r>
      <w:r w:rsidRPr="005E0AAE">
        <w:rPr>
          <w:rFonts w:ascii="Bookman Old Style" w:hAnsi="Bookman Old Style" w:cs="Arial"/>
          <w:sz w:val="22"/>
          <w:szCs w:val="22"/>
        </w:rPr>
        <w:t xml:space="preserve"> στο </w:t>
      </w:r>
      <w:r w:rsidR="00540F01" w:rsidRPr="005E0AAE">
        <w:rPr>
          <w:rFonts w:ascii="Bookman Old Style" w:hAnsi="Bookman Old Style" w:cs="Arial"/>
          <w:sz w:val="22"/>
          <w:szCs w:val="22"/>
        </w:rPr>
        <w:t>οικείο</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επιμελητήριο</w:t>
      </w:r>
      <w:r w:rsidRPr="005E0AAE">
        <w:rPr>
          <w:rFonts w:ascii="Bookman Old Style" w:hAnsi="Bookman Old Style" w:cs="Arial"/>
          <w:sz w:val="22"/>
          <w:szCs w:val="22"/>
        </w:rPr>
        <w:t xml:space="preserve"> (ΓΕΜΗ). </w:t>
      </w:r>
      <w:r w:rsidR="00540F01" w:rsidRPr="005E0AAE">
        <w:rPr>
          <w:rFonts w:ascii="Bookman Old Style" w:hAnsi="Bookman Old Style" w:cs="Arial"/>
          <w:sz w:val="22"/>
          <w:szCs w:val="22"/>
        </w:rPr>
        <w:t>Επίσης</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πρέπει</w:t>
      </w:r>
      <w:r w:rsidRPr="005E0AAE">
        <w:rPr>
          <w:rFonts w:ascii="Bookman Old Style" w:hAnsi="Bookman Old Style" w:cs="Arial"/>
          <w:sz w:val="22"/>
          <w:szCs w:val="22"/>
        </w:rPr>
        <w:t xml:space="preserve"> να </w:t>
      </w:r>
      <w:r w:rsidR="00540F01" w:rsidRPr="005E0AAE">
        <w:rPr>
          <w:rFonts w:ascii="Bookman Old Style" w:hAnsi="Bookman Old Style" w:cs="Arial"/>
          <w:sz w:val="22"/>
          <w:szCs w:val="22"/>
        </w:rPr>
        <w:t>διαθέτουν</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ειδικά</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βυτιοφόρα</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οχήματα</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καθαρισμού</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βόθρων</w:t>
      </w:r>
      <w:r w:rsidRPr="005E0AAE">
        <w:rPr>
          <w:rFonts w:ascii="Bookman Old Style" w:hAnsi="Bookman Old Style" w:cs="Arial"/>
          <w:sz w:val="22"/>
          <w:szCs w:val="22"/>
        </w:rPr>
        <w:t xml:space="preserve"> – </w:t>
      </w:r>
      <w:r w:rsidR="00540F01" w:rsidRPr="005E0AAE">
        <w:rPr>
          <w:rFonts w:ascii="Bookman Old Style" w:hAnsi="Bookman Old Style" w:cs="Arial"/>
          <w:sz w:val="22"/>
          <w:szCs w:val="22"/>
        </w:rPr>
        <w:t>φρεατίων</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αγωγών</w:t>
      </w:r>
      <w:r w:rsidRPr="005E0AAE">
        <w:rPr>
          <w:rFonts w:ascii="Bookman Old Style" w:hAnsi="Bookman Old Style" w:cs="Arial"/>
          <w:sz w:val="22"/>
          <w:szCs w:val="22"/>
        </w:rPr>
        <w:t xml:space="preserve"> χωρητικότητας </w:t>
      </w:r>
      <w:r w:rsidR="00540F01" w:rsidRPr="005E0AAE">
        <w:rPr>
          <w:rFonts w:ascii="Bookman Old Style" w:hAnsi="Bookman Old Style" w:cs="Arial"/>
          <w:sz w:val="22"/>
          <w:szCs w:val="22"/>
        </w:rPr>
        <w:t>μεγαλύτερης</w:t>
      </w:r>
      <w:r w:rsidRPr="005E0AAE">
        <w:rPr>
          <w:rFonts w:ascii="Bookman Old Style" w:hAnsi="Bookman Old Style" w:cs="Arial"/>
          <w:sz w:val="22"/>
          <w:szCs w:val="22"/>
        </w:rPr>
        <w:t xml:space="preserve"> </w:t>
      </w:r>
      <w:r w:rsidR="00540F01" w:rsidRPr="005E0AAE">
        <w:rPr>
          <w:rFonts w:ascii="Bookman Old Style" w:hAnsi="Bookman Old Style" w:cs="Arial"/>
          <w:sz w:val="22"/>
          <w:szCs w:val="22"/>
        </w:rPr>
        <w:t>ή ί</w:t>
      </w:r>
      <w:r w:rsidRPr="005E0AAE">
        <w:rPr>
          <w:rFonts w:ascii="Bookman Old Style" w:hAnsi="Bookman Old Style" w:cs="Arial"/>
          <w:sz w:val="22"/>
          <w:szCs w:val="22"/>
        </w:rPr>
        <w:t>σης των 15m</w:t>
      </w:r>
      <w:r w:rsidRPr="005E0AAE">
        <w:rPr>
          <w:rFonts w:ascii="Bookman Old Style" w:hAnsi="Bookman Old Style" w:cs="Arial"/>
          <w:sz w:val="22"/>
          <w:szCs w:val="22"/>
          <w:vertAlign w:val="superscript"/>
        </w:rPr>
        <w:t>3</w:t>
      </w:r>
      <w:r w:rsidR="00B7615C" w:rsidRPr="005E0AAE">
        <w:rPr>
          <w:rFonts w:ascii="Bookman Old Style" w:hAnsi="Bookman Old Style" w:cs="Arial"/>
          <w:sz w:val="22"/>
          <w:szCs w:val="22"/>
        </w:rPr>
        <w:t>.</w:t>
      </w:r>
      <w:r w:rsidR="00103082">
        <w:rPr>
          <w:rFonts w:ascii="Bookman Old Style" w:hAnsi="Bookman Old Style" w:cs="Arial"/>
          <w:sz w:val="22"/>
          <w:szCs w:val="22"/>
        </w:rPr>
        <w:t xml:space="preserve"> Οι </w:t>
      </w:r>
      <w:r w:rsidR="00B57BCD">
        <w:rPr>
          <w:rFonts w:ascii="Bookman Old Style" w:hAnsi="Bookman Old Style" w:cs="Arial"/>
          <w:sz w:val="22"/>
          <w:szCs w:val="22"/>
        </w:rPr>
        <w:t>υποψήφιοι</w:t>
      </w:r>
      <w:r w:rsidR="00103082">
        <w:rPr>
          <w:rFonts w:ascii="Bookman Old Style" w:hAnsi="Bookman Old Style" w:cs="Arial"/>
          <w:sz w:val="22"/>
          <w:szCs w:val="22"/>
        </w:rPr>
        <w:t xml:space="preserve"> </w:t>
      </w:r>
      <w:r w:rsidR="00B57BCD">
        <w:rPr>
          <w:rFonts w:ascii="Bookman Old Style" w:hAnsi="Bookman Old Style" w:cs="Arial"/>
          <w:sz w:val="22"/>
          <w:szCs w:val="22"/>
        </w:rPr>
        <w:t>ανάδοχοι</w:t>
      </w:r>
      <w:r w:rsidR="00103082">
        <w:rPr>
          <w:rFonts w:ascii="Bookman Old Style" w:hAnsi="Bookman Old Style" w:cs="Arial"/>
          <w:sz w:val="22"/>
          <w:szCs w:val="22"/>
        </w:rPr>
        <w:t xml:space="preserve"> κατά τη </w:t>
      </w:r>
      <w:r w:rsidR="00B57BCD">
        <w:rPr>
          <w:rFonts w:ascii="Bookman Old Style" w:hAnsi="Bookman Old Style" w:cs="Arial"/>
          <w:sz w:val="22"/>
          <w:szCs w:val="22"/>
        </w:rPr>
        <w:t>διαδικασία</w:t>
      </w:r>
      <w:r w:rsidR="00103082">
        <w:rPr>
          <w:rFonts w:ascii="Bookman Old Style" w:hAnsi="Bookman Old Style" w:cs="Arial"/>
          <w:sz w:val="22"/>
          <w:szCs w:val="22"/>
        </w:rPr>
        <w:t xml:space="preserve"> των </w:t>
      </w:r>
      <w:r w:rsidR="00B57BCD">
        <w:rPr>
          <w:rFonts w:ascii="Bookman Old Style" w:hAnsi="Bookman Old Style" w:cs="Arial"/>
          <w:sz w:val="22"/>
          <w:szCs w:val="22"/>
        </w:rPr>
        <w:t>προσφορών</w:t>
      </w:r>
      <w:r w:rsidR="00103082">
        <w:rPr>
          <w:rFonts w:ascii="Bookman Old Style" w:hAnsi="Bookman Old Style" w:cs="Arial"/>
          <w:sz w:val="22"/>
          <w:szCs w:val="22"/>
        </w:rPr>
        <w:t xml:space="preserve"> θα </w:t>
      </w:r>
      <w:r w:rsidR="00B57BCD">
        <w:rPr>
          <w:rFonts w:ascii="Bookman Old Style" w:hAnsi="Bookman Old Style" w:cs="Arial"/>
          <w:sz w:val="22"/>
          <w:szCs w:val="22"/>
        </w:rPr>
        <w:t>πρέπει</w:t>
      </w:r>
      <w:r w:rsidR="00103082">
        <w:rPr>
          <w:rFonts w:ascii="Bookman Old Style" w:hAnsi="Bookman Old Style" w:cs="Arial"/>
          <w:sz w:val="22"/>
          <w:szCs w:val="22"/>
        </w:rPr>
        <w:t xml:space="preserve"> να </w:t>
      </w:r>
      <w:r w:rsidR="00B57BCD">
        <w:rPr>
          <w:rFonts w:ascii="Bookman Old Style" w:hAnsi="Bookman Old Style" w:cs="Arial"/>
          <w:sz w:val="22"/>
          <w:szCs w:val="22"/>
        </w:rPr>
        <w:t>επισκεφτούν</w:t>
      </w:r>
      <w:r w:rsidR="00103082">
        <w:rPr>
          <w:rFonts w:ascii="Bookman Old Style" w:hAnsi="Bookman Old Style" w:cs="Arial"/>
          <w:sz w:val="22"/>
          <w:szCs w:val="22"/>
        </w:rPr>
        <w:t xml:space="preserve"> το </w:t>
      </w:r>
      <w:r w:rsidR="00B57BCD">
        <w:rPr>
          <w:rFonts w:ascii="Bookman Old Style" w:hAnsi="Bookman Old Style" w:cs="Arial"/>
          <w:sz w:val="22"/>
          <w:szCs w:val="22"/>
        </w:rPr>
        <w:t>ίδρυμα</w:t>
      </w:r>
      <w:r w:rsidR="00103082">
        <w:rPr>
          <w:rFonts w:ascii="Bookman Old Style" w:hAnsi="Bookman Old Style" w:cs="Arial"/>
          <w:sz w:val="22"/>
          <w:szCs w:val="22"/>
        </w:rPr>
        <w:t xml:space="preserve"> και να </w:t>
      </w:r>
      <w:r w:rsidR="00B57BCD">
        <w:rPr>
          <w:rFonts w:ascii="Bookman Old Style" w:hAnsi="Bookman Old Style" w:cs="Arial"/>
          <w:sz w:val="22"/>
          <w:szCs w:val="22"/>
        </w:rPr>
        <w:t>λάβουν</w:t>
      </w:r>
      <w:r w:rsidR="00103082">
        <w:rPr>
          <w:rFonts w:ascii="Bookman Old Style" w:hAnsi="Bookman Old Style" w:cs="Arial"/>
          <w:sz w:val="22"/>
          <w:szCs w:val="22"/>
        </w:rPr>
        <w:t xml:space="preserve"> </w:t>
      </w:r>
      <w:r w:rsidR="00B57BCD">
        <w:rPr>
          <w:rFonts w:ascii="Bookman Old Style" w:hAnsi="Bookman Old Style" w:cs="Arial"/>
          <w:sz w:val="22"/>
          <w:szCs w:val="22"/>
        </w:rPr>
        <w:t>γνώση</w:t>
      </w:r>
      <w:r w:rsidR="00103082">
        <w:rPr>
          <w:rFonts w:ascii="Bookman Old Style" w:hAnsi="Bookman Old Style" w:cs="Arial"/>
          <w:sz w:val="22"/>
          <w:szCs w:val="22"/>
        </w:rPr>
        <w:t xml:space="preserve"> των </w:t>
      </w:r>
      <w:r w:rsidR="004B2AA5">
        <w:rPr>
          <w:rFonts w:ascii="Bookman Old Style" w:hAnsi="Bookman Old Style" w:cs="Arial"/>
          <w:sz w:val="22"/>
          <w:szCs w:val="22"/>
        </w:rPr>
        <w:t>ιδιαιτεροτήτων</w:t>
      </w:r>
      <w:r w:rsidR="00103082">
        <w:rPr>
          <w:rFonts w:ascii="Bookman Old Style" w:hAnsi="Bookman Old Style" w:cs="Arial"/>
          <w:sz w:val="22"/>
          <w:szCs w:val="22"/>
        </w:rPr>
        <w:t xml:space="preserve"> των </w:t>
      </w:r>
      <w:r w:rsidR="004B2AA5">
        <w:rPr>
          <w:rFonts w:ascii="Bookman Old Style" w:hAnsi="Bookman Old Style" w:cs="Arial"/>
          <w:sz w:val="22"/>
          <w:szCs w:val="22"/>
        </w:rPr>
        <w:t>χώρων</w:t>
      </w:r>
      <w:r w:rsidR="00103082">
        <w:rPr>
          <w:rFonts w:ascii="Bookman Old Style" w:hAnsi="Bookman Old Style" w:cs="Arial"/>
          <w:sz w:val="22"/>
          <w:szCs w:val="22"/>
        </w:rPr>
        <w:t xml:space="preserve"> </w:t>
      </w:r>
      <w:r w:rsidR="00601271">
        <w:rPr>
          <w:rFonts w:ascii="Bookman Old Style" w:hAnsi="Bookman Old Style" w:cs="Arial"/>
          <w:sz w:val="22"/>
          <w:szCs w:val="22"/>
        </w:rPr>
        <w:t xml:space="preserve">και της </w:t>
      </w:r>
      <w:r w:rsidR="004B2AA5">
        <w:rPr>
          <w:rFonts w:ascii="Bookman Old Style" w:hAnsi="Bookman Old Style" w:cs="Arial"/>
          <w:sz w:val="22"/>
          <w:szCs w:val="22"/>
        </w:rPr>
        <w:t>έκτασης</w:t>
      </w:r>
      <w:r w:rsidR="00601271">
        <w:rPr>
          <w:rFonts w:ascii="Bookman Old Style" w:hAnsi="Bookman Old Style" w:cs="Arial"/>
          <w:sz w:val="22"/>
          <w:szCs w:val="22"/>
        </w:rPr>
        <w:t xml:space="preserve"> των </w:t>
      </w:r>
      <w:r w:rsidR="004B2AA5">
        <w:rPr>
          <w:rFonts w:ascii="Bookman Old Style" w:hAnsi="Bookman Old Style" w:cs="Arial"/>
          <w:sz w:val="22"/>
          <w:szCs w:val="22"/>
        </w:rPr>
        <w:t>εργασιών</w:t>
      </w:r>
      <w:r w:rsidR="00601271">
        <w:rPr>
          <w:rFonts w:ascii="Bookman Old Style" w:hAnsi="Bookman Old Style" w:cs="Arial"/>
          <w:sz w:val="22"/>
          <w:szCs w:val="22"/>
        </w:rPr>
        <w:t xml:space="preserve"> </w:t>
      </w:r>
      <w:r w:rsidR="004B2AA5">
        <w:rPr>
          <w:rFonts w:ascii="Bookman Old Style" w:hAnsi="Bookman Old Style" w:cs="Arial"/>
          <w:sz w:val="22"/>
          <w:szCs w:val="22"/>
        </w:rPr>
        <w:t>γεγονός</w:t>
      </w:r>
      <w:r w:rsidR="00601271">
        <w:rPr>
          <w:rFonts w:ascii="Bookman Old Style" w:hAnsi="Bookman Old Style" w:cs="Arial"/>
          <w:sz w:val="22"/>
          <w:szCs w:val="22"/>
        </w:rPr>
        <w:t xml:space="preserve"> που θα </w:t>
      </w:r>
      <w:r w:rsidR="004B2AA5">
        <w:rPr>
          <w:rFonts w:ascii="Bookman Old Style" w:hAnsi="Bookman Old Style" w:cs="Arial"/>
          <w:sz w:val="22"/>
          <w:szCs w:val="22"/>
        </w:rPr>
        <w:t>αποδεικνύεται</w:t>
      </w:r>
      <w:r w:rsidR="00601271">
        <w:rPr>
          <w:rFonts w:ascii="Bookman Old Style" w:hAnsi="Bookman Old Style" w:cs="Arial"/>
          <w:sz w:val="22"/>
          <w:szCs w:val="22"/>
        </w:rPr>
        <w:t xml:space="preserve"> </w:t>
      </w:r>
      <w:r w:rsidR="004B2AA5">
        <w:rPr>
          <w:rFonts w:ascii="Bookman Old Style" w:hAnsi="Bookman Old Style" w:cs="Arial"/>
          <w:sz w:val="22"/>
          <w:szCs w:val="22"/>
        </w:rPr>
        <w:t>εγγράφως</w:t>
      </w:r>
      <w:r w:rsidR="00601271">
        <w:rPr>
          <w:rFonts w:ascii="Bookman Old Style" w:hAnsi="Bookman Old Style" w:cs="Arial"/>
          <w:sz w:val="22"/>
          <w:szCs w:val="22"/>
        </w:rPr>
        <w:t xml:space="preserve"> από τον </w:t>
      </w:r>
      <w:r w:rsidR="004B2AA5">
        <w:rPr>
          <w:rFonts w:ascii="Bookman Old Style" w:hAnsi="Bookman Old Style" w:cs="Arial"/>
          <w:sz w:val="22"/>
          <w:szCs w:val="22"/>
        </w:rPr>
        <w:t>Διευθυντή</w:t>
      </w:r>
      <w:r w:rsidR="00601271">
        <w:rPr>
          <w:rFonts w:ascii="Bookman Old Style" w:hAnsi="Bookman Old Style" w:cs="Arial"/>
          <w:sz w:val="22"/>
          <w:szCs w:val="22"/>
        </w:rPr>
        <w:t xml:space="preserve"> του </w:t>
      </w:r>
      <w:r w:rsidR="004B2AA5">
        <w:rPr>
          <w:rFonts w:ascii="Bookman Old Style" w:hAnsi="Bookman Old Style" w:cs="Arial"/>
          <w:sz w:val="22"/>
          <w:szCs w:val="22"/>
        </w:rPr>
        <w:t>ιδρύματος</w:t>
      </w:r>
      <w:r w:rsidR="00601271">
        <w:rPr>
          <w:rFonts w:ascii="Bookman Old Style" w:hAnsi="Bookman Old Style" w:cs="Arial"/>
          <w:sz w:val="22"/>
          <w:szCs w:val="22"/>
        </w:rPr>
        <w:t>.</w:t>
      </w:r>
    </w:p>
    <w:p w:rsidR="005E0AAE" w:rsidRDefault="005E0AAE" w:rsidP="00710B25">
      <w:pPr>
        <w:rPr>
          <w:rFonts w:ascii="Bookman Old Style" w:hAnsi="Bookman Old Style" w:cs="Arial"/>
          <w:sz w:val="22"/>
          <w:szCs w:val="22"/>
        </w:rPr>
      </w:pPr>
      <w:r w:rsidRPr="005E0AAE">
        <w:rPr>
          <w:rFonts w:ascii="Bookman Old Style" w:hAnsi="Bookman Old Style" w:cs="Arial"/>
          <w:sz w:val="22"/>
          <w:szCs w:val="22"/>
        </w:rPr>
        <w:t xml:space="preserve">     </w:t>
      </w:r>
      <w:r w:rsidR="000B127F" w:rsidRPr="005E0AAE">
        <w:rPr>
          <w:rFonts w:ascii="Bookman Old Style" w:hAnsi="Bookman Old Style" w:cs="Arial"/>
          <w:sz w:val="22"/>
          <w:szCs w:val="22"/>
        </w:rPr>
        <w:t>Τ</w:t>
      </w:r>
      <w:r w:rsidRPr="005E0AAE">
        <w:rPr>
          <w:rFonts w:ascii="Bookman Old Style" w:hAnsi="Bookman Old Style" w:cs="Arial"/>
          <w:sz w:val="22"/>
          <w:szCs w:val="22"/>
        </w:rPr>
        <w:t>ο</w:t>
      </w:r>
      <w:r w:rsidR="000B127F">
        <w:rPr>
          <w:rFonts w:ascii="Bookman Old Style" w:hAnsi="Bookman Old Style" w:cs="Arial"/>
          <w:sz w:val="22"/>
          <w:szCs w:val="22"/>
        </w:rPr>
        <w:t xml:space="preserve"> κριτήριο επιλογής του αναδόχου είναι </w:t>
      </w:r>
      <w:r w:rsidR="00603432">
        <w:rPr>
          <w:rFonts w:ascii="Bookman Old Style" w:hAnsi="Bookman Old Style" w:cs="Arial"/>
          <w:sz w:val="22"/>
          <w:szCs w:val="22"/>
        </w:rPr>
        <w:t xml:space="preserve"> η </w:t>
      </w:r>
      <w:r w:rsidR="00603432" w:rsidRPr="00603432">
        <w:rPr>
          <w:rFonts w:ascii="Bookman Old Style" w:hAnsi="Bookman Old Style" w:cs="Arial"/>
          <w:b/>
          <w:sz w:val="22"/>
          <w:szCs w:val="22"/>
        </w:rPr>
        <w:t xml:space="preserve">πλέον συμφέρουσα από οικονομική άποψη </w:t>
      </w:r>
      <w:r w:rsidR="00591CE3">
        <w:rPr>
          <w:rFonts w:ascii="Bookman Old Style" w:hAnsi="Bookman Old Style" w:cs="Arial"/>
          <w:b/>
          <w:sz w:val="22"/>
          <w:szCs w:val="22"/>
        </w:rPr>
        <w:t xml:space="preserve">προσφορά </w:t>
      </w:r>
      <w:r w:rsidR="00603432" w:rsidRPr="00603432">
        <w:rPr>
          <w:rFonts w:ascii="Bookman Old Style" w:hAnsi="Bookman Old Style" w:cs="Arial"/>
          <w:b/>
          <w:sz w:val="22"/>
          <w:szCs w:val="22"/>
        </w:rPr>
        <w:t xml:space="preserve">αποκλειστικά βάση τιμής </w:t>
      </w:r>
      <w:r w:rsidR="000B127F" w:rsidRPr="00603432">
        <w:rPr>
          <w:rFonts w:ascii="Bookman Old Style" w:hAnsi="Bookman Old Style" w:cs="Arial"/>
          <w:sz w:val="22"/>
          <w:szCs w:val="22"/>
        </w:rPr>
        <w:t>για το σύνολο των υπηρεσιών εκκένωσης των βόθρων</w:t>
      </w:r>
      <w:r w:rsidR="00321CB7">
        <w:rPr>
          <w:rFonts w:ascii="Bookman Old Style" w:hAnsi="Bookman Old Style" w:cs="Arial"/>
          <w:sz w:val="22"/>
          <w:szCs w:val="22"/>
        </w:rPr>
        <w:t>,</w:t>
      </w:r>
      <w:r w:rsidR="000B127F" w:rsidRPr="00603432">
        <w:rPr>
          <w:rFonts w:ascii="Bookman Old Style" w:hAnsi="Bookman Old Style" w:cs="Arial"/>
          <w:sz w:val="22"/>
          <w:szCs w:val="22"/>
        </w:rPr>
        <w:t xml:space="preserve"> για ένα (1) έτος συμφώνα με τις τεχνικές</w:t>
      </w:r>
      <w:r w:rsidR="000B127F">
        <w:rPr>
          <w:rFonts w:ascii="Bookman Old Style" w:hAnsi="Bookman Old Style" w:cs="Arial"/>
          <w:sz w:val="22"/>
          <w:szCs w:val="22"/>
        </w:rPr>
        <w:t xml:space="preserve"> προδιαγραφές που επισυνάπτονται.</w:t>
      </w:r>
      <w:r w:rsidRPr="005E0AAE">
        <w:rPr>
          <w:rFonts w:ascii="Bookman Old Style" w:hAnsi="Bookman Old Style" w:cs="Arial"/>
          <w:sz w:val="22"/>
          <w:szCs w:val="22"/>
        </w:rPr>
        <w:t xml:space="preserve"> </w:t>
      </w:r>
    </w:p>
    <w:p w:rsidR="0026121F" w:rsidRPr="005E0AAE" w:rsidRDefault="0026121F" w:rsidP="00710B25">
      <w:pPr>
        <w:rPr>
          <w:rFonts w:ascii="Bookman Old Style" w:hAnsi="Bookman Old Style" w:cs="Arial"/>
          <w:sz w:val="22"/>
          <w:szCs w:val="22"/>
        </w:rPr>
      </w:pPr>
      <w:r>
        <w:rPr>
          <w:rFonts w:ascii="Bookman Old Style" w:hAnsi="Bookman Old Style" w:cs="Arial"/>
          <w:sz w:val="22"/>
          <w:szCs w:val="22"/>
        </w:rPr>
        <w:t xml:space="preserve">     Ο </w:t>
      </w:r>
      <w:r w:rsidR="004B2AA5">
        <w:rPr>
          <w:rFonts w:ascii="Bookman Old Style" w:hAnsi="Bookman Old Style" w:cs="Arial"/>
          <w:sz w:val="22"/>
          <w:szCs w:val="22"/>
        </w:rPr>
        <w:t>προϋπολογισμός</w:t>
      </w:r>
      <w:r>
        <w:rPr>
          <w:rFonts w:ascii="Bookman Old Style" w:hAnsi="Bookman Old Style" w:cs="Arial"/>
          <w:sz w:val="22"/>
          <w:szCs w:val="22"/>
        </w:rPr>
        <w:t xml:space="preserve"> των </w:t>
      </w:r>
      <w:r w:rsidR="004B2AA5">
        <w:rPr>
          <w:rFonts w:ascii="Bookman Old Style" w:hAnsi="Bookman Old Style" w:cs="Arial"/>
          <w:sz w:val="22"/>
          <w:szCs w:val="22"/>
        </w:rPr>
        <w:t>εργασιών</w:t>
      </w:r>
      <w:r>
        <w:rPr>
          <w:rFonts w:ascii="Bookman Old Style" w:hAnsi="Bookman Old Style" w:cs="Arial"/>
          <w:sz w:val="22"/>
          <w:szCs w:val="22"/>
        </w:rPr>
        <w:t xml:space="preserve"> </w:t>
      </w:r>
      <w:r w:rsidR="004B2AA5">
        <w:rPr>
          <w:rFonts w:ascii="Bookman Old Style" w:hAnsi="Bookman Old Style" w:cs="Arial"/>
          <w:sz w:val="22"/>
          <w:szCs w:val="22"/>
        </w:rPr>
        <w:t>ανέρχεται</w:t>
      </w:r>
      <w:r>
        <w:rPr>
          <w:rFonts w:ascii="Bookman Old Style" w:hAnsi="Bookman Old Style" w:cs="Arial"/>
          <w:sz w:val="22"/>
          <w:szCs w:val="22"/>
        </w:rPr>
        <w:t xml:space="preserve"> στο </w:t>
      </w:r>
      <w:r w:rsidR="004B2AA5">
        <w:rPr>
          <w:rFonts w:ascii="Bookman Old Style" w:hAnsi="Bookman Old Style" w:cs="Arial"/>
          <w:sz w:val="22"/>
          <w:szCs w:val="22"/>
        </w:rPr>
        <w:t>ποσό</w:t>
      </w:r>
      <w:r w:rsidR="00903509">
        <w:rPr>
          <w:rFonts w:ascii="Bookman Old Style" w:hAnsi="Bookman Old Style" w:cs="Arial"/>
          <w:sz w:val="22"/>
          <w:szCs w:val="22"/>
        </w:rPr>
        <w:t xml:space="preserve"> των 7.00</w:t>
      </w:r>
      <w:r>
        <w:rPr>
          <w:rFonts w:ascii="Bookman Old Style" w:hAnsi="Bookman Old Style" w:cs="Arial"/>
          <w:sz w:val="22"/>
          <w:szCs w:val="22"/>
        </w:rPr>
        <w:t xml:space="preserve">0,00 </w:t>
      </w:r>
      <w:r w:rsidRPr="0026121F">
        <w:rPr>
          <w:rFonts w:ascii="Bookman Old Style" w:hAnsi="Bookman Old Style" w:cs="Arial"/>
          <w:sz w:val="22"/>
          <w:szCs w:val="22"/>
        </w:rPr>
        <w:t>€</w:t>
      </w:r>
      <w:r w:rsidR="00062FA4">
        <w:rPr>
          <w:rFonts w:ascii="Bookman Old Style" w:hAnsi="Bookman Old Style" w:cs="Arial"/>
          <w:sz w:val="22"/>
          <w:szCs w:val="22"/>
        </w:rPr>
        <w:t xml:space="preserve"> συμπεριλαμβανομένου του</w:t>
      </w:r>
      <w:r>
        <w:rPr>
          <w:rFonts w:ascii="Bookman Old Style" w:hAnsi="Bookman Old Style" w:cs="Arial"/>
          <w:sz w:val="22"/>
          <w:szCs w:val="22"/>
        </w:rPr>
        <w:t xml:space="preserve"> ΦΠΑ</w:t>
      </w:r>
      <w:r w:rsidR="00D5136F">
        <w:rPr>
          <w:rFonts w:ascii="Bookman Old Style" w:hAnsi="Bookman Old Style" w:cs="Arial"/>
          <w:sz w:val="22"/>
          <w:szCs w:val="22"/>
        </w:rPr>
        <w:t xml:space="preserve"> ή 5.645,16</w:t>
      </w:r>
      <w:r w:rsidR="009E49C1">
        <w:rPr>
          <w:rFonts w:ascii="Bookman Old Style" w:hAnsi="Bookman Old Style" w:cs="Arial"/>
          <w:sz w:val="22"/>
          <w:szCs w:val="22"/>
        </w:rPr>
        <w:t xml:space="preserve"> </w:t>
      </w:r>
      <w:r w:rsidR="009E49C1" w:rsidRPr="0026121F">
        <w:rPr>
          <w:rFonts w:ascii="Bookman Old Style" w:hAnsi="Bookman Old Style" w:cs="Arial"/>
          <w:sz w:val="22"/>
          <w:szCs w:val="22"/>
        </w:rPr>
        <w:t>€</w:t>
      </w:r>
      <w:r w:rsidR="00D5136F">
        <w:rPr>
          <w:rFonts w:ascii="Bookman Old Style" w:hAnsi="Bookman Old Style" w:cs="Arial"/>
          <w:sz w:val="22"/>
          <w:szCs w:val="22"/>
        </w:rPr>
        <w:t xml:space="preserve"> χωρίς ΦΠΑ</w:t>
      </w:r>
      <w:r>
        <w:rPr>
          <w:rFonts w:ascii="Bookman Old Style" w:hAnsi="Bookman Old Style" w:cs="Arial"/>
          <w:sz w:val="22"/>
          <w:szCs w:val="22"/>
        </w:rPr>
        <w:t xml:space="preserve"> και </w:t>
      </w:r>
      <w:r w:rsidR="00BD0706">
        <w:rPr>
          <w:rFonts w:ascii="Bookman Old Style" w:hAnsi="Bookman Old Style" w:cs="Arial"/>
          <w:sz w:val="22"/>
          <w:szCs w:val="22"/>
        </w:rPr>
        <w:t>βαρύνει</w:t>
      </w:r>
      <w:r>
        <w:rPr>
          <w:rFonts w:ascii="Bookman Old Style" w:hAnsi="Bookman Old Style" w:cs="Arial"/>
          <w:sz w:val="22"/>
          <w:szCs w:val="22"/>
        </w:rPr>
        <w:t xml:space="preserve"> τον ΚΑΕ </w:t>
      </w:r>
      <w:r w:rsidR="00C56BF4" w:rsidRPr="00C56BF4">
        <w:rPr>
          <w:rFonts w:ascii="Bookman Old Style" w:hAnsi="Bookman Old Style" w:cs="Arial"/>
          <w:sz w:val="22"/>
          <w:szCs w:val="22"/>
        </w:rPr>
        <w:t>0844</w:t>
      </w:r>
      <w:r w:rsidRPr="00C56BF4">
        <w:rPr>
          <w:rFonts w:ascii="Bookman Old Style" w:hAnsi="Bookman Old Style" w:cs="Arial"/>
          <w:sz w:val="22"/>
          <w:szCs w:val="22"/>
        </w:rPr>
        <w:t xml:space="preserve"> τ</w:t>
      </w:r>
      <w:r>
        <w:rPr>
          <w:rFonts w:ascii="Bookman Old Style" w:hAnsi="Bookman Old Style" w:cs="Arial"/>
          <w:sz w:val="22"/>
          <w:szCs w:val="22"/>
        </w:rPr>
        <w:t xml:space="preserve">ου </w:t>
      </w:r>
      <w:r w:rsidR="00BD0706">
        <w:rPr>
          <w:rFonts w:ascii="Bookman Old Style" w:hAnsi="Bookman Old Style" w:cs="Arial"/>
          <w:sz w:val="22"/>
          <w:szCs w:val="22"/>
        </w:rPr>
        <w:t>προϋπολογισμού</w:t>
      </w:r>
      <w:r>
        <w:rPr>
          <w:rFonts w:ascii="Bookman Old Style" w:hAnsi="Bookman Old Style" w:cs="Arial"/>
          <w:sz w:val="22"/>
          <w:szCs w:val="22"/>
        </w:rPr>
        <w:t xml:space="preserve"> του ΚΚΠ-ΠΚΜ για το </w:t>
      </w:r>
      <w:r w:rsidR="00BD0706">
        <w:rPr>
          <w:rFonts w:ascii="Bookman Old Style" w:hAnsi="Bookman Old Style" w:cs="Arial"/>
          <w:sz w:val="22"/>
          <w:szCs w:val="22"/>
        </w:rPr>
        <w:t>έτος</w:t>
      </w:r>
      <w:r>
        <w:rPr>
          <w:rFonts w:ascii="Bookman Old Style" w:hAnsi="Bookman Old Style" w:cs="Arial"/>
          <w:sz w:val="22"/>
          <w:szCs w:val="22"/>
        </w:rPr>
        <w:t xml:space="preserve"> 2017-18.</w:t>
      </w:r>
    </w:p>
    <w:bookmarkEnd w:id="0"/>
    <w:p w:rsidR="005E0AAE" w:rsidRDefault="005E0AAE" w:rsidP="00710B25">
      <w:pPr>
        <w:rPr>
          <w:rFonts w:ascii="Bookman Old Style" w:hAnsi="Bookman Old Style" w:cs="Arial"/>
          <w:sz w:val="22"/>
          <w:szCs w:val="22"/>
        </w:rPr>
      </w:pPr>
    </w:p>
    <w:p w:rsidR="001A6C80" w:rsidRPr="00D94852" w:rsidRDefault="001A6C80" w:rsidP="001A6C80">
      <w:pPr>
        <w:numPr>
          <w:ilvl w:val="0"/>
          <w:numId w:val="15"/>
        </w:numPr>
        <w:rPr>
          <w:rFonts w:ascii="Bookman Old Style" w:hAnsi="Bookman Old Style" w:cs="Arial"/>
          <w:sz w:val="22"/>
          <w:szCs w:val="22"/>
          <w:u w:val="single"/>
        </w:rPr>
      </w:pPr>
      <w:r w:rsidRPr="00D94852">
        <w:rPr>
          <w:rFonts w:ascii="Bookman Old Style" w:hAnsi="Bookman Old Style" w:cs="Arial"/>
          <w:sz w:val="22"/>
          <w:szCs w:val="22"/>
          <w:u w:val="single"/>
        </w:rPr>
        <w:t>Δικαιολογητικά συμμετοχής –</w:t>
      </w:r>
      <w:r w:rsidR="00786B72">
        <w:rPr>
          <w:rFonts w:ascii="Bookman Old Style" w:hAnsi="Bookman Old Style" w:cs="Arial"/>
          <w:sz w:val="22"/>
          <w:szCs w:val="22"/>
          <w:u w:val="single"/>
        </w:rPr>
        <w:t xml:space="preserve"> </w:t>
      </w:r>
      <w:r w:rsidR="006818A5">
        <w:rPr>
          <w:rFonts w:ascii="Bookman Old Style" w:hAnsi="Bookman Old Style" w:cs="Arial"/>
          <w:sz w:val="22"/>
          <w:szCs w:val="22"/>
          <w:u w:val="single"/>
        </w:rPr>
        <w:t>Τεχνική</w:t>
      </w:r>
      <w:r w:rsidR="00C0161C">
        <w:rPr>
          <w:rFonts w:ascii="Bookman Old Style" w:hAnsi="Bookman Old Style" w:cs="Arial"/>
          <w:sz w:val="22"/>
          <w:szCs w:val="22"/>
          <w:u w:val="single"/>
        </w:rPr>
        <w:t xml:space="preserve"> </w:t>
      </w:r>
      <w:r w:rsidR="006818A5">
        <w:rPr>
          <w:rFonts w:ascii="Bookman Old Style" w:hAnsi="Bookman Old Style" w:cs="Arial"/>
          <w:sz w:val="22"/>
          <w:szCs w:val="22"/>
          <w:u w:val="single"/>
        </w:rPr>
        <w:t xml:space="preserve">προσφορά </w:t>
      </w:r>
      <w:r w:rsidR="00786B72">
        <w:rPr>
          <w:rFonts w:ascii="Bookman Old Style" w:hAnsi="Bookman Old Style" w:cs="Arial"/>
          <w:sz w:val="22"/>
          <w:szCs w:val="22"/>
          <w:u w:val="single"/>
        </w:rPr>
        <w:t>- Ο</w:t>
      </w:r>
      <w:r w:rsidRPr="00D94852">
        <w:rPr>
          <w:rFonts w:ascii="Bookman Old Style" w:hAnsi="Bookman Old Style" w:cs="Arial"/>
          <w:sz w:val="22"/>
          <w:szCs w:val="22"/>
          <w:u w:val="single"/>
        </w:rPr>
        <w:t>ικονομική πρόσφορα</w:t>
      </w:r>
    </w:p>
    <w:p w:rsidR="008E61CC" w:rsidRPr="0019430A" w:rsidRDefault="008E61CC" w:rsidP="008E61CC">
      <w:pPr>
        <w:ind w:left="720"/>
        <w:rPr>
          <w:rFonts w:ascii="Bookman Old Style" w:hAnsi="Bookman Old Style" w:cs="Arial"/>
          <w:sz w:val="22"/>
          <w:szCs w:val="22"/>
        </w:rPr>
      </w:pPr>
      <w:r>
        <w:rPr>
          <w:rFonts w:ascii="Bookman Old Style" w:hAnsi="Bookman Old Style" w:cs="Arial"/>
          <w:sz w:val="22"/>
          <w:szCs w:val="22"/>
        </w:rPr>
        <w:t xml:space="preserve">Η </w:t>
      </w:r>
      <w:r w:rsidR="009A7264">
        <w:rPr>
          <w:rFonts w:ascii="Bookman Old Style" w:hAnsi="Bookman Old Style" w:cs="Arial"/>
          <w:sz w:val="22"/>
          <w:szCs w:val="22"/>
        </w:rPr>
        <w:t>πρόσφορα</w:t>
      </w:r>
      <w:r>
        <w:rPr>
          <w:rFonts w:ascii="Bookman Old Style" w:hAnsi="Bookman Old Style" w:cs="Arial"/>
          <w:sz w:val="22"/>
          <w:szCs w:val="22"/>
        </w:rPr>
        <w:t xml:space="preserve"> θα </w:t>
      </w:r>
      <w:r w:rsidR="009A7264">
        <w:rPr>
          <w:rFonts w:ascii="Bookman Old Style" w:hAnsi="Bookman Old Style" w:cs="Arial"/>
          <w:sz w:val="22"/>
          <w:szCs w:val="22"/>
        </w:rPr>
        <w:t>κατατεθεί</w:t>
      </w:r>
      <w:r>
        <w:rPr>
          <w:rFonts w:ascii="Bookman Old Style" w:hAnsi="Bookman Old Style" w:cs="Arial"/>
          <w:sz w:val="22"/>
          <w:szCs w:val="22"/>
        </w:rPr>
        <w:t xml:space="preserve"> στην </w:t>
      </w:r>
      <w:r w:rsidR="009A7264">
        <w:rPr>
          <w:rFonts w:ascii="Bookman Old Style" w:hAnsi="Bookman Old Style" w:cs="Arial"/>
          <w:sz w:val="22"/>
          <w:szCs w:val="22"/>
        </w:rPr>
        <w:t>υπηρεσία</w:t>
      </w:r>
      <w:r>
        <w:rPr>
          <w:rFonts w:ascii="Bookman Old Style" w:hAnsi="Bookman Old Style" w:cs="Arial"/>
          <w:sz w:val="22"/>
          <w:szCs w:val="22"/>
        </w:rPr>
        <w:t xml:space="preserve"> σε </w:t>
      </w:r>
      <w:r w:rsidR="009A7264">
        <w:rPr>
          <w:rFonts w:ascii="Bookman Old Style" w:hAnsi="Bookman Old Style" w:cs="Arial"/>
          <w:sz w:val="22"/>
          <w:szCs w:val="22"/>
        </w:rPr>
        <w:t>κλειστό</w:t>
      </w:r>
      <w:r>
        <w:rPr>
          <w:rFonts w:ascii="Bookman Old Style" w:hAnsi="Bookman Old Style" w:cs="Arial"/>
          <w:sz w:val="22"/>
          <w:szCs w:val="22"/>
        </w:rPr>
        <w:t xml:space="preserve"> </w:t>
      </w:r>
      <w:r w:rsidR="009A7264">
        <w:rPr>
          <w:rFonts w:ascii="Bookman Old Style" w:hAnsi="Bookman Old Style" w:cs="Arial"/>
          <w:sz w:val="22"/>
          <w:szCs w:val="22"/>
        </w:rPr>
        <w:t>σφαγιασμένο</w:t>
      </w:r>
      <w:r>
        <w:rPr>
          <w:rFonts w:ascii="Bookman Old Style" w:hAnsi="Bookman Old Style" w:cs="Arial"/>
          <w:sz w:val="22"/>
          <w:szCs w:val="22"/>
        </w:rPr>
        <w:t xml:space="preserve"> </w:t>
      </w:r>
      <w:r w:rsidR="009A7264">
        <w:rPr>
          <w:rFonts w:ascii="Bookman Old Style" w:hAnsi="Bookman Old Style" w:cs="Arial"/>
          <w:sz w:val="22"/>
          <w:szCs w:val="22"/>
        </w:rPr>
        <w:t>φάκελο</w:t>
      </w:r>
      <w:r>
        <w:rPr>
          <w:rFonts w:ascii="Bookman Old Style" w:hAnsi="Bookman Old Style" w:cs="Arial"/>
          <w:sz w:val="22"/>
          <w:szCs w:val="22"/>
        </w:rPr>
        <w:t xml:space="preserve"> που θα </w:t>
      </w:r>
      <w:r w:rsidR="009A7264">
        <w:rPr>
          <w:rFonts w:ascii="Bookman Old Style" w:hAnsi="Bookman Old Style" w:cs="Arial"/>
          <w:sz w:val="22"/>
          <w:szCs w:val="22"/>
        </w:rPr>
        <w:t>περιλαμβάνει</w:t>
      </w:r>
      <w:r>
        <w:rPr>
          <w:rFonts w:ascii="Bookman Old Style" w:hAnsi="Bookman Old Style" w:cs="Arial"/>
          <w:sz w:val="22"/>
          <w:szCs w:val="22"/>
        </w:rPr>
        <w:t xml:space="preserve"> </w:t>
      </w:r>
      <w:r w:rsidR="009A7264">
        <w:rPr>
          <w:rFonts w:ascii="Bookman Old Style" w:hAnsi="Bookman Old Style" w:cs="Arial"/>
          <w:sz w:val="22"/>
          <w:szCs w:val="22"/>
        </w:rPr>
        <w:t>μέσα</w:t>
      </w:r>
      <w:r>
        <w:rPr>
          <w:rFonts w:ascii="Bookman Old Style" w:hAnsi="Bookman Old Style" w:cs="Arial"/>
          <w:sz w:val="22"/>
          <w:szCs w:val="22"/>
        </w:rPr>
        <w:t xml:space="preserve"> </w:t>
      </w:r>
      <w:r w:rsidR="00CC3AF9">
        <w:rPr>
          <w:rFonts w:ascii="Bookman Old Style" w:hAnsi="Bookman Old Style" w:cs="Arial"/>
          <w:sz w:val="22"/>
          <w:szCs w:val="22"/>
        </w:rPr>
        <w:t>δυο</w:t>
      </w:r>
      <w:r w:rsidR="009564B2">
        <w:rPr>
          <w:rFonts w:ascii="Bookman Old Style" w:hAnsi="Bookman Old Style" w:cs="Arial"/>
          <w:sz w:val="22"/>
          <w:szCs w:val="22"/>
        </w:rPr>
        <w:t xml:space="preserve"> υποφακέλους</w:t>
      </w:r>
      <w:r w:rsidR="00031174">
        <w:rPr>
          <w:rFonts w:ascii="Bookman Old Style" w:hAnsi="Bookman Old Style" w:cs="Arial"/>
          <w:sz w:val="22"/>
          <w:szCs w:val="22"/>
        </w:rPr>
        <w:t xml:space="preserve"> με</w:t>
      </w:r>
      <w:r w:rsidR="009564B2">
        <w:rPr>
          <w:rFonts w:ascii="Bookman Old Style" w:hAnsi="Bookman Old Style" w:cs="Arial"/>
          <w:sz w:val="22"/>
          <w:szCs w:val="22"/>
        </w:rPr>
        <w:t xml:space="preserve"> </w:t>
      </w:r>
      <w:r>
        <w:rPr>
          <w:rFonts w:ascii="Bookman Old Style" w:hAnsi="Bookman Old Style" w:cs="Arial"/>
          <w:sz w:val="22"/>
          <w:szCs w:val="22"/>
        </w:rPr>
        <w:t xml:space="preserve">τα </w:t>
      </w:r>
      <w:r w:rsidR="009A7264">
        <w:rPr>
          <w:rFonts w:ascii="Bookman Old Style" w:hAnsi="Bookman Old Style" w:cs="Arial"/>
          <w:sz w:val="22"/>
          <w:szCs w:val="22"/>
        </w:rPr>
        <w:t>παρακάτω</w:t>
      </w:r>
      <w:r>
        <w:rPr>
          <w:rFonts w:ascii="Bookman Old Style" w:hAnsi="Bookman Old Style" w:cs="Arial"/>
          <w:sz w:val="22"/>
          <w:szCs w:val="22"/>
        </w:rPr>
        <w:t xml:space="preserve"> </w:t>
      </w:r>
      <w:r w:rsidR="009A7264">
        <w:rPr>
          <w:rFonts w:ascii="Bookman Old Style" w:hAnsi="Bookman Old Style" w:cs="Arial"/>
          <w:sz w:val="22"/>
          <w:szCs w:val="22"/>
        </w:rPr>
        <w:t>δικαιολογητικά</w:t>
      </w:r>
      <w:r w:rsidR="00B44F33" w:rsidRPr="00B44F33">
        <w:rPr>
          <w:rFonts w:ascii="Bookman Old Style" w:hAnsi="Bookman Old Style" w:cs="Arial"/>
          <w:sz w:val="22"/>
          <w:szCs w:val="22"/>
        </w:rPr>
        <w:t xml:space="preserve"> </w:t>
      </w:r>
      <w:r w:rsidR="00B44F33">
        <w:rPr>
          <w:rFonts w:ascii="Bookman Old Style" w:hAnsi="Bookman Old Style" w:cs="Arial"/>
          <w:sz w:val="22"/>
          <w:szCs w:val="22"/>
        </w:rPr>
        <w:t>επί ποινή αποκλεισμού</w:t>
      </w:r>
      <w:r w:rsidR="0019430A" w:rsidRPr="0019430A">
        <w:rPr>
          <w:rFonts w:ascii="Bookman Old Style" w:hAnsi="Bookman Old Style" w:cs="Arial"/>
          <w:sz w:val="22"/>
          <w:szCs w:val="22"/>
        </w:rPr>
        <w:t>.</w:t>
      </w:r>
    </w:p>
    <w:p w:rsidR="0019430A" w:rsidRPr="0019430A" w:rsidRDefault="0019430A" w:rsidP="008E61CC">
      <w:pPr>
        <w:ind w:left="720"/>
        <w:rPr>
          <w:rFonts w:ascii="Bookman Old Style" w:hAnsi="Bookman Old Style" w:cs="Arial"/>
          <w:sz w:val="22"/>
          <w:szCs w:val="22"/>
        </w:rPr>
      </w:pPr>
    </w:p>
    <w:p w:rsidR="0019430A" w:rsidRDefault="002324BF" w:rsidP="00132CB2">
      <w:pPr>
        <w:numPr>
          <w:ilvl w:val="0"/>
          <w:numId w:val="25"/>
        </w:numPr>
        <w:rPr>
          <w:rFonts w:ascii="Bookman Old Style" w:hAnsi="Bookman Old Style" w:cs="Arial"/>
          <w:sz w:val="22"/>
          <w:szCs w:val="22"/>
        </w:rPr>
      </w:pPr>
      <w:r>
        <w:rPr>
          <w:rFonts w:ascii="Bookman Old Style" w:hAnsi="Bookman Old Style" w:cs="Arial"/>
          <w:sz w:val="22"/>
          <w:szCs w:val="22"/>
        </w:rPr>
        <w:lastRenderedPageBreak/>
        <w:t>Ο</w:t>
      </w:r>
      <w:r w:rsidR="0019430A">
        <w:rPr>
          <w:rFonts w:ascii="Bookman Old Style" w:hAnsi="Bookman Old Style" w:cs="Arial"/>
          <w:sz w:val="22"/>
          <w:szCs w:val="22"/>
        </w:rPr>
        <w:t xml:space="preserve"> </w:t>
      </w:r>
      <w:r w:rsidR="00B521BE">
        <w:rPr>
          <w:rFonts w:ascii="Bookman Old Style" w:hAnsi="Bookman Old Style" w:cs="Arial"/>
          <w:sz w:val="22"/>
          <w:szCs w:val="22"/>
        </w:rPr>
        <w:t>πρώτο</w:t>
      </w:r>
      <w:r>
        <w:rPr>
          <w:rFonts w:ascii="Bookman Old Style" w:hAnsi="Bookman Old Style" w:cs="Arial"/>
          <w:sz w:val="22"/>
          <w:szCs w:val="22"/>
        </w:rPr>
        <w:t>ς</w:t>
      </w:r>
      <w:r w:rsidR="0019430A">
        <w:rPr>
          <w:rFonts w:ascii="Bookman Old Style" w:hAnsi="Bookman Old Style" w:cs="Arial"/>
          <w:sz w:val="22"/>
          <w:szCs w:val="22"/>
        </w:rPr>
        <w:t xml:space="preserve"> </w:t>
      </w:r>
      <w:r w:rsidR="00B521BE">
        <w:rPr>
          <w:rFonts w:ascii="Bookman Old Style" w:hAnsi="Bookman Old Style" w:cs="Arial"/>
          <w:sz w:val="22"/>
          <w:szCs w:val="22"/>
        </w:rPr>
        <w:t>φάκελο</w:t>
      </w:r>
      <w:r>
        <w:rPr>
          <w:rFonts w:ascii="Bookman Old Style" w:hAnsi="Bookman Old Style" w:cs="Arial"/>
          <w:sz w:val="22"/>
          <w:szCs w:val="22"/>
        </w:rPr>
        <w:t>ς</w:t>
      </w:r>
      <w:r w:rsidR="0019430A">
        <w:rPr>
          <w:rFonts w:ascii="Bookman Old Style" w:hAnsi="Bookman Old Style" w:cs="Arial"/>
          <w:sz w:val="22"/>
          <w:szCs w:val="22"/>
        </w:rPr>
        <w:t xml:space="preserve"> θα </w:t>
      </w:r>
      <w:r>
        <w:rPr>
          <w:rFonts w:ascii="Bookman Old Style" w:hAnsi="Bookman Old Style" w:cs="Arial"/>
          <w:sz w:val="22"/>
          <w:szCs w:val="22"/>
        </w:rPr>
        <w:t>φέρει την ένδειξη</w:t>
      </w:r>
      <w:r w:rsidR="00B521BE">
        <w:rPr>
          <w:rFonts w:ascii="Bookman Old Style" w:hAnsi="Bookman Old Style" w:cs="Arial"/>
          <w:sz w:val="22"/>
          <w:szCs w:val="22"/>
        </w:rPr>
        <w:t xml:space="preserve"> « </w:t>
      </w:r>
      <w:r w:rsidR="00B521BE" w:rsidRPr="00B521BE">
        <w:rPr>
          <w:rFonts w:ascii="Bookman Old Style" w:hAnsi="Bookman Old Style" w:cs="Arial"/>
          <w:b/>
          <w:sz w:val="22"/>
          <w:szCs w:val="22"/>
        </w:rPr>
        <w:t>Δικαιολογητικά συμμετοχής – Τεχνική πρόσφορα</w:t>
      </w:r>
      <w:r w:rsidR="00B521BE">
        <w:rPr>
          <w:rFonts w:ascii="Bookman Old Style" w:hAnsi="Bookman Old Style" w:cs="Arial"/>
          <w:sz w:val="22"/>
          <w:szCs w:val="22"/>
        </w:rPr>
        <w:t>» και θα περιέχει τα εξής</w:t>
      </w:r>
      <w:r w:rsidR="0019430A" w:rsidRPr="0019430A">
        <w:rPr>
          <w:rFonts w:ascii="Bookman Old Style" w:hAnsi="Bookman Old Style" w:cs="Arial"/>
          <w:sz w:val="22"/>
          <w:szCs w:val="22"/>
        </w:rPr>
        <w:t>:</w:t>
      </w:r>
    </w:p>
    <w:p w:rsidR="002324BF" w:rsidRPr="0019430A" w:rsidRDefault="002324BF" w:rsidP="008E61CC">
      <w:pPr>
        <w:ind w:left="720"/>
        <w:rPr>
          <w:rFonts w:ascii="Bookman Old Style" w:hAnsi="Bookman Old Style" w:cs="Arial"/>
          <w:sz w:val="22"/>
          <w:szCs w:val="22"/>
        </w:rPr>
      </w:pPr>
    </w:p>
    <w:p w:rsidR="00AB578F" w:rsidRPr="0060701F" w:rsidRDefault="0019430A" w:rsidP="0019430A">
      <w:pPr>
        <w:rPr>
          <w:rFonts w:ascii="Bookman Old Style" w:hAnsi="Bookman Old Style" w:cs="Arial"/>
          <w:b/>
          <w:sz w:val="22"/>
          <w:szCs w:val="22"/>
        </w:rPr>
      </w:pPr>
      <w:r w:rsidRPr="0019430A">
        <w:rPr>
          <w:rFonts w:ascii="Bookman Old Style" w:hAnsi="Bookman Old Style" w:cs="Arial"/>
          <w:sz w:val="22"/>
          <w:szCs w:val="22"/>
        </w:rPr>
        <w:t xml:space="preserve">           </w:t>
      </w:r>
      <w:r w:rsidR="00AB578F" w:rsidRPr="0060701F">
        <w:rPr>
          <w:rFonts w:ascii="Bookman Old Style" w:hAnsi="Bookman Old Style" w:cs="Arial"/>
          <w:b/>
          <w:sz w:val="22"/>
          <w:szCs w:val="22"/>
        </w:rPr>
        <w:t xml:space="preserve">Α. Δικαιολογητικά </w:t>
      </w:r>
      <w:r w:rsidR="00037583" w:rsidRPr="0060701F">
        <w:rPr>
          <w:rFonts w:ascii="Bookman Old Style" w:hAnsi="Bookman Old Style" w:cs="Arial"/>
          <w:b/>
          <w:sz w:val="22"/>
          <w:szCs w:val="22"/>
        </w:rPr>
        <w:t>συμμετοχής</w:t>
      </w:r>
      <w:r w:rsidR="00CC3AF9">
        <w:rPr>
          <w:rFonts w:ascii="Bookman Old Style" w:hAnsi="Bookman Old Style" w:cs="Arial"/>
          <w:b/>
          <w:sz w:val="22"/>
          <w:szCs w:val="22"/>
        </w:rPr>
        <w:t xml:space="preserve"> </w:t>
      </w:r>
    </w:p>
    <w:p w:rsidR="00CF37EB" w:rsidRPr="00353435" w:rsidRDefault="005D575D" w:rsidP="00353435">
      <w:pPr>
        <w:numPr>
          <w:ilvl w:val="0"/>
          <w:numId w:val="18"/>
        </w:numPr>
        <w:rPr>
          <w:rFonts w:ascii="Bookman Old Style" w:hAnsi="Bookman Old Style" w:cs="Arial"/>
          <w:sz w:val="22"/>
          <w:szCs w:val="22"/>
        </w:rPr>
      </w:pPr>
      <w:r>
        <w:rPr>
          <w:rFonts w:ascii="Bookman Old Style" w:hAnsi="Bookman Old Style" w:cs="Arial"/>
          <w:sz w:val="22"/>
          <w:szCs w:val="22"/>
        </w:rPr>
        <w:t>Πιστοποιητικό</w:t>
      </w:r>
      <w:r w:rsidR="00AB578F">
        <w:rPr>
          <w:rFonts w:ascii="Bookman Old Style" w:hAnsi="Bookman Old Style" w:cs="Arial"/>
          <w:sz w:val="22"/>
          <w:szCs w:val="22"/>
        </w:rPr>
        <w:t xml:space="preserve"> </w:t>
      </w:r>
      <w:r>
        <w:rPr>
          <w:rFonts w:ascii="Bookman Old Style" w:hAnsi="Bookman Old Style" w:cs="Arial"/>
          <w:sz w:val="22"/>
          <w:szCs w:val="22"/>
        </w:rPr>
        <w:t>εγγραφής</w:t>
      </w:r>
      <w:r w:rsidR="00AB578F">
        <w:rPr>
          <w:rFonts w:ascii="Bookman Old Style" w:hAnsi="Bookman Old Style" w:cs="Arial"/>
          <w:sz w:val="22"/>
          <w:szCs w:val="22"/>
        </w:rPr>
        <w:t xml:space="preserve"> σε </w:t>
      </w:r>
      <w:r>
        <w:rPr>
          <w:rFonts w:ascii="Bookman Old Style" w:hAnsi="Bookman Old Style" w:cs="Arial"/>
          <w:sz w:val="22"/>
          <w:szCs w:val="22"/>
        </w:rPr>
        <w:t>οικείο</w:t>
      </w:r>
      <w:r w:rsidR="00AB578F">
        <w:rPr>
          <w:rFonts w:ascii="Bookman Old Style" w:hAnsi="Bookman Old Style" w:cs="Arial"/>
          <w:sz w:val="22"/>
          <w:szCs w:val="22"/>
        </w:rPr>
        <w:t xml:space="preserve"> </w:t>
      </w:r>
      <w:r>
        <w:rPr>
          <w:rFonts w:ascii="Bookman Old Style" w:hAnsi="Bookman Old Style" w:cs="Arial"/>
          <w:sz w:val="22"/>
          <w:szCs w:val="22"/>
        </w:rPr>
        <w:t>επιμελητήριο</w:t>
      </w:r>
      <w:r w:rsidR="00AB578F">
        <w:rPr>
          <w:rFonts w:ascii="Bookman Old Style" w:hAnsi="Bookman Old Style" w:cs="Arial"/>
          <w:sz w:val="22"/>
          <w:szCs w:val="22"/>
        </w:rPr>
        <w:t xml:space="preserve"> (ΓΕΜΗ)</w:t>
      </w:r>
      <w:r w:rsidR="00055D00">
        <w:rPr>
          <w:rFonts w:ascii="Bookman Old Style" w:hAnsi="Bookman Old Style" w:cs="Arial"/>
          <w:sz w:val="22"/>
          <w:szCs w:val="22"/>
        </w:rPr>
        <w:t xml:space="preserve">με αντικείμενο </w:t>
      </w:r>
      <w:r w:rsidR="00BF48A9">
        <w:rPr>
          <w:rFonts w:ascii="Bookman Old Style" w:hAnsi="Bookman Old Style" w:cs="Arial"/>
          <w:sz w:val="22"/>
          <w:szCs w:val="22"/>
        </w:rPr>
        <w:t xml:space="preserve">εργασιών </w:t>
      </w:r>
      <w:r w:rsidR="00055D00">
        <w:rPr>
          <w:rFonts w:ascii="Bookman Old Style" w:hAnsi="Bookman Old Style" w:cs="Arial"/>
          <w:sz w:val="22"/>
          <w:szCs w:val="22"/>
        </w:rPr>
        <w:t>τις υπηρεσίες εκκένωσης βόθρων</w:t>
      </w:r>
      <w:r w:rsidR="007E3F55">
        <w:rPr>
          <w:rFonts w:ascii="Bookman Old Style" w:hAnsi="Bookman Old Style" w:cs="Arial"/>
          <w:sz w:val="22"/>
          <w:szCs w:val="22"/>
        </w:rPr>
        <w:t>,</w:t>
      </w:r>
    </w:p>
    <w:p w:rsidR="00744D49" w:rsidRPr="00862789" w:rsidRDefault="006472A1" w:rsidP="006472A1">
      <w:pPr>
        <w:numPr>
          <w:ilvl w:val="0"/>
          <w:numId w:val="18"/>
        </w:numPr>
        <w:rPr>
          <w:rFonts w:ascii="Bookman Old Style" w:hAnsi="Bookman Old Style" w:cs="Arial"/>
          <w:sz w:val="22"/>
          <w:szCs w:val="22"/>
        </w:rPr>
      </w:pPr>
      <w:r>
        <w:rPr>
          <w:rFonts w:ascii="Bookman Old Style" w:hAnsi="Bookman Old Style" w:cs="Arial"/>
          <w:sz w:val="22"/>
          <w:szCs w:val="22"/>
        </w:rPr>
        <w:t>Ε</w:t>
      </w:r>
      <w:r w:rsidRPr="006472A1">
        <w:rPr>
          <w:rFonts w:ascii="Bookman Old Style" w:hAnsi="Bookman Old Style" w:cs="Arial"/>
          <w:sz w:val="22"/>
          <w:szCs w:val="22"/>
        </w:rPr>
        <w:t>γγυητική</w:t>
      </w:r>
      <w:r w:rsidR="00744D49" w:rsidRPr="006472A1">
        <w:rPr>
          <w:rFonts w:ascii="Bookman Old Style" w:hAnsi="Bookman Old Style" w:cs="Arial"/>
          <w:sz w:val="22"/>
          <w:szCs w:val="22"/>
        </w:rPr>
        <w:t xml:space="preserve"> </w:t>
      </w:r>
      <w:r w:rsidR="00745A18">
        <w:rPr>
          <w:rFonts w:ascii="Bookman Old Style" w:hAnsi="Bookman Old Style" w:cs="Arial"/>
          <w:sz w:val="22"/>
          <w:szCs w:val="22"/>
        </w:rPr>
        <w:t xml:space="preserve">επιστολή </w:t>
      </w:r>
      <w:r w:rsidR="00694F00" w:rsidRPr="006472A1">
        <w:rPr>
          <w:rFonts w:ascii="Bookman Old Style" w:hAnsi="Bookman Old Style" w:cs="Arial"/>
          <w:sz w:val="22"/>
          <w:szCs w:val="22"/>
        </w:rPr>
        <w:t xml:space="preserve">συμμετοχής </w:t>
      </w:r>
      <w:r w:rsidR="00745A18">
        <w:rPr>
          <w:rFonts w:ascii="Bookman Old Style" w:hAnsi="Bookman Old Style" w:cs="Arial"/>
          <w:sz w:val="22"/>
          <w:szCs w:val="22"/>
        </w:rPr>
        <w:t xml:space="preserve">ύψους </w:t>
      </w:r>
      <w:r w:rsidR="00694F00" w:rsidRPr="006472A1">
        <w:rPr>
          <w:rFonts w:ascii="Bookman Old Style" w:hAnsi="Bookman Old Style" w:cs="Arial"/>
          <w:sz w:val="22"/>
          <w:szCs w:val="22"/>
        </w:rPr>
        <w:t xml:space="preserve"> 2% επί τ</w:t>
      </w:r>
      <w:r w:rsidR="00745A18">
        <w:rPr>
          <w:rFonts w:ascii="Bookman Old Style" w:hAnsi="Bookman Old Style" w:cs="Arial"/>
          <w:sz w:val="22"/>
          <w:szCs w:val="22"/>
        </w:rPr>
        <w:t>ου συνολικού προϋπολογισμού άνευ ΦΠΑ (</w:t>
      </w:r>
      <w:r w:rsidR="00056C70">
        <w:rPr>
          <w:rFonts w:ascii="Bookman Old Style" w:hAnsi="Bookman Old Style" w:cs="Arial"/>
          <w:sz w:val="22"/>
          <w:szCs w:val="22"/>
        </w:rPr>
        <w:t>113</w:t>
      </w:r>
      <w:r w:rsidR="007C744C" w:rsidRPr="00862789">
        <w:rPr>
          <w:rFonts w:ascii="Bookman Old Style" w:hAnsi="Bookman Old Style"/>
          <w:sz w:val="22"/>
          <w:szCs w:val="22"/>
        </w:rPr>
        <w:t>€</w:t>
      </w:r>
      <w:r w:rsidR="00745A18">
        <w:rPr>
          <w:rFonts w:ascii="Bookman Old Style" w:hAnsi="Bookman Old Style"/>
          <w:sz w:val="22"/>
          <w:szCs w:val="22"/>
        </w:rPr>
        <w:t>)</w:t>
      </w:r>
      <w:r w:rsidR="00862789" w:rsidRPr="00862789">
        <w:rPr>
          <w:rFonts w:ascii="Bookman Old Style" w:hAnsi="Bookman Old Style"/>
          <w:sz w:val="22"/>
          <w:szCs w:val="22"/>
        </w:rPr>
        <w:t xml:space="preserve"> </w:t>
      </w:r>
      <w:r w:rsidR="001F2F9E" w:rsidRPr="00862789">
        <w:rPr>
          <w:rFonts w:ascii="Bookman Old Style" w:hAnsi="Bookman Old Style"/>
          <w:sz w:val="22"/>
          <w:szCs w:val="22"/>
        </w:rPr>
        <w:t>συμφώνα</w:t>
      </w:r>
      <w:r w:rsidR="00862789" w:rsidRPr="00862789">
        <w:rPr>
          <w:rFonts w:ascii="Bookman Old Style" w:hAnsi="Bookman Old Style"/>
          <w:sz w:val="22"/>
          <w:szCs w:val="22"/>
        </w:rPr>
        <w:t xml:space="preserve"> με το αρ.72 του ν.4412/16</w:t>
      </w:r>
      <w:r w:rsidRPr="00862789">
        <w:rPr>
          <w:rFonts w:ascii="Bookman Old Style" w:hAnsi="Bookman Old Style"/>
          <w:sz w:val="22"/>
          <w:szCs w:val="22"/>
        </w:rPr>
        <w:t>,</w:t>
      </w:r>
    </w:p>
    <w:p w:rsidR="006472A1" w:rsidRPr="00694F00" w:rsidRDefault="006472A1" w:rsidP="00C34219">
      <w:pPr>
        <w:numPr>
          <w:ilvl w:val="0"/>
          <w:numId w:val="18"/>
        </w:numPr>
        <w:rPr>
          <w:rFonts w:ascii="Bookman Old Style" w:hAnsi="Bookman Old Style" w:cs="Arial"/>
          <w:sz w:val="22"/>
          <w:szCs w:val="22"/>
        </w:rPr>
      </w:pPr>
      <w:r>
        <w:rPr>
          <w:rFonts w:ascii="Bookman Old Style" w:hAnsi="Bookman Old Style" w:cs="Arial"/>
          <w:sz w:val="22"/>
          <w:szCs w:val="22"/>
        </w:rPr>
        <w:t>Υπεύθυνη δήλωση για την αποδοχή των όρων της διακήρυξης και για την αποδοχή των τεχνικών προδιαγραφών της διακήρυξης</w:t>
      </w:r>
      <w:r w:rsidR="00821D2E">
        <w:rPr>
          <w:rFonts w:ascii="Bookman Old Style" w:hAnsi="Bookman Old Style" w:cs="Arial"/>
          <w:sz w:val="22"/>
          <w:szCs w:val="22"/>
        </w:rPr>
        <w:t xml:space="preserve"> (παράρτημα Α).</w:t>
      </w:r>
    </w:p>
    <w:p w:rsidR="0035341B" w:rsidRDefault="0035341B" w:rsidP="00CF37EB">
      <w:pPr>
        <w:ind w:left="1080"/>
        <w:rPr>
          <w:rFonts w:ascii="Bookman Old Style" w:hAnsi="Bookman Old Style" w:cs="Arial"/>
          <w:sz w:val="22"/>
          <w:szCs w:val="22"/>
        </w:rPr>
      </w:pPr>
    </w:p>
    <w:p w:rsidR="00C0161C" w:rsidRPr="00C34219" w:rsidRDefault="00C0161C" w:rsidP="00CF37EB">
      <w:pPr>
        <w:ind w:left="1080"/>
        <w:rPr>
          <w:rFonts w:ascii="Bookman Old Style" w:hAnsi="Bookman Old Style" w:cs="Arial"/>
          <w:sz w:val="22"/>
          <w:szCs w:val="22"/>
        </w:rPr>
      </w:pPr>
    </w:p>
    <w:p w:rsidR="00C0161C" w:rsidRPr="003C665C" w:rsidRDefault="006818A5" w:rsidP="003C665C">
      <w:pPr>
        <w:ind w:left="720"/>
        <w:rPr>
          <w:rFonts w:ascii="Bookman Old Style" w:hAnsi="Bookman Old Style" w:cs="Arial"/>
          <w:b/>
          <w:sz w:val="22"/>
          <w:szCs w:val="22"/>
          <w:lang w:val="en-US"/>
        </w:rPr>
      </w:pPr>
      <w:r>
        <w:rPr>
          <w:rFonts w:ascii="Bookman Old Style" w:hAnsi="Bookman Old Style" w:cs="Arial"/>
          <w:b/>
          <w:sz w:val="22"/>
          <w:szCs w:val="22"/>
        </w:rPr>
        <w:t>Β. Τεχνική προσφορά</w:t>
      </w:r>
    </w:p>
    <w:p w:rsidR="003C665C" w:rsidRPr="003C665C" w:rsidRDefault="003C665C" w:rsidP="003C665C">
      <w:pPr>
        <w:numPr>
          <w:ilvl w:val="0"/>
          <w:numId w:val="22"/>
        </w:numPr>
        <w:autoSpaceDE w:val="0"/>
        <w:autoSpaceDN w:val="0"/>
        <w:adjustRightInd w:val="0"/>
        <w:ind w:left="1434" w:hanging="357"/>
        <w:jc w:val="both"/>
        <w:rPr>
          <w:rFonts w:ascii="Bookman Old Style" w:hAnsi="Bookman Old Style" w:cs="Arial"/>
          <w:color w:val="000000"/>
          <w:sz w:val="22"/>
          <w:szCs w:val="22"/>
          <w:u w:val="single"/>
        </w:rPr>
      </w:pPr>
      <w:r w:rsidRPr="00C0161C">
        <w:rPr>
          <w:rFonts w:ascii="Bookman Old Style" w:hAnsi="Bookman Old Style" w:cs="Arial"/>
          <w:color w:val="000000"/>
          <w:sz w:val="22"/>
          <w:szCs w:val="22"/>
        </w:rPr>
        <w:t>Αντίγραφο της άδειας κυκλοφορίας του</w:t>
      </w:r>
      <w:r w:rsidR="009859B3">
        <w:rPr>
          <w:rFonts w:ascii="Bookman Old Style" w:hAnsi="Bookman Old Style" w:cs="Arial"/>
          <w:color w:val="000000"/>
          <w:sz w:val="22"/>
          <w:szCs w:val="22"/>
        </w:rPr>
        <w:t>/των</w:t>
      </w:r>
      <w:r w:rsidRPr="00C0161C">
        <w:rPr>
          <w:rFonts w:ascii="Bookman Old Style" w:hAnsi="Bookman Old Style" w:cs="Arial"/>
          <w:color w:val="000000"/>
          <w:sz w:val="22"/>
          <w:szCs w:val="22"/>
        </w:rPr>
        <w:t xml:space="preserve"> αυτοκινήτου/</w:t>
      </w:r>
      <w:r w:rsidR="00EB49FF">
        <w:rPr>
          <w:rFonts w:ascii="Bookman Old Style" w:hAnsi="Bookman Old Style" w:cs="Arial"/>
          <w:color w:val="000000"/>
          <w:sz w:val="22"/>
          <w:szCs w:val="22"/>
        </w:rPr>
        <w:t>-</w:t>
      </w:r>
      <w:r w:rsidRPr="00C0161C">
        <w:rPr>
          <w:rFonts w:ascii="Bookman Old Style" w:hAnsi="Bookman Old Style" w:cs="Arial"/>
          <w:color w:val="000000"/>
          <w:sz w:val="22"/>
          <w:szCs w:val="22"/>
        </w:rPr>
        <w:t>ων που θα χρησιμοποιεί στην οποία θα αναγράφεται η υπηρεσία εκκένωσης βόθρων. Απαιτούνται ειδικά βυτιοφόρα οχήματα καθαρισμού βόθρων-φρεατίων-αγωγών</w:t>
      </w:r>
      <w:r w:rsidRPr="003C665C">
        <w:rPr>
          <w:rFonts w:ascii="Bookman Old Style" w:hAnsi="Bookman Old Style" w:cs="Arial"/>
          <w:color w:val="000000"/>
          <w:sz w:val="22"/>
          <w:szCs w:val="22"/>
        </w:rPr>
        <w:t xml:space="preserve">. </w:t>
      </w:r>
    </w:p>
    <w:p w:rsidR="003C665C" w:rsidRPr="0019430A" w:rsidRDefault="0019430A" w:rsidP="003C665C">
      <w:pPr>
        <w:numPr>
          <w:ilvl w:val="0"/>
          <w:numId w:val="22"/>
        </w:numPr>
        <w:autoSpaceDE w:val="0"/>
        <w:autoSpaceDN w:val="0"/>
        <w:adjustRightInd w:val="0"/>
        <w:ind w:left="1434" w:hanging="357"/>
        <w:jc w:val="both"/>
        <w:rPr>
          <w:rFonts w:ascii="Bookman Old Style" w:hAnsi="Bookman Old Style" w:cs="Arial"/>
          <w:color w:val="000000"/>
          <w:sz w:val="22"/>
          <w:szCs w:val="22"/>
        </w:rPr>
      </w:pPr>
      <w:r>
        <w:rPr>
          <w:rFonts w:ascii="Bookman Old Style" w:hAnsi="Bookman Old Style" w:cs="Arial"/>
          <w:color w:val="000000"/>
          <w:sz w:val="22"/>
          <w:szCs w:val="22"/>
        </w:rPr>
        <w:t>Υπεύθυνη δήλωση που να δηλώνεται ότι η χωρητικότητα του βυτιοφόρου είναι μεγαλύτερη ή ίση με15</w:t>
      </w:r>
      <w:r>
        <w:rPr>
          <w:rFonts w:ascii="Bookman Old Style" w:hAnsi="Bookman Old Style" w:cs="Arial"/>
          <w:color w:val="000000"/>
          <w:sz w:val="22"/>
          <w:szCs w:val="22"/>
          <w:lang w:val="en-US"/>
        </w:rPr>
        <w:t>m</w:t>
      </w:r>
      <w:r w:rsidRPr="0019430A">
        <w:rPr>
          <w:rFonts w:ascii="Bookman Old Style" w:hAnsi="Bookman Old Style" w:cs="Arial"/>
          <w:color w:val="000000"/>
          <w:sz w:val="22"/>
          <w:szCs w:val="22"/>
          <w:vertAlign w:val="superscript"/>
        </w:rPr>
        <w:t>3</w:t>
      </w:r>
      <w:r w:rsidR="007F1819">
        <w:rPr>
          <w:rFonts w:ascii="Bookman Old Style" w:hAnsi="Bookman Old Style" w:cs="Arial"/>
          <w:color w:val="000000"/>
          <w:sz w:val="22"/>
          <w:szCs w:val="22"/>
          <w:vertAlign w:val="superscript"/>
        </w:rPr>
        <w:t xml:space="preserve">  </w:t>
      </w:r>
      <w:r w:rsidR="007F1819">
        <w:rPr>
          <w:rFonts w:ascii="Bookman Old Style" w:hAnsi="Bookman Old Style" w:cs="Arial"/>
          <w:sz w:val="22"/>
          <w:szCs w:val="22"/>
        </w:rPr>
        <w:t>(παράρτημα Α)</w:t>
      </w:r>
      <w:r w:rsidR="003C665C" w:rsidRPr="0019430A">
        <w:rPr>
          <w:rFonts w:ascii="Bookman Old Style" w:hAnsi="Bookman Old Style" w:cs="Arial"/>
          <w:color w:val="000000"/>
          <w:sz w:val="22"/>
          <w:szCs w:val="22"/>
        </w:rPr>
        <w:t>,</w:t>
      </w:r>
    </w:p>
    <w:p w:rsidR="003C665C" w:rsidRPr="003C665C" w:rsidRDefault="003C665C" w:rsidP="003C665C">
      <w:pPr>
        <w:numPr>
          <w:ilvl w:val="0"/>
          <w:numId w:val="22"/>
        </w:numPr>
        <w:autoSpaceDE w:val="0"/>
        <w:autoSpaceDN w:val="0"/>
        <w:adjustRightInd w:val="0"/>
        <w:ind w:left="1434" w:hanging="357"/>
        <w:jc w:val="both"/>
        <w:rPr>
          <w:rFonts w:ascii="Bookman Old Style" w:hAnsi="Bookman Old Style" w:cs="Arial"/>
          <w:color w:val="000000"/>
          <w:sz w:val="22"/>
          <w:szCs w:val="22"/>
        </w:rPr>
      </w:pPr>
      <w:r>
        <w:rPr>
          <w:rFonts w:ascii="Bookman Old Style" w:hAnsi="Bookman Old Style" w:cs="Arial"/>
          <w:sz w:val="22"/>
          <w:szCs w:val="22"/>
        </w:rPr>
        <w:t>Υπεύθυνη δήλωση για τον τόπο και τον τρόπο διάθεσης των λυμάτων</w:t>
      </w:r>
      <w:r w:rsidR="007F1819">
        <w:rPr>
          <w:rFonts w:ascii="Bookman Old Style" w:hAnsi="Bookman Old Style" w:cs="Arial"/>
          <w:sz w:val="22"/>
          <w:szCs w:val="22"/>
        </w:rPr>
        <w:t xml:space="preserve"> (παράρτημα Α)</w:t>
      </w:r>
      <w:r w:rsidRPr="003C665C">
        <w:rPr>
          <w:rFonts w:ascii="Bookman Old Style" w:hAnsi="Bookman Old Style" w:cs="Arial"/>
          <w:sz w:val="22"/>
          <w:szCs w:val="22"/>
        </w:rPr>
        <w:t>,</w:t>
      </w:r>
    </w:p>
    <w:p w:rsidR="003C665C" w:rsidRDefault="003C665C" w:rsidP="003C665C">
      <w:pPr>
        <w:numPr>
          <w:ilvl w:val="0"/>
          <w:numId w:val="22"/>
        </w:numPr>
        <w:rPr>
          <w:rFonts w:ascii="Bookman Old Style" w:hAnsi="Bookman Old Style" w:cs="Arial"/>
          <w:sz w:val="22"/>
          <w:szCs w:val="22"/>
        </w:rPr>
      </w:pPr>
      <w:r>
        <w:rPr>
          <w:rFonts w:ascii="Bookman Old Style" w:hAnsi="Bookman Old Style" w:cs="Arial"/>
          <w:sz w:val="22"/>
          <w:szCs w:val="22"/>
        </w:rPr>
        <w:t>Αποδεικτικό έγγραφο πρόσφατης επίσκεψης του υποψήφιου στο Π.Α.Α.Π.Α.Θ. – Πρ. Ι.Α.Α. και στους χώρους των βόθρων με υπογραφή του Διευθυντή του Παραρτήματος ή του υπεύθυνου τεχνικού υπηρεσίας</w:t>
      </w:r>
      <w:r w:rsidR="000F33B1">
        <w:rPr>
          <w:rFonts w:ascii="Bookman Old Style" w:hAnsi="Bookman Old Style" w:cs="Arial"/>
          <w:sz w:val="22"/>
          <w:szCs w:val="22"/>
        </w:rPr>
        <w:t xml:space="preserve"> (παράρτημα Γ)</w:t>
      </w:r>
    </w:p>
    <w:p w:rsidR="00C0161C" w:rsidRDefault="00C0161C" w:rsidP="00F4686B">
      <w:pPr>
        <w:rPr>
          <w:rFonts w:ascii="Bookman Old Style" w:hAnsi="Bookman Old Style" w:cs="Arial"/>
          <w:b/>
          <w:sz w:val="22"/>
          <w:szCs w:val="22"/>
        </w:rPr>
      </w:pPr>
    </w:p>
    <w:p w:rsidR="003D69F0" w:rsidRDefault="00B521BE" w:rsidP="008B26A7">
      <w:pPr>
        <w:numPr>
          <w:ilvl w:val="0"/>
          <w:numId w:val="25"/>
        </w:numPr>
        <w:rPr>
          <w:rFonts w:ascii="Bookman Old Style" w:hAnsi="Bookman Old Style" w:cs="Arial"/>
          <w:sz w:val="22"/>
          <w:szCs w:val="22"/>
        </w:rPr>
      </w:pPr>
      <w:r w:rsidRPr="00FF7673">
        <w:rPr>
          <w:rFonts w:ascii="Bookman Old Style" w:hAnsi="Bookman Old Style" w:cs="Arial"/>
          <w:sz w:val="22"/>
          <w:szCs w:val="22"/>
        </w:rPr>
        <w:t xml:space="preserve">Ο </w:t>
      </w:r>
      <w:r w:rsidR="00132CB2" w:rsidRPr="00FF7673">
        <w:rPr>
          <w:rFonts w:ascii="Bookman Old Style" w:hAnsi="Bookman Old Style" w:cs="Arial"/>
          <w:sz w:val="22"/>
          <w:szCs w:val="22"/>
        </w:rPr>
        <w:t xml:space="preserve">δεύτερος φάκελος θα φέρει την ένδειξη </w:t>
      </w:r>
      <w:r w:rsidR="00132CB2" w:rsidRPr="00FF7673">
        <w:rPr>
          <w:rFonts w:ascii="Bookman Old Style" w:hAnsi="Bookman Old Style" w:cs="Arial"/>
          <w:b/>
          <w:sz w:val="22"/>
          <w:szCs w:val="22"/>
        </w:rPr>
        <w:t>«Οικονομική προσφορά»</w:t>
      </w:r>
      <w:r w:rsidR="00132CB2" w:rsidRPr="00FF7673">
        <w:rPr>
          <w:rFonts w:ascii="Bookman Old Style" w:hAnsi="Bookman Old Style" w:cs="Arial"/>
          <w:sz w:val="22"/>
          <w:szCs w:val="22"/>
        </w:rPr>
        <w:t xml:space="preserve"> και</w:t>
      </w:r>
      <w:r w:rsidR="003D69F0" w:rsidRPr="00FF7673">
        <w:rPr>
          <w:rFonts w:ascii="Bookman Old Style" w:hAnsi="Bookman Old Style" w:cs="Arial"/>
          <w:sz w:val="22"/>
          <w:szCs w:val="22"/>
        </w:rPr>
        <w:t xml:space="preserve"> </w:t>
      </w:r>
      <w:r w:rsidR="001D49D2">
        <w:rPr>
          <w:rFonts w:ascii="Bookman Old Style" w:hAnsi="Bookman Old Style" w:cs="Arial"/>
          <w:sz w:val="22"/>
          <w:szCs w:val="22"/>
        </w:rPr>
        <w:t xml:space="preserve">μέσα </w:t>
      </w:r>
      <w:r w:rsidR="003D69F0" w:rsidRPr="00FF7673">
        <w:rPr>
          <w:rFonts w:ascii="Bookman Old Style" w:hAnsi="Bookman Old Style" w:cs="Arial"/>
          <w:sz w:val="22"/>
          <w:szCs w:val="22"/>
        </w:rPr>
        <w:t>θα τοποθετηθεί η οικονομική προσφορά</w:t>
      </w:r>
      <w:r w:rsidR="00FF7673" w:rsidRPr="00FF7673">
        <w:rPr>
          <w:rFonts w:ascii="Bookman Old Style" w:hAnsi="Bookman Old Style" w:cs="Arial"/>
          <w:sz w:val="22"/>
          <w:szCs w:val="22"/>
        </w:rPr>
        <w:t xml:space="preserve"> </w:t>
      </w:r>
      <w:r w:rsidR="001D49D2" w:rsidRPr="00FF7673">
        <w:rPr>
          <w:rFonts w:ascii="Bookman Old Style" w:hAnsi="Bookman Old Style" w:cs="Arial"/>
          <w:sz w:val="22"/>
          <w:szCs w:val="22"/>
        </w:rPr>
        <w:t>συμπληρωμένη</w:t>
      </w:r>
      <w:r w:rsidR="00FF7673" w:rsidRPr="00FF7673">
        <w:rPr>
          <w:rFonts w:ascii="Bookman Old Style" w:hAnsi="Bookman Old Style" w:cs="Arial"/>
          <w:sz w:val="22"/>
          <w:szCs w:val="22"/>
        </w:rPr>
        <w:t xml:space="preserve"> </w:t>
      </w:r>
      <w:r w:rsidR="001D49D2" w:rsidRPr="00FF7673">
        <w:rPr>
          <w:rFonts w:ascii="Bookman Old Style" w:hAnsi="Bookman Old Style" w:cs="Arial"/>
          <w:sz w:val="22"/>
          <w:szCs w:val="22"/>
        </w:rPr>
        <w:t>σύμφωνα</w:t>
      </w:r>
      <w:r w:rsidR="00FF7673" w:rsidRPr="00FF7673">
        <w:rPr>
          <w:rFonts w:ascii="Bookman Old Style" w:hAnsi="Bookman Old Style" w:cs="Arial"/>
          <w:sz w:val="22"/>
          <w:szCs w:val="22"/>
        </w:rPr>
        <w:t xml:space="preserve"> με το </w:t>
      </w:r>
      <w:r w:rsidR="001D49D2" w:rsidRPr="00FF7673">
        <w:rPr>
          <w:rFonts w:ascii="Bookman Old Style" w:hAnsi="Bookman Old Style" w:cs="Arial"/>
          <w:sz w:val="22"/>
          <w:szCs w:val="22"/>
        </w:rPr>
        <w:t>υπόδειγμα</w:t>
      </w:r>
      <w:r w:rsidR="00FF7673" w:rsidRPr="00FF7673">
        <w:rPr>
          <w:rFonts w:ascii="Bookman Old Style" w:hAnsi="Bookman Old Style" w:cs="Arial"/>
          <w:sz w:val="22"/>
          <w:szCs w:val="22"/>
        </w:rPr>
        <w:t xml:space="preserve"> </w:t>
      </w:r>
      <w:r w:rsidR="001D49D2" w:rsidRPr="00FF7673">
        <w:rPr>
          <w:rFonts w:ascii="Bookman Old Style" w:hAnsi="Bookman Old Style" w:cs="Arial"/>
          <w:sz w:val="22"/>
          <w:szCs w:val="22"/>
        </w:rPr>
        <w:t>οικονομικής</w:t>
      </w:r>
      <w:r w:rsidR="00FF7673" w:rsidRPr="00FF7673">
        <w:rPr>
          <w:rFonts w:ascii="Bookman Old Style" w:hAnsi="Bookman Old Style" w:cs="Arial"/>
          <w:sz w:val="22"/>
          <w:szCs w:val="22"/>
        </w:rPr>
        <w:t xml:space="preserve"> </w:t>
      </w:r>
      <w:r w:rsidR="001D49D2" w:rsidRPr="00FF7673">
        <w:rPr>
          <w:rFonts w:ascii="Bookman Old Style" w:hAnsi="Bookman Old Style" w:cs="Arial"/>
          <w:sz w:val="22"/>
          <w:szCs w:val="22"/>
        </w:rPr>
        <w:t>προσφοράς</w:t>
      </w:r>
      <w:r w:rsidR="00FF7673" w:rsidRPr="00FF7673">
        <w:rPr>
          <w:rFonts w:ascii="Bookman Old Style" w:hAnsi="Bookman Old Style" w:cs="Arial"/>
          <w:sz w:val="22"/>
          <w:szCs w:val="22"/>
        </w:rPr>
        <w:t xml:space="preserve"> </w:t>
      </w:r>
      <w:r w:rsidR="001D49D2">
        <w:rPr>
          <w:rFonts w:ascii="Bookman Old Style" w:hAnsi="Bookman Old Style" w:cs="Arial"/>
          <w:sz w:val="22"/>
          <w:szCs w:val="22"/>
        </w:rPr>
        <w:t xml:space="preserve"> που παρατίθεται παρακάτω </w:t>
      </w:r>
      <w:r w:rsidR="00FF7673" w:rsidRPr="00FF7673">
        <w:rPr>
          <w:rFonts w:ascii="Bookman Old Style" w:hAnsi="Bookman Old Style" w:cs="Arial"/>
          <w:sz w:val="22"/>
          <w:szCs w:val="22"/>
        </w:rPr>
        <w:t>(</w:t>
      </w:r>
      <w:r w:rsidR="001D49D2" w:rsidRPr="00FF7673">
        <w:rPr>
          <w:rFonts w:ascii="Bookman Old Style" w:hAnsi="Bookman Old Style" w:cs="Arial"/>
          <w:sz w:val="22"/>
          <w:szCs w:val="22"/>
        </w:rPr>
        <w:t>παράρτημα</w:t>
      </w:r>
      <w:r w:rsidR="00FF7673" w:rsidRPr="00FF7673">
        <w:rPr>
          <w:rFonts w:ascii="Bookman Old Style" w:hAnsi="Bookman Old Style" w:cs="Arial"/>
          <w:sz w:val="22"/>
          <w:szCs w:val="22"/>
        </w:rPr>
        <w:t xml:space="preserve"> Β)</w:t>
      </w:r>
      <w:r w:rsidR="00132CB2" w:rsidRPr="00FF7673">
        <w:rPr>
          <w:rFonts w:ascii="Bookman Old Style" w:hAnsi="Bookman Old Style" w:cs="Arial"/>
          <w:sz w:val="22"/>
          <w:szCs w:val="22"/>
        </w:rPr>
        <w:t>.</w:t>
      </w:r>
      <w:r w:rsidR="00637295" w:rsidRPr="00FF7673">
        <w:rPr>
          <w:rFonts w:ascii="Bookman Old Style" w:hAnsi="Bookman Old Style" w:cs="Arial"/>
          <w:sz w:val="22"/>
          <w:szCs w:val="22"/>
        </w:rPr>
        <w:t xml:space="preserve"> </w:t>
      </w:r>
    </w:p>
    <w:p w:rsidR="00FF7673" w:rsidRDefault="00FF7673" w:rsidP="00FF7673">
      <w:pPr>
        <w:ind w:left="1080"/>
        <w:rPr>
          <w:rFonts w:ascii="Bookman Old Style" w:hAnsi="Bookman Old Style" w:cs="Arial"/>
          <w:sz w:val="22"/>
          <w:szCs w:val="22"/>
        </w:rPr>
      </w:pPr>
    </w:p>
    <w:p w:rsidR="00FF7673" w:rsidRPr="00FF7673" w:rsidRDefault="00FF7673" w:rsidP="00FF7673">
      <w:pPr>
        <w:ind w:left="1080"/>
        <w:rPr>
          <w:rFonts w:ascii="Bookman Old Style" w:hAnsi="Bookman Old Style" w:cs="Arial"/>
          <w:sz w:val="22"/>
          <w:szCs w:val="22"/>
        </w:rPr>
      </w:pPr>
    </w:p>
    <w:p w:rsidR="00C1367F" w:rsidRPr="00606C1E" w:rsidRDefault="005C0AF4" w:rsidP="00606C1E">
      <w:pPr>
        <w:numPr>
          <w:ilvl w:val="0"/>
          <w:numId w:val="15"/>
        </w:numPr>
        <w:rPr>
          <w:rFonts w:ascii="Bookman Old Style" w:hAnsi="Bookman Old Style" w:cs="Arial"/>
          <w:sz w:val="22"/>
          <w:szCs w:val="22"/>
          <w:u w:val="single"/>
        </w:rPr>
      </w:pPr>
      <w:r w:rsidRPr="00606C1E">
        <w:rPr>
          <w:rFonts w:ascii="Bookman Old Style" w:hAnsi="Bookman Old Style" w:cs="Arial"/>
          <w:sz w:val="22"/>
          <w:szCs w:val="22"/>
          <w:u w:val="single"/>
        </w:rPr>
        <w:t>Αξιολόγηση</w:t>
      </w:r>
      <w:r w:rsidR="001A6C80" w:rsidRPr="00606C1E">
        <w:rPr>
          <w:rFonts w:ascii="Bookman Old Style" w:hAnsi="Bookman Old Style" w:cs="Arial"/>
          <w:sz w:val="22"/>
          <w:szCs w:val="22"/>
          <w:u w:val="single"/>
        </w:rPr>
        <w:t xml:space="preserve"> </w:t>
      </w:r>
      <w:r w:rsidRPr="00606C1E">
        <w:rPr>
          <w:rFonts w:ascii="Bookman Old Style" w:hAnsi="Bookman Old Style" w:cs="Arial"/>
          <w:sz w:val="22"/>
          <w:szCs w:val="22"/>
          <w:u w:val="single"/>
        </w:rPr>
        <w:t>προσφορών</w:t>
      </w:r>
      <w:r w:rsidR="001A6C80" w:rsidRPr="00606C1E">
        <w:rPr>
          <w:rFonts w:ascii="Bookman Old Style" w:hAnsi="Bookman Old Style" w:cs="Arial"/>
          <w:sz w:val="22"/>
          <w:szCs w:val="22"/>
          <w:u w:val="single"/>
        </w:rPr>
        <w:t xml:space="preserve">- </w:t>
      </w:r>
      <w:r w:rsidR="00606C1E">
        <w:rPr>
          <w:rFonts w:ascii="Bookman Old Style" w:hAnsi="Bookman Old Style" w:cs="Arial"/>
          <w:sz w:val="22"/>
          <w:szCs w:val="22"/>
          <w:u w:val="single"/>
        </w:rPr>
        <w:t>κατακύρωση</w:t>
      </w:r>
    </w:p>
    <w:p w:rsidR="00606C1E" w:rsidRPr="00606C1E" w:rsidRDefault="00606C1E" w:rsidP="00606C1E">
      <w:pPr>
        <w:ind w:left="720"/>
        <w:rPr>
          <w:rFonts w:ascii="Bookman Old Style" w:hAnsi="Bookman Old Style" w:cs="Arial"/>
          <w:sz w:val="22"/>
          <w:szCs w:val="22"/>
        </w:rPr>
      </w:pPr>
      <w:r w:rsidRPr="00606C1E">
        <w:rPr>
          <w:rFonts w:ascii="Bookman Old Style" w:hAnsi="Bookman Old Style" w:cs="Arial"/>
          <w:sz w:val="22"/>
          <w:szCs w:val="22"/>
        </w:rPr>
        <w:t>Η αξιολόγηση των προσφορών θα γίνει από την ορισθείσα επιτροπή των πρόχειρων διαγωνι</w:t>
      </w:r>
      <w:r w:rsidR="00025250">
        <w:rPr>
          <w:rFonts w:ascii="Bookman Old Style" w:hAnsi="Bookman Old Style" w:cs="Arial"/>
          <w:sz w:val="22"/>
          <w:szCs w:val="22"/>
        </w:rPr>
        <w:t xml:space="preserve">σμών του Κέντρου για το έτος </w:t>
      </w:r>
      <w:r w:rsidR="003C6E23" w:rsidRPr="00F035F0">
        <w:rPr>
          <w:rFonts w:ascii="Bookman Old Style" w:hAnsi="Bookman Old Style" w:cs="Arial"/>
          <w:sz w:val="22"/>
          <w:szCs w:val="22"/>
        </w:rPr>
        <w:t>2017</w:t>
      </w:r>
      <w:r w:rsidR="007A1F78" w:rsidRPr="00F035F0">
        <w:rPr>
          <w:rFonts w:ascii="Bookman Old Style" w:hAnsi="Bookman Old Style" w:cs="Arial"/>
          <w:sz w:val="22"/>
          <w:szCs w:val="22"/>
        </w:rPr>
        <w:t xml:space="preserve"> (ΑΔΑ:</w:t>
      </w:r>
      <w:r w:rsidR="009B7FE7" w:rsidRPr="00F035F0">
        <w:rPr>
          <w:rFonts w:ascii="Calibri" w:hAnsi="Calibri" w:cs="Calibri"/>
        </w:rPr>
        <w:t xml:space="preserve"> :</w:t>
      </w:r>
      <w:r w:rsidR="003C6E23" w:rsidRPr="00F035F0">
        <w:rPr>
          <w:rFonts w:ascii="Calibri" w:hAnsi="Calibri" w:cs="Calibri"/>
        </w:rPr>
        <w:t>Ψ4Α7ΟΞΧΣ-ΜΒ8</w:t>
      </w:r>
      <w:r w:rsidR="007A1F78" w:rsidRPr="00F035F0">
        <w:rPr>
          <w:rFonts w:ascii="Bookman Old Style" w:hAnsi="Bookman Old Style" w:cs="Arial"/>
          <w:sz w:val="22"/>
          <w:szCs w:val="22"/>
        </w:rPr>
        <w:t>)</w:t>
      </w:r>
      <w:r w:rsidR="00025250">
        <w:rPr>
          <w:rFonts w:ascii="Bookman Old Style" w:hAnsi="Bookman Old Style" w:cs="Arial"/>
          <w:sz w:val="22"/>
          <w:szCs w:val="22"/>
        </w:rPr>
        <w:t xml:space="preserve"> </w:t>
      </w:r>
      <w:r w:rsidRPr="00606C1E">
        <w:rPr>
          <w:rFonts w:ascii="Bookman Old Style" w:hAnsi="Bookman Old Style" w:cs="Arial"/>
          <w:sz w:val="22"/>
          <w:szCs w:val="22"/>
        </w:rPr>
        <w:t>με κριτ</w:t>
      </w:r>
      <w:r w:rsidR="003346FA">
        <w:rPr>
          <w:rFonts w:ascii="Bookman Old Style" w:hAnsi="Bookman Old Style" w:cs="Arial"/>
          <w:sz w:val="22"/>
          <w:szCs w:val="22"/>
        </w:rPr>
        <w:t xml:space="preserve">ήριο επιλογής του ανάδοχου την </w:t>
      </w:r>
      <w:r w:rsidRPr="00606C1E">
        <w:rPr>
          <w:rFonts w:ascii="Bookman Old Style" w:hAnsi="Bookman Old Style" w:cs="Arial"/>
          <w:sz w:val="22"/>
          <w:szCs w:val="22"/>
        </w:rPr>
        <w:t xml:space="preserve"> </w:t>
      </w:r>
      <w:r w:rsidR="00423AFE" w:rsidRPr="00423AFE">
        <w:rPr>
          <w:rFonts w:ascii="Bookman Old Style" w:hAnsi="Bookman Old Style" w:cs="Arial"/>
          <w:b/>
          <w:sz w:val="22"/>
          <w:szCs w:val="22"/>
        </w:rPr>
        <w:t xml:space="preserve">πλέον συμφέρουσα από οικονομική άποψη </w:t>
      </w:r>
      <w:r w:rsidR="003346FA">
        <w:rPr>
          <w:rFonts w:ascii="Bookman Old Style" w:hAnsi="Bookman Old Style" w:cs="Arial"/>
          <w:b/>
          <w:sz w:val="22"/>
          <w:szCs w:val="22"/>
        </w:rPr>
        <w:t xml:space="preserve">προσφορά </w:t>
      </w:r>
      <w:r w:rsidR="00423AFE" w:rsidRPr="00423AFE">
        <w:rPr>
          <w:rFonts w:ascii="Bookman Old Style" w:hAnsi="Bookman Old Style" w:cs="Arial"/>
          <w:b/>
          <w:sz w:val="22"/>
          <w:szCs w:val="22"/>
        </w:rPr>
        <w:t xml:space="preserve">αποκλειστικά βάση τιμής </w:t>
      </w:r>
      <w:r w:rsidRPr="00423AFE">
        <w:rPr>
          <w:rFonts w:ascii="Bookman Old Style" w:hAnsi="Bookman Old Style" w:cs="Arial"/>
          <w:sz w:val="22"/>
          <w:szCs w:val="22"/>
        </w:rPr>
        <w:t>για το σύνολο των υπηρεσιών</w:t>
      </w:r>
      <w:r w:rsidRPr="00606C1E">
        <w:rPr>
          <w:rFonts w:ascii="Bookman Old Style" w:hAnsi="Bookman Old Style" w:cs="Arial"/>
          <w:sz w:val="22"/>
          <w:szCs w:val="22"/>
        </w:rPr>
        <w:t xml:space="preserve"> εκκένωσης των βόθρων. Η επιτροπή κατόπιν συντάσσει και υπογράφει σχετικό  πρακτικό και εισηγείται προς το Δ.Σ. του ΚΚΠ-ΠΚΜ τον μειοδότη και εκδίδεται από το Δ.Σ. η απόφαση κατακύρωσης. </w:t>
      </w:r>
    </w:p>
    <w:p w:rsidR="00606C1E" w:rsidRPr="00606C1E" w:rsidRDefault="00606C1E" w:rsidP="00606C1E">
      <w:pPr>
        <w:ind w:left="720"/>
        <w:rPr>
          <w:rFonts w:ascii="Bookman Old Style" w:hAnsi="Bookman Old Style" w:cs="Arial"/>
          <w:sz w:val="22"/>
          <w:szCs w:val="22"/>
        </w:rPr>
      </w:pPr>
      <w:r w:rsidRPr="00606C1E">
        <w:rPr>
          <w:rFonts w:ascii="Bookman Old Style" w:hAnsi="Bookman Old Style" w:cs="Arial"/>
          <w:sz w:val="22"/>
          <w:szCs w:val="22"/>
        </w:rPr>
        <w:t xml:space="preserve">Μετά την έκδοση της σχετικής απόφασης κατακύρωσης της πρόσκλησης ενδιαφέροντος, το αποτέλεσμα ανακοινώνεται εγγράφως στον ανακηρυχθέντα ανάδοχο, ο οποίος υποχρεούται να  προσέλθει μέσα σε χρονικό διάστημα δέκα(10) ημερών για την υπογραφή της σύμβασης και την προσκόμιση εγγυητικής επιστολής καλής εκτέλεσης ίση </w:t>
      </w:r>
      <w:r w:rsidRPr="001C6A72">
        <w:rPr>
          <w:rFonts w:ascii="Bookman Old Style" w:hAnsi="Bookman Old Style" w:cs="Arial"/>
          <w:sz w:val="22"/>
          <w:szCs w:val="22"/>
        </w:rPr>
        <w:t xml:space="preserve">με </w:t>
      </w:r>
      <w:r w:rsidR="001C6A72" w:rsidRPr="001C6A72">
        <w:rPr>
          <w:rFonts w:ascii="Bookman Old Style" w:hAnsi="Bookman Old Style" w:cs="Arial"/>
          <w:sz w:val="22"/>
          <w:szCs w:val="22"/>
        </w:rPr>
        <w:t>το 5</w:t>
      </w:r>
      <w:r w:rsidRPr="001C6A72">
        <w:rPr>
          <w:rFonts w:ascii="Bookman Old Style" w:hAnsi="Bookman Old Style" w:cs="Arial"/>
          <w:sz w:val="22"/>
          <w:szCs w:val="22"/>
        </w:rPr>
        <w:t>%</w:t>
      </w:r>
      <w:r w:rsidRPr="00606C1E">
        <w:rPr>
          <w:rFonts w:ascii="Bookman Old Style" w:hAnsi="Bookman Old Style" w:cs="Arial"/>
          <w:sz w:val="22"/>
          <w:szCs w:val="22"/>
        </w:rPr>
        <w:t xml:space="preserve"> </w:t>
      </w:r>
      <w:r w:rsidR="007F0076" w:rsidRPr="00606C1E">
        <w:rPr>
          <w:rFonts w:ascii="Bookman Old Style" w:hAnsi="Bookman Old Style" w:cs="Arial"/>
          <w:sz w:val="22"/>
          <w:szCs w:val="22"/>
        </w:rPr>
        <w:t>επί</w:t>
      </w:r>
      <w:r w:rsidRPr="00606C1E">
        <w:rPr>
          <w:rFonts w:ascii="Bookman Old Style" w:hAnsi="Bookman Old Style" w:cs="Arial"/>
          <w:sz w:val="22"/>
          <w:szCs w:val="22"/>
        </w:rPr>
        <w:t xml:space="preserve"> του συμφωνηθέντος τιμήματος χωρίς ΦΠΑ. </w:t>
      </w:r>
    </w:p>
    <w:p w:rsidR="003D69F0" w:rsidRDefault="003D69F0" w:rsidP="003D69F0">
      <w:pPr>
        <w:ind w:left="720"/>
        <w:rPr>
          <w:rFonts w:ascii="Bookman Old Style" w:hAnsi="Bookman Old Style" w:cs="Arial"/>
          <w:sz w:val="22"/>
          <w:szCs w:val="22"/>
        </w:rPr>
      </w:pPr>
    </w:p>
    <w:p w:rsidR="001A6C80" w:rsidRPr="004047AA" w:rsidRDefault="005C0AF4" w:rsidP="003D69F0">
      <w:pPr>
        <w:numPr>
          <w:ilvl w:val="0"/>
          <w:numId w:val="15"/>
        </w:numPr>
        <w:rPr>
          <w:rFonts w:ascii="Bookman Old Style" w:hAnsi="Bookman Old Style" w:cs="Arial"/>
          <w:sz w:val="22"/>
          <w:szCs w:val="22"/>
          <w:u w:val="single"/>
        </w:rPr>
      </w:pPr>
      <w:r w:rsidRPr="004047AA">
        <w:rPr>
          <w:rFonts w:ascii="Bookman Old Style" w:hAnsi="Bookman Old Style" w:cs="Arial"/>
          <w:sz w:val="22"/>
          <w:szCs w:val="22"/>
          <w:u w:val="single"/>
        </w:rPr>
        <w:t>Πληρωμή</w:t>
      </w:r>
    </w:p>
    <w:p w:rsidR="00E65659" w:rsidRPr="00E35D65" w:rsidRDefault="00E65659" w:rsidP="00E65659">
      <w:pPr>
        <w:ind w:left="720"/>
        <w:rPr>
          <w:rFonts w:ascii="Bookman Old Style" w:hAnsi="Bookman Old Style" w:cs="Arial"/>
          <w:sz w:val="22"/>
          <w:szCs w:val="22"/>
        </w:rPr>
      </w:pPr>
      <w:r>
        <w:rPr>
          <w:rFonts w:ascii="Bookman Old Style" w:hAnsi="Bookman Old Style" w:cs="Arial"/>
          <w:sz w:val="22"/>
          <w:szCs w:val="22"/>
        </w:rPr>
        <w:t>Η πληρωμή θα γίνεται ανά μήνα μετά την προσκόμιση τ</w:t>
      </w:r>
      <w:r w:rsidR="00773BC2">
        <w:rPr>
          <w:rFonts w:ascii="Bookman Old Style" w:hAnsi="Bookman Old Style" w:cs="Arial"/>
          <w:sz w:val="22"/>
          <w:szCs w:val="22"/>
        </w:rPr>
        <w:t>ων ακολούθων εγγράφων</w:t>
      </w:r>
      <w:r w:rsidR="00E35D65" w:rsidRPr="00E35D65">
        <w:rPr>
          <w:rFonts w:ascii="Bookman Old Style" w:hAnsi="Bookman Old Style" w:cs="Arial"/>
          <w:sz w:val="22"/>
          <w:szCs w:val="22"/>
        </w:rPr>
        <w:t>:</w:t>
      </w:r>
    </w:p>
    <w:p w:rsidR="00E35D65" w:rsidRDefault="00E35D65" w:rsidP="00DE1F89">
      <w:pPr>
        <w:ind w:left="720"/>
        <w:jc w:val="both"/>
        <w:rPr>
          <w:rFonts w:ascii="Bookman Old Style" w:hAnsi="Bookman Old Style" w:cs="Arial"/>
          <w:sz w:val="22"/>
          <w:szCs w:val="22"/>
        </w:rPr>
      </w:pPr>
      <w:r>
        <w:rPr>
          <w:rFonts w:ascii="Bookman Old Style" w:hAnsi="Bookman Old Style" w:cs="Arial"/>
          <w:sz w:val="22"/>
          <w:szCs w:val="22"/>
        </w:rPr>
        <w:t xml:space="preserve">α) </w:t>
      </w:r>
      <w:r w:rsidR="00AD7AD8">
        <w:rPr>
          <w:rFonts w:ascii="Bookman Old Style" w:hAnsi="Bookman Old Style" w:cs="Arial"/>
          <w:sz w:val="22"/>
          <w:szCs w:val="22"/>
        </w:rPr>
        <w:t>Μηνιαία</w:t>
      </w:r>
      <w:r>
        <w:rPr>
          <w:rFonts w:ascii="Bookman Old Style" w:hAnsi="Bookman Old Style" w:cs="Arial"/>
          <w:sz w:val="22"/>
          <w:szCs w:val="22"/>
        </w:rPr>
        <w:t xml:space="preserve"> </w:t>
      </w:r>
      <w:r w:rsidR="00AD7AD8">
        <w:rPr>
          <w:rFonts w:ascii="Bookman Old Style" w:hAnsi="Bookman Old Style" w:cs="Arial"/>
          <w:sz w:val="22"/>
          <w:szCs w:val="22"/>
        </w:rPr>
        <w:t>κατάσταση</w:t>
      </w:r>
      <w:r>
        <w:rPr>
          <w:rFonts w:ascii="Bookman Old Style" w:hAnsi="Bookman Old Style" w:cs="Arial"/>
          <w:sz w:val="22"/>
          <w:szCs w:val="22"/>
        </w:rPr>
        <w:t xml:space="preserve"> </w:t>
      </w:r>
      <w:r w:rsidR="00AD7AD8">
        <w:rPr>
          <w:rFonts w:ascii="Bookman Old Style" w:hAnsi="Bookman Old Style" w:cs="Arial"/>
          <w:sz w:val="22"/>
          <w:szCs w:val="22"/>
        </w:rPr>
        <w:t>παρουσίας</w:t>
      </w:r>
      <w:r w:rsidR="002A28BB">
        <w:rPr>
          <w:rFonts w:ascii="Bookman Old Style" w:hAnsi="Bookman Old Style" w:cs="Arial"/>
          <w:sz w:val="22"/>
          <w:szCs w:val="22"/>
        </w:rPr>
        <w:t xml:space="preserve"> – δρομολογίων</w:t>
      </w:r>
      <w:r>
        <w:rPr>
          <w:rFonts w:ascii="Bookman Old Style" w:hAnsi="Bookman Old Style" w:cs="Arial"/>
          <w:sz w:val="22"/>
          <w:szCs w:val="22"/>
        </w:rPr>
        <w:t xml:space="preserve"> του </w:t>
      </w:r>
      <w:r w:rsidR="00AD7AD8">
        <w:rPr>
          <w:rFonts w:ascii="Bookman Old Style" w:hAnsi="Bookman Old Style" w:cs="Arial"/>
          <w:sz w:val="22"/>
          <w:szCs w:val="22"/>
        </w:rPr>
        <w:t>αναδόχου</w:t>
      </w:r>
      <w:r>
        <w:rPr>
          <w:rFonts w:ascii="Bookman Old Style" w:hAnsi="Bookman Old Style" w:cs="Arial"/>
          <w:sz w:val="22"/>
          <w:szCs w:val="22"/>
        </w:rPr>
        <w:t xml:space="preserve"> </w:t>
      </w:r>
      <w:r w:rsidR="00AD7AD8">
        <w:rPr>
          <w:rFonts w:ascii="Bookman Old Style" w:hAnsi="Bookman Old Style" w:cs="Arial"/>
          <w:sz w:val="22"/>
          <w:szCs w:val="22"/>
        </w:rPr>
        <w:t>υπογεγραμμένη</w:t>
      </w:r>
      <w:r>
        <w:rPr>
          <w:rFonts w:ascii="Bookman Old Style" w:hAnsi="Bookman Old Style" w:cs="Arial"/>
          <w:sz w:val="22"/>
          <w:szCs w:val="22"/>
        </w:rPr>
        <w:t xml:space="preserve"> από τη </w:t>
      </w:r>
      <w:r w:rsidR="00AD7AD8">
        <w:rPr>
          <w:rFonts w:ascii="Bookman Old Style" w:hAnsi="Bookman Old Style" w:cs="Arial"/>
          <w:sz w:val="22"/>
          <w:szCs w:val="22"/>
        </w:rPr>
        <w:t>διεύθυνση</w:t>
      </w:r>
      <w:r>
        <w:rPr>
          <w:rFonts w:ascii="Bookman Old Style" w:hAnsi="Bookman Old Style" w:cs="Arial"/>
          <w:sz w:val="22"/>
          <w:szCs w:val="22"/>
        </w:rPr>
        <w:t xml:space="preserve"> του </w:t>
      </w:r>
      <w:r w:rsidR="00AD7AD8">
        <w:rPr>
          <w:rFonts w:ascii="Bookman Old Style" w:hAnsi="Bookman Old Style" w:cs="Arial"/>
          <w:sz w:val="22"/>
          <w:szCs w:val="22"/>
        </w:rPr>
        <w:t>ιδρύματος</w:t>
      </w:r>
      <w:r w:rsidR="00DE1F89">
        <w:rPr>
          <w:rFonts w:ascii="Bookman Old Style" w:hAnsi="Bookman Old Style" w:cs="Arial"/>
          <w:sz w:val="22"/>
          <w:szCs w:val="22"/>
        </w:rPr>
        <w:t xml:space="preserve"> </w:t>
      </w:r>
      <w:r w:rsidR="00DE1F89" w:rsidRPr="00DE1F89">
        <w:rPr>
          <w:rFonts w:ascii="Bookman Old Style" w:hAnsi="Bookman Old Style" w:cs="Arial"/>
          <w:sz w:val="22"/>
          <w:szCs w:val="22"/>
        </w:rPr>
        <w:t xml:space="preserve">όπου θα αναγράφεται ρητώς ο αριθμός και οι ημερομηνίες των δρομολογίων </w:t>
      </w:r>
      <w:r w:rsidR="002A28BB">
        <w:rPr>
          <w:rFonts w:ascii="Bookman Old Style" w:hAnsi="Bookman Old Style" w:cs="Arial"/>
          <w:sz w:val="22"/>
          <w:szCs w:val="22"/>
        </w:rPr>
        <w:t xml:space="preserve">καθώς </w:t>
      </w:r>
      <w:r w:rsidR="00DE1F89" w:rsidRPr="00DE1F89">
        <w:rPr>
          <w:rFonts w:ascii="Bookman Old Style" w:hAnsi="Bookman Old Style" w:cs="Arial"/>
          <w:sz w:val="22"/>
          <w:szCs w:val="22"/>
        </w:rPr>
        <w:t>και βεβαίωση καλής εκτέλεσης</w:t>
      </w:r>
      <w:r w:rsidR="005B67EB">
        <w:rPr>
          <w:rFonts w:ascii="Bookman Old Style" w:hAnsi="Bookman Old Style" w:cs="Arial"/>
          <w:sz w:val="22"/>
          <w:szCs w:val="22"/>
        </w:rPr>
        <w:t>,</w:t>
      </w:r>
    </w:p>
    <w:p w:rsidR="00E35D65" w:rsidRPr="005B67EB" w:rsidRDefault="00E35D65" w:rsidP="00E65659">
      <w:pPr>
        <w:ind w:left="720"/>
        <w:rPr>
          <w:rFonts w:ascii="Bookman Old Style" w:hAnsi="Bookman Old Style" w:cs="Arial"/>
          <w:sz w:val="22"/>
          <w:szCs w:val="22"/>
        </w:rPr>
      </w:pPr>
      <w:r>
        <w:rPr>
          <w:rFonts w:ascii="Bookman Old Style" w:hAnsi="Bookman Old Style" w:cs="Arial"/>
          <w:sz w:val="22"/>
          <w:szCs w:val="22"/>
        </w:rPr>
        <w:t xml:space="preserve">β) </w:t>
      </w:r>
      <w:r w:rsidR="00AD7AD8">
        <w:rPr>
          <w:rFonts w:ascii="Bookman Old Style" w:hAnsi="Bookman Old Style" w:cs="Arial"/>
          <w:sz w:val="22"/>
          <w:szCs w:val="22"/>
        </w:rPr>
        <w:t>Πιστοποιητικό</w:t>
      </w:r>
      <w:r>
        <w:rPr>
          <w:rFonts w:ascii="Bookman Old Style" w:hAnsi="Bookman Old Style" w:cs="Arial"/>
          <w:sz w:val="22"/>
          <w:szCs w:val="22"/>
        </w:rPr>
        <w:t xml:space="preserve"> </w:t>
      </w:r>
      <w:r w:rsidR="00AD7AD8">
        <w:rPr>
          <w:rFonts w:ascii="Bookman Old Style" w:hAnsi="Bookman Old Style" w:cs="Arial"/>
          <w:sz w:val="22"/>
          <w:szCs w:val="22"/>
        </w:rPr>
        <w:t>τελικής</w:t>
      </w:r>
      <w:r>
        <w:rPr>
          <w:rFonts w:ascii="Bookman Old Style" w:hAnsi="Bookman Old Style" w:cs="Arial"/>
          <w:sz w:val="22"/>
          <w:szCs w:val="22"/>
        </w:rPr>
        <w:t xml:space="preserve"> </w:t>
      </w:r>
      <w:r w:rsidR="00AD7AD8">
        <w:rPr>
          <w:rFonts w:ascii="Bookman Old Style" w:hAnsi="Bookman Old Style" w:cs="Arial"/>
          <w:sz w:val="22"/>
          <w:szCs w:val="22"/>
        </w:rPr>
        <w:t>διάθεσης</w:t>
      </w:r>
      <w:r>
        <w:rPr>
          <w:rFonts w:ascii="Bookman Old Style" w:hAnsi="Bookman Old Style" w:cs="Arial"/>
          <w:sz w:val="22"/>
          <w:szCs w:val="22"/>
        </w:rPr>
        <w:t xml:space="preserve">- </w:t>
      </w:r>
      <w:r w:rsidR="00AD7AD8">
        <w:rPr>
          <w:rFonts w:ascii="Bookman Old Style" w:hAnsi="Bookman Old Style" w:cs="Arial"/>
          <w:sz w:val="22"/>
          <w:szCs w:val="22"/>
        </w:rPr>
        <w:t>τελικού</w:t>
      </w:r>
      <w:r>
        <w:rPr>
          <w:rFonts w:ascii="Bookman Old Style" w:hAnsi="Bookman Old Style" w:cs="Arial"/>
          <w:sz w:val="22"/>
          <w:szCs w:val="22"/>
        </w:rPr>
        <w:t xml:space="preserve"> </w:t>
      </w:r>
      <w:r w:rsidR="00AD7AD8">
        <w:rPr>
          <w:rFonts w:ascii="Bookman Old Style" w:hAnsi="Bookman Old Style" w:cs="Arial"/>
          <w:sz w:val="22"/>
          <w:szCs w:val="22"/>
        </w:rPr>
        <w:t>αποδεκτή</w:t>
      </w:r>
      <w:r>
        <w:rPr>
          <w:rFonts w:ascii="Bookman Old Style" w:hAnsi="Bookman Old Style" w:cs="Arial"/>
          <w:sz w:val="22"/>
          <w:szCs w:val="22"/>
        </w:rPr>
        <w:t xml:space="preserve"> για τα </w:t>
      </w:r>
      <w:r w:rsidR="00AD7AD8">
        <w:rPr>
          <w:rFonts w:ascii="Bookman Old Style" w:hAnsi="Bookman Old Style" w:cs="Arial"/>
          <w:sz w:val="22"/>
          <w:szCs w:val="22"/>
        </w:rPr>
        <w:t>λύματα</w:t>
      </w:r>
      <w:r>
        <w:rPr>
          <w:rFonts w:ascii="Bookman Old Style" w:hAnsi="Bookman Old Style" w:cs="Arial"/>
          <w:sz w:val="22"/>
          <w:szCs w:val="22"/>
        </w:rPr>
        <w:t xml:space="preserve"> που </w:t>
      </w:r>
      <w:r w:rsidR="00AD7AD8">
        <w:rPr>
          <w:rFonts w:ascii="Bookman Old Style" w:hAnsi="Bookman Old Style" w:cs="Arial"/>
          <w:sz w:val="22"/>
          <w:szCs w:val="22"/>
        </w:rPr>
        <w:t>μετέφερε</w:t>
      </w:r>
      <w:r w:rsidR="005B67EB">
        <w:rPr>
          <w:rFonts w:ascii="Bookman Old Style" w:hAnsi="Bookman Old Style" w:cs="Arial"/>
          <w:sz w:val="22"/>
          <w:szCs w:val="22"/>
        </w:rPr>
        <w:t>,</w:t>
      </w:r>
    </w:p>
    <w:p w:rsidR="005B67EB" w:rsidRDefault="00924656" w:rsidP="00E65659">
      <w:pPr>
        <w:ind w:left="720"/>
        <w:rPr>
          <w:rFonts w:ascii="Bookman Old Style" w:hAnsi="Bookman Old Style" w:cs="Arial"/>
          <w:sz w:val="22"/>
          <w:szCs w:val="22"/>
        </w:rPr>
      </w:pPr>
      <w:r>
        <w:rPr>
          <w:rFonts w:ascii="Bookman Old Style" w:hAnsi="Bookman Old Style" w:cs="Arial"/>
          <w:sz w:val="22"/>
          <w:szCs w:val="22"/>
        </w:rPr>
        <w:t>γ) Τιμολόγιο Παροχής Υπηρεσιών.</w:t>
      </w:r>
    </w:p>
    <w:p w:rsidR="00E35D65" w:rsidRPr="00E35D65" w:rsidRDefault="00E35D65" w:rsidP="00E65659">
      <w:pPr>
        <w:ind w:left="720"/>
        <w:rPr>
          <w:rFonts w:ascii="Bookman Old Style" w:hAnsi="Bookman Old Style" w:cs="Arial"/>
          <w:sz w:val="22"/>
          <w:szCs w:val="22"/>
        </w:rPr>
      </w:pPr>
    </w:p>
    <w:p w:rsidR="001A6C80" w:rsidRPr="005E01E4" w:rsidRDefault="005C0AF4" w:rsidP="001A6C80">
      <w:pPr>
        <w:numPr>
          <w:ilvl w:val="0"/>
          <w:numId w:val="15"/>
        </w:numPr>
        <w:rPr>
          <w:rFonts w:ascii="Bookman Old Style" w:hAnsi="Bookman Old Style" w:cs="Arial"/>
          <w:sz w:val="22"/>
          <w:szCs w:val="22"/>
          <w:u w:val="single"/>
        </w:rPr>
      </w:pPr>
      <w:r w:rsidRPr="005E01E4">
        <w:rPr>
          <w:rFonts w:ascii="Bookman Old Style" w:hAnsi="Bookman Old Style" w:cs="Arial"/>
          <w:sz w:val="22"/>
          <w:szCs w:val="22"/>
          <w:u w:val="single"/>
        </w:rPr>
        <w:t>Ημερομηνία</w:t>
      </w:r>
      <w:r w:rsidR="001A6C80" w:rsidRPr="005E01E4">
        <w:rPr>
          <w:rFonts w:ascii="Bookman Old Style" w:hAnsi="Bookman Old Style" w:cs="Arial"/>
          <w:sz w:val="22"/>
          <w:szCs w:val="22"/>
          <w:u w:val="single"/>
        </w:rPr>
        <w:t xml:space="preserve"> </w:t>
      </w:r>
      <w:r w:rsidRPr="005E01E4">
        <w:rPr>
          <w:rFonts w:ascii="Bookman Old Style" w:hAnsi="Bookman Old Style" w:cs="Arial"/>
          <w:sz w:val="22"/>
          <w:szCs w:val="22"/>
          <w:u w:val="single"/>
        </w:rPr>
        <w:t>διενεργείας</w:t>
      </w:r>
      <w:r w:rsidR="001A6C80" w:rsidRPr="005E01E4">
        <w:rPr>
          <w:rFonts w:ascii="Bookman Old Style" w:hAnsi="Bookman Old Style" w:cs="Arial"/>
          <w:sz w:val="22"/>
          <w:szCs w:val="22"/>
          <w:u w:val="single"/>
        </w:rPr>
        <w:t xml:space="preserve"> </w:t>
      </w:r>
      <w:r w:rsidRPr="005E01E4">
        <w:rPr>
          <w:rFonts w:ascii="Bookman Old Style" w:hAnsi="Bookman Old Style" w:cs="Arial"/>
          <w:sz w:val="22"/>
          <w:szCs w:val="22"/>
          <w:u w:val="single"/>
        </w:rPr>
        <w:t>διαγωνισμού</w:t>
      </w:r>
      <w:r w:rsidR="001A6C80" w:rsidRPr="005E01E4">
        <w:rPr>
          <w:rFonts w:ascii="Bookman Old Style" w:hAnsi="Bookman Old Style" w:cs="Arial"/>
          <w:sz w:val="22"/>
          <w:szCs w:val="22"/>
          <w:u w:val="single"/>
        </w:rPr>
        <w:t xml:space="preserve"> &amp; </w:t>
      </w:r>
      <w:r w:rsidRPr="005E01E4">
        <w:rPr>
          <w:rFonts w:ascii="Bookman Old Style" w:hAnsi="Bookman Old Style" w:cs="Arial"/>
          <w:sz w:val="22"/>
          <w:szCs w:val="22"/>
          <w:u w:val="single"/>
        </w:rPr>
        <w:t>κατάθεσης</w:t>
      </w:r>
      <w:r w:rsidR="001A6C80" w:rsidRPr="005E01E4">
        <w:rPr>
          <w:rFonts w:ascii="Bookman Old Style" w:hAnsi="Bookman Old Style" w:cs="Arial"/>
          <w:sz w:val="22"/>
          <w:szCs w:val="22"/>
          <w:u w:val="single"/>
        </w:rPr>
        <w:t xml:space="preserve"> </w:t>
      </w:r>
      <w:r w:rsidRPr="005E01E4">
        <w:rPr>
          <w:rFonts w:ascii="Bookman Old Style" w:hAnsi="Bookman Old Style" w:cs="Arial"/>
          <w:sz w:val="22"/>
          <w:szCs w:val="22"/>
          <w:u w:val="single"/>
        </w:rPr>
        <w:t>προσφορών</w:t>
      </w:r>
    </w:p>
    <w:p w:rsidR="005E01E4" w:rsidRPr="005E01E4" w:rsidRDefault="005E01E4" w:rsidP="00197A62">
      <w:pPr>
        <w:ind w:left="720"/>
        <w:rPr>
          <w:rFonts w:ascii="Bookman Old Style" w:hAnsi="Bookman Old Style" w:cs="Arial"/>
          <w:sz w:val="22"/>
          <w:szCs w:val="22"/>
        </w:rPr>
      </w:pPr>
      <w:r w:rsidRPr="005E01E4">
        <w:rPr>
          <w:rFonts w:ascii="Bookman Old Style" w:hAnsi="Bookman Old Style" w:cs="Arial"/>
          <w:sz w:val="22"/>
          <w:szCs w:val="22"/>
        </w:rPr>
        <w:t xml:space="preserve">Ο διαγωνισμός θα </w:t>
      </w:r>
      <w:r w:rsidRPr="00C914A0">
        <w:rPr>
          <w:rFonts w:ascii="Bookman Old Style" w:hAnsi="Bookman Old Style" w:cs="Arial"/>
          <w:sz w:val="22"/>
          <w:szCs w:val="22"/>
        </w:rPr>
        <w:t xml:space="preserve">γίνει την  </w:t>
      </w:r>
      <w:r w:rsidR="008D0201" w:rsidRPr="00C914A0">
        <w:rPr>
          <w:rFonts w:ascii="Bookman Old Style" w:hAnsi="Bookman Old Style" w:cs="Arial"/>
          <w:b/>
          <w:sz w:val="22"/>
          <w:szCs w:val="22"/>
        </w:rPr>
        <w:t>01.03</w:t>
      </w:r>
      <w:r w:rsidR="001B20DA" w:rsidRPr="00C914A0">
        <w:rPr>
          <w:rFonts w:ascii="Bookman Old Style" w:hAnsi="Bookman Old Style" w:cs="Arial"/>
          <w:b/>
          <w:sz w:val="22"/>
          <w:szCs w:val="22"/>
        </w:rPr>
        <w:t>.2017  Ημέρα  Τετάρτη</w:t>
      </w:r>
      <w:r w:rsidR="008D0201" w:rsidRPr="00C914A0">
        <w:rPr>
          <w:rFonts w:ascii="Bookman Old Style" w:hAnsi="Bookman Old Style" w:cs="Arial"/>
          <w:b/>
          <w:sz w:val="22"/>
          <w:szCs w:val="22"/>
        </w:rPr>
        <w:t xml:space="preserve"> &amp; ώρα 11</w:t>
      </w:r>
      <w:r w:rsidR="00D83E84" w:rsidRPr="00C914A0">
        <w:rPr>
          <w:rFonts w:ascii="Bookman Old Style" w:hAnsi="Bookman Old Style" w:cs="Arial"/>
          <w:b/>
          <w:sz w:val="22"/>
          <w:szCs w:val="22"/>
        </w:rPr>
        <w:t>.00 π</w:t>
      </w:r>
      <w:r w:rsidRPr="00C914A0">
        <w:rPr>
          <w:rFonts w:ascii="Bookman Old Style" w:hAnsi="Bookman Old Style" w:cs="Arial"/>
          <w:b/>
          <w:sz w:val="22"/>
          <w:szCs w:val="22"/>
        </w:rPr>
        <w:t>.μ.</w:t>
      </w:r>
      <w:r w:rsidRPr="005E01E4">
        <w:rPr>
          <w:rFonts w:ascii="Bookman Old Style" w:hAnsi="Bookman Old Style" w:cs="Arial"/>
          <w:sz w:val="22"/>
          <w:szCs w:val="22"/>
        </w:rPr>
        <w:t xml:space="preserve">  στα γραφεία του Κέντρου, Παπαρρηγοπούλου 7 , Θεσσαλονίκη. Η καταληκτική ημερομηνία </w:t>
      </w:r>
      <w:r w:rsidRPr="005E01E4">
        <w:rPr>
          <w:rFonts w:ascii="Bookman Old Style" w:hAnsi="Bookman Old Style" w:cs="Arial"/>
          <w:sz w:val="22"/>
          <w:szCs w:val="22"/>
        </w:rPr>
        <w:lastRenderedPageBreak/>
        <w:t xml:space="preserve">κατάθεσης προσφορών είναι </w:t>
      </w:r>
      <w:r w:rsidRPr="00C914A0">
        <w:rPr>
          <w:rFonts w:ascii="Bookman Old Style" w:hAnsi="Bookman Old Style" w:cs="Arial"/>
          <w:sz w:val="22"/>
          <w:szCs w:val="22"/>
        </w:rPr>
        <w:t xml:space="preserve">η </w:t>
      </w:r>
      <w:r w:rsidR="008D0201" w:rsidRPr="00C914A0">
        <w:rPr>
          <w:rFonts w:ascii="Bookman Old Style" w:hAnsi="Bookman Old Style" w:cs="Arial"/>
          <w:b/>
          <w:sz w:val="22"/>
          <w:szCs w:val="22"/>
        </w:rPr>
        <w:t>28</w:t>
      </w:r>
      <w:r w:rsidR="00237BFA" w:rsidRPr="00C914A0">
        <w:rPr>
          <w:rFonts w:ascii="Bookman Old Style" w:hAnsi="Bookman Old Style" w:cs="Arial"/>
          <w:b/>
          <w:sz w:val="22"/>
          <w:szCs w:val="22"/>
        </w:rPr>
        <w:t>.</w:t>
      </w:r>
      <w:r w:rsidR="008D0201" w:rsidRPr="00C914A0">
        <w:rPr>
          <w:rFonts w:ascii="Bookman Old Style" w:hAnsi="Bookman Old Style" w:cs="Arial"/>
          <w:b/>
          <w:sz w:val="22"/>
          <w:szCs w:val="22"/>
        </w:rPr>
        <w:t>02</w:t>
      </w:r>
      <w:r w:rsidR="00112248" w:rsidRPr="00C914A0">
        <w:rPr>
          <w:rFonts w:ascii="Bookman Old Style" w:hAnsi="Bookman Old Style" w:cs="Arial"/>
          <w:b/>
          <w:sz w:val="22"/>
          <w:szCs w:val="22"/>
        </w:rPr>
        <w:t>.201</w:t>
      </w:r>
      <w:r w:rsidR="001B20DA" w:rsidRPr="00C914A0">
        <w:rPr>
          <w:rFonts w:ascii="Bookman Old Style" w:hAnsi="Bookman Old Style" w:cs="Arial"/>
          <w:b/>
          <w:sz w:val="22"/>
          <w:szCs w:val="22"/>
        </w:rPr>
        <w:t>7 Ημέρα Τρίτη</w:t>
      </w:r>
      <w:r w:rsidR="00FF31C7">
        <w:rPr>
          <w:rFonts w:ascii="Bookman Old Style" w:hAnsi="Bookman Old Style" w:cs="Arial"/>
          <w:b/>
          <w:sz w:val="22"/>
          <w:szCs w:val="22"/>
        </w:rPr>
        <w:t xml:space="preserve"> &amp; ώρα 14.00 μ</w:t>
      </w:r>
      <w:r w:rsidRPr="00C914A0">
        <w:rPr>
          <w:rFonts w:ascii="Bookman Old Style" w:hAnsi="Bookman Old Style" w:cs="Arial"/>
          <w:b/>
          <w:sz w:val="22"/>
          <w:szCs w:val="22"/>
        </w:rPr>
        <w:t>.μ</w:t>
      </w:r>
      <w:r w:rsidRPr="00C914A0">
        <w:rPr>
          <w:rFonts w:ascii="Bookman Old Style" w:hAnsi="Bookman Old Style" w:cs="Arial"/>
          <w:sz w:val="22"/>
          <w:szCs w:val="22"/>
        </w:rPr>
        <w:t>.</w:t>
      </w:r>
      <w:r w:rsidRPr="005E01E4">
        <w:rPr>
          <w:rFonts w:ascii="Bookman Old Style" w:hAnsi="Bookman Old Style" w:cs="Arial"/>
          <w:sz w:val="22"/>
          <w:szCs w:val="22"/>
        </w:rPr>
        <w:t xml:space="preserve"> στο γραφείο προμηθειών.</w:t>
      </w:r>
    </w:p>
    <w:p w:rsidR="005E01E4" w:rsidRDefault="005E01E4" w:rsidP="00197A62">
      <w:pPr>
        <w:ind w:left="720"/>
        <w:rPr>
          <w:rFonts w:ascii="Bookman Old Style" w:hAnsi="Bookman Old Style" w:cs="Arial"/>
          <w:sz w:val="20"/>
          <w:szCs w:val="20"/>
          <w:u w:val="single"/>
        </w:rPr>
      </w:pPr>
      <w:r w:rsidRPr="005E01E4">
        <w:rPr>
          <w:rFonts w:ascii="Bookman Old Style" w:hAnsi="Bookman Old Style" w:cs="Arial"/>
          <w:sz w:val="22"/>
          <w:szCs w:val="22"/>
        </w:rPr>
        <w:t xml:space="preserve">Στον διαγωνισμό δικαιούνται να παρίστανται οι προσφέροντες, όταν είναι φυσικά πρόσωπα ή οι νόμιμοι εκπρόσωποι των εταιρειών που υποβάλλουν προσφορές καθώς </w:t>
      </w:r>
      <w:r w:rsidR="00E75D37">
        <w:rPr>
          <w:rFonts w:ascii="Bookman Old Style" w:hAnsi="Bookman Old Style" w:cs="Arial"/>
          <w:sz w:val="22"/>
          <w:szCs w:val="22"/>
        </w:rPr>
        <w:t>&amp; άλλα πρόσωπα με εξουσιοδότηση</w:t>
      </w:r>
      <w:r w:rsidRPr="005E01E4">
        <w:rPr>
          <w:rFonts w:ascii="Bookman Old Style" w:hAnsi="Bookman Old Style" w:cs="Arial"/>
          <w:sz w:val="22"/>
          <w:szCs w:val="22"/>
        </w:rPr>
        <w:t>.</w:t>
      </w:r>
    </w:p>
    <w:p w:rsidR="005E01E4" w:rsidRDefault="005E01E4" w:rsidP="00D94852">
      <w:pPr>
        <w:ind w:left="720"/>
        <w:rPr>
          <w:rFonts w:ascii="Bookman Old Style" w:hAnsi="Bookman Old Style" w:cs="Arial"/>
          <w:sz w:val="22"/>
          <w:szCs w:val="22"/>
        </w:rPr>
      </w:pPr>
    </w:p>
    <w:p w:rsidR="001A6C80" w:rsidRPr="00A4172B" w:rsidRDefault="005C0AF4" w:rsidP="001A6C80">
      <w:pPr>
        <w:numPr>
          <w:ilvl w:val="0"/>
          <w:numId w:val="15"/>
        </w:numPr>
        <w:rPr>
          <w:rFonts w:ascii="Bookman Old Style" w:hAnsi="Bookman Old Style" w:cs="Arial"/>
          <w:sz w:val="22"/>
          <w:szCs w:val="22"/>
          <w:u w:val="single"/>
        </w:rPr>
      </w:pPr>
      <w:r w:rsidRPr="00A4172B">
        <w:rPr>
          <w:rFonts w:ascii="Bookman Old Style" w:hAnsi="Bookman Old Style" w:cs="Arial"/>
          <w:sz w:val="22"/>
          <w:szCs w:val="22"/>
          <w:u w:val="single"/>
        </w:rPr>
        <w:t>Δημοσιότητα</w:t>
      </w:r>
      <w:r w:rsidR="001A6C80" w:rsidRPr="00A4172B">
        <w:rPr>
          <w:rFonts w:ascii="Bookman Old Style" w:hAnsi="Bookman Old Style" w:cs="Arial"/>
          <w:sz w:val="22"/>
          <w:szCs w:val="22"/>
          <w:u w:val="single"/>
        </w:rPr>
        <w:t xml:space="preserve"> της </w:t>
      </w:r>
      <w:r w:rsidRPr="00A4172B">
        <w:rPr>
          <w:rFonts w:ascii="Bookman Old Style" w:hAnsi="Bookman Old Style" w:cs="Arial"/>
          <w:sz w:val="22"/>
          <w:szCs w:val="22"/>
          <w:u w:val="single"/>
        </w:rPr>
        <w:t>διακήρυξης</w:t>
      </w:r>
    </w:p>
    <w:p w:rsidR="00A4172B" w:rsidRDefault="00A4172B" w:rsidP="00A4172B">
      <w:pPr>
        <w:ind w:left="720"/>
        <w:rPr>
          <w:rFonts w:ascii="Bookman Old Style" w:hAnsi="Bookman Old Style" w:cs="Arial"/>
          <w:sz w:val="22"/>
          <w:szCs w:val="22"/>
        </w:rPr>
      </w:pPr>
      <w:r w:rsidRPr="00A4172B">
        <w:rPr>
          <w:rFonts w:ascii="Bookman Old Style" w:hAnsi="Bookman Old Style" w:cs="Arial"/>
          <w:sz w:val="22"/>
          <w:szCs w:val="22"/>
        </w:rPr>
        <w:t>Η πρόσκληση ενδιαφέροντος θα αναρτηθεί στον ιστότοπο του Κέντρου</w:t>
      </w:r>
      <w:r>
        <w:rPr>
          <w:rFonts w:ascii="Bookman Old Style" w:hAnsi="Bookman Old Style" w:cs="Arial"/>
          <w:sz w:val="22"/>
          <w:szCs w:val="22"/>
        </w:rPr>
        <w:t xml:space="preserve"> www.kkp-km.gr </w:t>
      </w:r>
      <w:r w:rsidRPr="00A4172B">
        <w:rPr>
          <w:rFonts w:ascii="Bookman Old Style" w:hAnsi="Bookman Old Style" w:cs="Arial"/>
          <w:sz w:val="22"/>
          <w:szCs w:val="22"/>
        </w:rPr>
        <w:t>, στο www.eprocurement.gov.gr  &amp; στη Δι@ύγεια  .</w:t>
      </w:r>
    </w:p>
    <w:p w:rsidR="00A4172B" w:rsidRPr="00A4172B" w:rsidRDefault="00A4172B" w:rsidP="00A4172B">
      <w:pPr>
        <w:ind w:left="720"/>
        <w:rPr>
          <w:rFonts w:ascii="Bookman Old Style" w:hAnsi="Bookman Old Style" w:cs="Arial"/>
          <w:sz w:val="22"/>
          <w:szCs w:val="22"/>
        </w:rPr>
      </w:pPr>
    </w:p>
    <w:p w:rsidR="001A6C80" w:rsidRDefault="001A6C80" w:rsidP="001A6C80">
      <w:pPr>
        <w:numPr>
          <w:ilvl w:val="0"/>
          <w:numId w:val="15"/>
        </w:numPr>
        <w:rPr>
          <w:rFonts w:ascii="Bookman Old Style" w:hAnsi="Bookman Old Style" w:cs="Arial"/>
          <w:sz w:val="22"/>
          <w:szCs w:val="22"/>
          <w:u w:val="single"/>
        </w:rPr>
      </w:pPr>
      <w:r>
        <w:rPr>
          <w:rFonts w:ascii="Bookman Old Style" w:hAnsi="Bookman Old Style" w:cs="Arial"/>
          <w:sz w:val="22"/>
          <w:szCs w:val="22"/>
        </w:rPr>
        <w:t xml:space="preserve"> </w:t>
      </w:r>
      <w:r w:rsidR="005C0AF4" w:rsidRPr="00056AC9">
        <w:rPr>
          <w:rFonts w:ascii="Bookman Old Style" w:hAnsi="Bookman Old Style" w:cs="Arial"/>
          <w:sz w:val="22"/>
          <w:szCs w:val="22"/>
          <w:u w:val="single"/>
        </w:rPr>
        <w:t>Ειδικοί</w:t>
      </w:r>
      <w:r w:rsidRPr="00056AC9">
        <w:rPr>
          <w:rFonts w:ascii="Bookman Old Style" w:hAnsi="Bookman Old Style" w:cs="Arial"/>
          <w:sz w:val="22"/>
          <w:szCs w:val="22"/>
          <w:u w:val="single"/>
        </w:rPr>
        <w:t xml:space="preserve"> </w:t>
      </w:r>
      <w:r w:rsidR="005C0AF4" w:rsidRPr="00056AC9">
        <w:rPr>
          <w:rFonts w:ascii="Bookman Old Style" w:hAnsi="Bookman Old Style" w:cs="Arial"/>
          <w:sz w:val="22"/>
          <w:szCs w:val="22"/>
          <w:u w:val="single"/>
        </w:rPr>
        <w:t>οροί</w:t>
      </w:r>
    </w:p>
    <w:p w:rsidR="00D959F7" w:rsidRPr="00056AC9" w:rsidRDefault="00D959F7" w:rsidP="00D959F7">
      <w:pPr>
        <w:ind w:left="720"/>
        <w:rPr>
          <w:rFonts w:ascii="Bookman Old Style" w:hAnsi="Bookman Old Style" w:cs="Arial"/>
          <w:sz w:val="22"/>
          <w:szCs w:val="22"/>
          <w:u w:val="single"/>
        </w:rPr>
      </w:pPr>
    </w:p>
    <w:p w:rsidR="00143501" w:rsidRPr="00904711" w:rsidRDefault="00056AC9" w:rsidP="00D92E07">
      <w:pPr>
        <w:numPr>
          <w:ilvl w:val="0"/>
          <w:numId w:val="23"/>
        </w:numPr>
        <w:rPr>
          <w:rFonts w:ascii="Bookman Old Style" w:hAnsi="Bookman Old Style" w:cs="Arial"/>
          <w:sz w:val="22"/>
          <w:szCs w:val="22"/>
        </w:rPr>
      </w:pPr>
      <w:r w:rsidRPr="00056AC9">
        <w:rPr>
          <w:rFonts w:ascii="Bookman Old Style" w:hAnsi="Bookman Old Style" w:cs="Arial"/>
          <w:sz w:val="22"/>
          <w:szCs w:val="22"/>
        </w:rPr>
        <w:t xml:space="preserve">Στην  </w:t>
      </w:r>
      <w:r w:rsidR="00D6719F" w:rsidRPr="00056AC9">
        <w:rPr>
          <w:rFonts w:ascii="Bookman Old Style" w:hAnsi="Bookman Old Style" w:cs="Arial"/>
          <w:sz w:val="22"/>
          <w:szCs w:val="22"/>
        </w:rPr>
        <w:t>περίπτωση</w:t>
      </w:r>
      <w:r w:rsidRPr="00056AC9">
        <w:rPr>
          <w:rFonts w:ascii="Bookman Old Style" w:hAnsi="Bookman Old Style" w:cs="Arial"/>
          <w:sz w:val="22"/>
          <w:szCs w:val="22"/>
        </w:rPr>
        <w:t xml:space="preserve"> που  το </w:t>
      </w:r>
      <w:r w:rsidR="00D6719F" w:rsidRPr="00056AC9">
        <w:rPr>
          <w:rFonts w:ascii="Bookman Old Style" w:hAnsi="Bookman Old Style" w:cs="Arial"/>
          <w:sz w:val="22"/>
          <w:szCs w:val="22"/>
        </w:rPr>
        <w:t>Παράρτημα</w:t>
      </w:r>
      <w:r w:rsidRPr="00056AC9">
        <w:rPr>
          <w:rFonts w:ascii="Bookman Old Style" w:hAnsi="Bookman Old Style" w:cs="Arial"/>
          <w:sz w:val="22"/>
          <w:szCs w:val="22"/>
        </w:rPr>
        <w:t xml:space="preserve">  Α.Α.Π.Α.Θ. (πρ. Ι.Α.Α.) συνδεθεί µε τον κεντρικό</w:t>
      </w:r>
      <w:r w:rsidR="002B3BCA">
        <w:rPr>
          <w:rFonts w:ascii="Bookman Old Style" w:hAnsi="Bookman Old Style" w:cs="Arial"/>
          <w:sz w:val="22"/>
          <w:szCs w:val="22"/>
        </w:rPr>
        <w:t xml:space="preserve">  αγωγό λυμάτων</w:t>
      </w:r>
      <w:r w:rsidR="00F36E4A">
        <w:rPr>
          <w:rFonts w:ascii="Bookman Old Style" w:hAnsi="Bookman Old Style" w:cs="Arial"/>
          <w:sz w:val="22"/>
          <w:szCs w:val="22"/>
        </w:rPr>
        <w:t xml:space="preserve"> της ΕΥΑΘ ,τότε</w:t>
      </w:r>
      <w:r w:rsidRPr="00056AC9">
        <w:rPr>
          <w:rFonts w:ascii="Bookman Old Style" w:hAnsi="Bookman Old Style" w:cs="Arial"/>
          <w:sz w:val="22"/>
          <w:szCs w:val="22"/>
        </w:rPr>
        <w:t xml:space="preserve"> αυτομάτως θα </w:t>
      </w:r>
      <w:r>
        <w:rPr>
          <w:rFonts w:ascii="Bookman Old Style" w:hAnsi="Bookman Old Style" w:cs="Arial"/>
          <w:sz w:val="22"/>
          <w:szCs w:val="22"/>
        </w:rPr>
        <w:t>διακοπεί</w:t>
      </w:r>
      <w:r w:rsidRPr="00056AC9">
        <w:rPr>
          <w:rFonts w:ascii="Bookman Old Style" w:hAnsi="Bookman Old Style" w:cs="Arial"/>
          <w:sz w:val="22"/>
          <w:szCs w:val="22"/>
        </w:rPr>
        <w:t xml:space="preserve"> η σύμβαση µε τον ανάδοχο</w:t>
      </w:r>
      <w:r>
        <w:rPr>
          <w:rFonts w:ascii="Bookman Old Style" w:hAnsi="Bookman Old Style" w:cs="Bookman Old Style"/>
          <w:sz w:val="22"/>
          <w:szCs w:val="22"/>
        </w:rPr>
        <w:t>.</w:t>
      </w:r>
    </w:p>
    <w:p w:rsidR="00904711" w:rsidRPr="00904711" w:rsidRDefault="00904711" w:rsidP="00D92E07">
      <w:pPr>
        <w:numPr>
          <w:ilvl w:val="0"/>
          <w:numId w:val="23"/>
        </w:numPr>
        <w:rPr>
          <w:rFonts w:ascii="Bookman Old Style" w:hAnsi="Bookman Old Style" w:cs="Arial"/>
          <w:sz w:val="22"/>
          <w:szCs w:val="22"/>
        </w:rPr>
      </w:pPr>
      <w:r>
        <w:rPr>
          <w:rFonts w:ascii="Bookman Old Style" w:hAnsi="Bookman Old Style" w:cs="Bookman Old Style"/>
          <w:sz w:val="22"/>
          <w:szCs w:val="22"/>
        </w:rPr>
        <w:t xml:space="preserve">Η σύμβαση θα ισχύει για ένα (1) έτος και θα υπάρχει δυνατότητα παράτασης αυτής για διάστημα έως και τρεις (3) μήνες από τη λήξη της ή μέχρι την ολοκλήρωση νέου </w:t>
      </w:r>
      <w:r w:rsidR="00BC69A5">
        <w:rPr>
          <w:rFonts w:ascii="Bookman Old Style" w:hAnsi="Bookman Old Style" w:cs="Bookman Old Style"/>
          <w:sz w:val="22"/>
          <w:szCs w:val="22"/>
        </w:rPr>
        <w:t>διαγωνισμού</w:t>
      </w:r>
      <w:r>
        <w:rPr>
          <w:rFonts w:ascii="Bookman Old Style" w:hAnsi="Bookman Old Style" w:cs="Bookman Old Style"/>
          <w:sz w:val="22"/>
          <w:szCs w:val="22"/>
        </w:rPr>
        <w:t xml:space="preserve">. Σε κάθε </w:t>
      </w:r>
      <w:r w:rsidR="00BC69A5">
        <w:rPr>
          <w:rFonts w:ascii="Bookman Old Style" w:hAnsi="Bookman Old Style" w:cs="Bookman Old Style"/>
          <w:sz w:val="22"/>
          <w:szCs w:val="22"/>
        </w:rPr>
        <w:t>περίπτωση</w:t>
      </w:r>
      <w:r>
        <w:rPr>
          <w:rFonts w:ascii="Bookman Old Style" w:hAnsi="Bookman Old Style" w:cs="Bookman Old Style"/>
          <w:sz w:val="22"/>
          <w:szCs w:val="22"/>
        </w:rPr>
        <w:t xml:space="preserve"> η </w:t>
      </w:r>
      <w:r w:rsidR="00BC69A5">
        <w:rPr>
          <w:rFonts w:ascii="Bookman Old Style" w:hAnsi="Bookman Old Style" w:cs="Bookman Old Style"/>
          <w:sz w:val="22"/>
          <w:szCs w:val="22"/>
        </w:rPr>
        <w:t>παράταση</w:t>
      </w:r>
      <w:r>
        <w:rPr>
          <w:rFonts w:ascii="Bookman Old Style" w:hAnsi="Bookman Old Style" w:cs="Bookman Old Style"/>
          <w:sz w:val="22"/>
          <w:szCs w:val="22"/>
        </w:rPr>
        <w:t xml:space="preserve"> </w:t>
      </w:r>
      <w:r w:rsidR="00BC69A5">
        <w:rPr>
          <w:rFonts w:ascii="Bookman Old Style" w:hAnsi="Bookman Old Style" w:cs="Bookman Old Style"/>
          <w:sz w:val="22"/>
          <w:szCs w:val="22"/>
        </w:rPr>
        <w:t>μπορεί</w:t>
      </w:r>
      <w:r>
        <w:rPr>
          <w:rFonts w:ascii="Bookman Old Style" w:hAnsi="Bookman Old Style" w:cs="Bookman Old Style"/>
          <w:sz w:val="22"/>
          <w:szCs w:val="22"/>
        </w:rPr>
        <w:t xml:space="preserve"> να </w:t>
      </w:r>
      <w:r w:rsidR="00BC69A5">
        <w:rPr>
          <w:rFonts w:ascii="Bookman Old Style" w:hAnsi="Bookman Old Style" w:cs="Bookman Old Style"/>
          <w:sz w:val="22"/>
          <w:szCs w:val="22"/>
        </w:rPr>
        <w:t>διακοπεί</w:t>
      </w:r>
      <w:r>
        <w:rPr>
          <w:rFonts w:ascii="Bookman Old Style" w:hAnsi="Bookman Old Style" w:cs="Bookman Old Style"/>
          <w:sz w:val="22"/>
          <w:szCs w:val="22"/>
        </w:rPr>
        <w:t xml:space="preserve"> </w:t>
      </w:r>
      <w:r w:rsidR="00BC69A5">
        <w:rPr>
          <w:rFonts w:ascii="Bookman Old Style" w:hAnsi="Bookman Old Style" w:cs="Bookman Old Style"/>
          <w:sz w:val="22"/>
          <w:szCs w:val="22"/>
        </w:rPr>
        <w:t>αυτομάτως</w:t>
      </w:r>
      <w:r>
        <w:rPr>
          <w:rFonts w:ascii="Bookman Old Style" w:hAnsi="Bookman Old Style" w:cs="Bookman Old Style"/>
          <w:sz w:val="22"/>
          <w:szCs w:val="22"/>
        </w:rPr>
        <w:t xml:space="preserve"> και πριν την </w:t>
      </w:r>
      <w:r w:rsidR="00BC69A5">
        <w:rPr>
          <w:rFonts w:ascii="Bookman Old Style" w:hAnsi="Bookman Old Style" w:cs="Bookman Old Style"/>
          <w:sz w:val="22"/>
          <w:szCs w:val="22"/>
        </w:rPr>
        <w:t>ολοκλήρωση</w:t>
      </w:r>
      <w:r>
        <w:rPr>
          <w:rFonts w:ascii="Bookman Old Style" w:hAnsi="Bookman Old Style" w:cs="Bookman Old Style"/>
          <w:sz w:val="22"/>
          <w:szCs w:val="22"/>
        </w:rPr>
        <w:t xml:space="preserve"> του </w:t>
      </w:r>
      <w:r w:rsidR="00BC69A5">
        <w:rPr>
          <w:rFonts w:ascii="Bookman Old Style" w:hAnsi="Bookman Old Style" w:cs="Bookman Old Style"/>
          <w:sz w:val="22"/>
          <w:szCs w:val="22"/>
        </w:rPr>
        <w:t>διαστήματος</w:t>
      </w:r>
      <w:r>
        <w:rPr>
          <w:rFonts w:ascii="Bookman Old Style" w:hAnsi="Bookman Old Style" w:cs="Bookman Old Style"/>
          <w:sz w:val="22"/>
          <w:szCs w:val="22"/>
        </w:rPr>
        <w:t xml:space="preserve"> των </w:t>
      </w:r>
      <w:r w:rsidR="00BC69A5">
        <w:rPr>
          <w:rFonts w:ascii="Bookman Old Style" w:hAnsi="Bookman Old Style" w:cs="Bookman Old Style"/>
          <w:sz w:val="22"/>
          <w:szCs w:val="22"/>
        </w:rPr>
        <w:t>τριών</w:t>
      </w:r>
      <w:r>
        <w:rPr>
          <w:rFonts w:ascii="Bookman Old Style" w:hAnsi="Bookman Old Style" w:cs="Bookman Old Style"/>
          <w:sz w:val="22"/>
          <w:szCs w:val="22"/>
        </w:rPr>
        <w:t xml:space="preserve"> (3) </w:t>
      </w:r>
      <w:r w:rsidR="00BC69A5">
        <w:rPr>
          <w:rFonts w:ascii="Bookman Old Style" w:hAnsi="Bookman Old Style" w:cs="Bookman Old Style"/>
          <w:sz w:val="22"/>
          <w:szCs w:val="22"/>
        </w:rPr>
        <w:t>μηνών</w:t>
      </w:r>
      <w:r w:rsidR="00C37A74">
        <w:rPr>
          <w:rFonts w:ascii="Bookman Old Style" w:hAnsi="Bookman Old Style" w:cs="Bookman Old Style"/>
          <w:sz w:val="22"/>
          <w:szCs w:val="22"/>
        </w:rPr>
        <w:t>,</w:t>
      </w:r>
      <w:r w:rsidR="00BC69A5">
        <w:rPr>
          <w:rFonts w:ascii="Bookman Old Style" w:hAnsi="Bookman Old Style" w:cs="Bookman Old Style"/>
          <w:sz w:val="22"/>
          <w:szCs w:val="22"/>
        </w:rPr>
        <w:t xml:space="preserve"> </w:t>
      </w:r>
      <w:r w:rsidR="00C37A74">
        <w:rPr>
          <w:rFonts w:ascii="Bookman Old Style" w:hAnsi="Bookman Old Style" w:cs="Bookman Old Style"/>
          <w:sz w:val="22"/>
          <w:szCs w:val="22"/>
        </w:rPr>
        <w:t>εφόσον</w:t>
      </w:r>
      <w:r w:rsidR="00BC69A5">
        <w:rPr>
          <w:rFonts w:ascii="Bookman Old Style" w:hAnsi="Bookman Old Style" w:cs="Bookman Old Style"/>
          <w:sz w:val="22"/>
          <w:szCs w:val="22"/>
        </w:rPr>
        <w:t xml:space="preserve"> </w:t>
      </w:r>
      <w:r w:rsidR="00C37A74">
        <w:rPr>
          <w:rFonts w:ascii="Bookman Old Style" w:hAnsi="Bookman Old Style" w:cs="Bookman Old Style"/>
          <w:sz w:val="22"/>
          <w:szCs w:val="22"/>
        </w:rPr>
        <w:t>προκύψει</w:t>
      </w:r>
      <w:r>
        <w:rPr>
          <w:rFonts w:ascii="Bookman Old Style" w:hAnsi="Bookman Old Style" w:cs="Bookman Old Style"/>
          <w:sz w:val="22"/>
          <w:szCs w:val="22"/>
        </w:rPr>
        <w:t xml:space="preserve"> </w:t>
      </w:r>
      <w:r w:rsidR="00C37A74">
        <w:rPr>
          <w:rFonts w:ascii="Bookman Old Style" w:hAnsi="Bookman Old Style" w:cs="Bookman Old Style"/>
          <w:sz w:val="22"/>
          <w:szCs w:val="22"/>
        </w:rPr>
        <w:t>νέος</w:t>
      </w:r>
      <w:r>
        <w:rPr>
          <w:rFonts w:ascii="Bookman Old Style" w:hAnsi="Bookman Old Style" w:cs="Bookman Old Style"/>
          <w:sz w:val="22"/>
          <w:szCs w:val="22"/>
        </w:rPr>
        <w:t xml:space="preserve"> </w:t>
      </w:r>
      <w:r w:rsidR="00C37A74">
        <w:rPr>
          <w:rFonts w:ascii="Bookman Old Style" w:hAnsi="Bookman Old Style" w:cs="Bookman Old Style"/>
          <w:sz w:val="22"/>
          <w:szCs w:val="22"/>
        </w:rPr>
        <w:t>μειοδότης</w:t>
      </w:r>
      <w:r>
        <w:rPr>
          <w:rFonts w:ascii="Bookman Old Style" w:hAnsi="Bookman Old Style" w:cs="Bookman Old Style"/>
          <w:sz w:val="22"/>
          <w:szCs w:val="22"/>
        </w:rPr>
        <w:t xml:space="preserve"> </w:t>
      </w:r>
      <w:r w:rsidR="00C37A74">
        <w:rPr>
          <w:rFonts w:ascii="Bookman Old Style" w:hAnsi="Bookman Old Style" w:cs="Bookman Old Style"/>
          <w:sz w:val="22"/>
          <w:szCs w:val="22"/>
        </w:rPr>
        <w:t>προμηθευτής</w:t>
      </w:r>
      <w:r>
        <w:rPr>
          <w:rFonts w:ascii="Bookman Old Style" w:hAnsi="Bookman Old Style" w:cs="Bookman Old Style"/>
          <w:sz w:val="22"/>
          <w:szCs w:val="22"/>
        </w:rPr>
        <w:t xml:space="preserve"> </w:t>
      </w:r>
      <w:r w:rsidR="00C37A74">
        <w:rPr>
          <w:rFonts w:ascii="Bookman Old Style" w:hAnsi="Bookman Old Style" w:cs="Bookman Old Style"/>
          <w:sz w:val="22"/>
          <w:szCs w:val="22"/>
        </w:rPr>
        <w:t>μετά</w:t>
      </w:r>
      <w:r w:rsidR="00BC69A5">
        <w:rPr>
          <w:rFonts w:ascii="Bookman Old Style" w:hAnsi="Bookman Old Style" w:cs="Bookman Old Style"/>
          <w:sz w:val="22"/>
          <w:szCs w:val="22"/>
        </w:rPr>
        <w:t xml:space="preserve"> από </w:t>
      </w:r>
      <w:r w:rsidR="00C37A74">
        <w:rPr>
          <w:rFonts w:ascii="Bookman Old Style" w:hAnsi="Bookman Old Style" w:cs="Bookman Old Style"/>
          <w:sz w:val="22"/>
          <w:szCs w:val="22"/>
        </w:rPr>
        <w:t>διαδικασία</w:t>
      </w:r>
      <w:r w:rsidR="00BC69A5">
        <w:rPr>
          <w:rFonts w:ascii="Bookman Old Style" w:hAnsi="Bookman Old Style" w:cs="Bookman Old Style"/>
          <w:sz w:val="22"/>
          <w:szCs w:val="22"/>
        </w:rPr>
        <w:t xml:space="preserve"> </w:t>
      </w:r>
      <w:r w:rsidR="00C37A74">
        <w:rPr>
          <w:rFonts w:ascii="Bookman Old Style" w:hAnsi="Bookman Old Style" w:cs="Bookman Old Style"/>
          <w:sz w:val="22"/>
          <w:szCs w:val="22"/>
        </w:rPr>
        <w:t>διαγωνισμού</w:t>
      </w:r>
      <w:r w:rsidR="00BC69A5">
        <w:rPr>
          <w:rFonts w:ascii="Bookman Old Style" w:hAnsi="Bookman Old Style" w:cs="Bookman Old Style"/>
          <w:sz w:val="22"/>
          <w:szCs w:val="22"/>
        </w:rPr>
        <w:t xml:space="preserve"> ή για </w:t>
      </w:r>
      <w:r w:rsidR="00C37A74">
        <w:rPr>
          <w:rFonts w:ascii="Bookman Old Style" w:hAnsi="Bookman Old Style" w:cs="Bookman Old Style"/>
          <w:sz w:val="22"/>
          <w:szCs w:val="22"/>
        </w:rPr>
        <w:t>οποιονδήποτε</w:t>
      </w:r>
      <w:r w:rsidR="00127F92">
        <w:rPr>
          <w:rFonts w:ascii="Bookman Old Style" w:hAnsi="Bookman Old Style" w:cs="Bookman Old Style"/>
          <w:sz w:val="22"/>
          <w:szCs w:val="22"/>
        </w:rPr>
        <w:t xml:space="preserve"> άλλο </w:t>
      </w:r>
      <w:r w:rsidR="00C37A74">
        <w:rPr>
          <w:rFonts w:ascii="Bookman Old Style" w:hAnsi="Bookman Old Style" w:cs="Bookman Old Style"/>
          <w:sz w:val="22"/>
          <w:szCs w:val="22"/>
        </w:rPr>
        <w:t>λόγο</w:t>
      </w:r>
      <w:r w:rsidR="00127F92">
        <w:rPr>
          <w:rFonts w:ascii="Bookman Old Style" w:hAnsi="Bookman Old Style" w:cs="Bookman Old Style"/>
          <w:sz w:val="22"/>
          <w:szCs w:val="22"/>
        </w:rPr>
        <w:t xml:space="preserve"> προς </w:t>
      </w:r>
      <w:r w:rsidR="00C37A74">
        <w:rPr>
          <w:rFonts w:ascii="Bookman Old Style" w:hAnsi="Bookman Old Style" w:cs="Bookman Old Style"/>
          <w:sz w:val="22"/>
          <w:szCs w:val="22"/>
        </w:rPr>
        <w:t>όφελος</w:t>
      </w:r>
      <w:r w:rsidR="00127F92">
        <w:rPr>
          <w:rFonts w:ascii="Bookman Old Style" w:hAnsi="Bookman Old Style" w:cs="Bookman Old Style"/>
          <w:sz w:val="22"/>
          <w:szCs w:val="22"/>
        </w:rPr>
        <w:t xml:space="preserve"> του </w:t>
      </w:r>
      <w:r w:rsidR="00C37A74">
        <w:rPr>
          <w:rFonts w:ascii="Bookman Old Style" w:hAnsi="Bookman Old Style" w:cs="Bookman Old Style"/>
          <w:sz w:val="22"/>
          <w:szCs w:val="22"/>
        </w:rPr>
        <w:t>δημόσιου</w:t>
      </w:r>
      <w:r w:rsidR="00127F92">
        <w:rPr>
          <w:rFonts w:ascii="Bookman Old Style" w:hAnsi="Bookman Old Style" w:cs="Bookman Old Style"/>
          <w:sz w:val="22"/>
          <w:szCs w:val="22"/>
        </w:rPr>
        <w:t>.</w:t>
      </w:r>
      <w:r>
        <w:rPr>
          <w:rFonts w:ascii="Bookman Old Style" w:hAnsi="Bookman Old Style" w:cs="Bookman Old Style"/>
          <w:sz w:val="22"/>
          <w:szCs w:val="22"/>
        </w:rPr>
        <w:t xml:space="preserve"> </w:t>
      </w:r>
    </w:p>
    <w:p w:rsidR="00904711" w:rsidRPr="00315FAF" w:rsidRDefault="00904711" w:rsidP="00127F92">
      <w:pPr>
        <w:ind w:left="1080"/>
        <w:rPr>
          <w:rFonts w:ascii="Bookman Old Style" w:hAnsi="Bookman Old Style" w:cs="Arial"/>
          <w:sz w:val="22"/>
          <w:szCs w:val="22"/>
        </w:rPr>
      </w:pPr>
    </w:p>
    <w:p w:rsidR="00BA2E5C" w:rsidRDefault="00BA2E5C" w:rsidP="00753770">
      <w:pPr>
        <w:ind w:left="5330"/>
      </w:pPr>
    </w:p>
    <w:p w:rsidR="00BA2E5C" w:rsidRDefault="00BA2E5C" w:rsidP="00753770">
      <w:pPr>
        <w:ind w:left="5330"/>
      </w:pPr>
    </w:p>
    <w:p w:rsidR="00BA2E5C" w:rsidRDefault="00BA2E5C" w:rsidP="00753770">
      <w:pPr>
        <w:ind w:left="5330"/>
      </w:pPr>
    </w:p>
    <w:p w:rsidR="00753770" w:rsidRDefault="00753770" w:rsidP="00753770">
      <w:pPr>
        <w:ind w:left="5330"/>
      </w:pPr>
      <w:r>
        <w:t xml:space="preserve">Η Πρόεδρος του Δ.Σ. </w:t>
      </w:r>
    </w:p>
    <w:p w:rsidR="00753770" w:rsidRDefault="00753770" w:rsidP="00753770">
      <w:pPr>
        <w:ind w:left="5330"/>
      </w:pPr>
      <w:r>
        <w:t xml:space="preserve"> </w:t>
      </w:r>
    </w:p>
    <w:p w:rsidR="00143501" w:rsidRDefault="00D630F8" w:rsidP="00D630F8">
      <w:r>
        <w:t xml:space="preserve">                                                                                        </w:t>
      </w:r>
      <w:r w:rsidR="00753770">
        <w:t xml:space="preserve"> Καρασαββίδου Συλβάνα</w:t>
      </w:r>
    </w:p>
    <w:p w:rsidR="00753770" w:rsidRDefault="00753770" w:rsidP="00753770">
      <w:pPr>
        <w:ind w:left="5330"/>
      </w:pPr>
    </w:p>
    <w:p w:rsidR="00753770" w:rsidRDefault="00753770" w:rsidP="00753770"/>
    <w:p w:rsidR="00753770" w:rsidRDefault="00753770"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3B3D57" w:rsidRDefault="003B3D57" w:rsidP="00753770"/>
    <w:p w:rsidR="00AC0B20" w:rsidRDefault="00AC0B20" w:rsidP="00753770"/>
    <w:p w:rsidR="003B3D57" w:rsidRDefault="003B3D57" w:rsidP="00753770"/>
    <w:p w:rsidR="00753770" w:rsidRDefault="00753770" w:rsidP="00753770"/>
    <w:p w:rsidR="00DC3078" w:rsidRPr="00DC3078" w:rsidRDefault="00DC3078" w:rsidP="00DC3078">
      <w:pPr>
        <w:jc w:val="center"/>
        <w:rPr>
          <w:rFonts w:ascii="Bookman Old Style" w:hAnsi="Bookman Old Style" w:cs="Arial"/>
          <w:b/>
          <w:sz w:val="22"/>
          <w:szCs w:val="22"/>
        </w:rPr>
      </w:pPr>
      <w:r w:rsidRPr="00DC3078">
        <w:rPr>
          <w:rFonts w:ascii="Bookman Old Style" w:hAnsi="Bookman Old Style" w:cs="Arial"/>
          <w:b/>
          <w:sz w:val="22"/>
          <w:szCs w:val="22"/>
        </w:rPr>
        <w:t>ΤΕΧΝΙΚΕΣ ΠΡΟΔΙΑΓΡΑΦΕΣ</w:t>
      </w:r>
    </w:p>
    <w:p w:rsidR="00DC3078" w:rsidRDefault="00DC3078" w:rsidP="00DC3078">
      <w:pPr>
        <w:jc w:val="center"/>
        <w:rPr>
          <w:rFonts w:ascii="Bookman Old Style" w:hAnsi="Bookman Old Style" w:cs="Arial"/>
          <w:b/>
          <w:sz w:val="22"/>
          <w:szCs w:val="22"/>
        </w:rPr>
      </w:pPr>
      <w:r w:rsidRPr="00DC3078">
        <w:rPr>
          <w:rFonts w:ascii="Bookman Old Style" w:hAnsi="Bookman Old Style" w:cs="Arial"/>
          <w:b/>
          <w:sz w:val="22"/>
          <w:szCs w:val="22"/>
        </w:rPr>
        <w:t>για τις «Υπηρεσίες εκκένωσης βόθρων του Π.Α.Α.Π.Α.Θ.»</w:t>
      </w:r>
    </w:p>
    <w:p w:rsidR="00F83581" w:rsidRPr="00DC3078" w:rsidRDefault="00F83581" w:rsidP="00DC3078">
      <w:pPr>
        <w:jc w:val="center"/>
        <w:rPr>
          <w:rFonts w:ascii="Bookman Old Style" w:hAnsi="Bookman Old Style" w:cs="Arial"/>
          <w:b/>
          <w:sz w:val="22"/>
          <w:szCs w:val="22"/>
        </w:rPr>
      </w:pPr>
    </w:p>
    <w:p w:rsidR="00DC3078" w:rsidRPr="00F83581" w:rsidRDefault="00F83581" w:rsidP="00DC3078">
      <w:pPr>
        <w:rPr>
          <w:rFonts w:ascii="Bookman Old Style" w:hAnsi="Bookman Old Style" w:cs="Arial"/>
          <w:b/>
          <w:sz w:val="22"/>
          <w:szCs w:val="22"/>
          <w:lang w:val="en-US"/>
        </w:rPr>
      </w:pPr>
      <w:r>
        <w:rPr>
          <w:rFonts w:ascii="Bookman Old Style" w:hAnsi="Bookman Old Style" w:cs="Arial"/>
          <w:sz w:val="22"/>
          <w:szCs w:val="22"/>
        </w:rPr>
        <w:t xml:space="preserve">                                                                             </w:t>
      </w:r>
      <w:r>
        <w:rPr>
          <w:rFonts w:ascii="Bookman Old Style" w:hAnsi="Bookman Old Style" w:cs="Arial"/>
          <w:sz w:val="22"/>
          <w:szCs w:val="22"/>
          <w:lang w:val="en-US"/>
        </w:rPr>
        <w:t xml:space="preserve">               </w:t>
      </w:r>
      <w:r>
        <w:rPr>
          <w:rFonts w:ascii="Bookman Old Style" w:hAnsi="Bookman Old Style" w:cs="Arial"/>
          <w:sz w:val="22"/>
          <w:szCs w:val="22"/>
        </w:rPr>
        <w:t xml:space="preserve">  </w:t>
      </w:r>
    </w:p>
    <w:p w:rsidR="001E614C" w:rsidRPr="00473AC1" w:rsidRDefault="001E614C" w:rsidP="001E614C">
      <w:pPr>
        <w:rPr>
          <w:rFonts w:ascii="Arial" w:hAnsi="Arial" w:cs="Arial"/>
          <w:b/>
        </w:rPr>
      </w:pPr>
      <w:r w:rsidRPr="00473AC1">
        <w:rPr>
          <w:rFonts w:ascii="Arial" w:hAnsi="Arial" w:cs="Arial"/>
          <w:b/>
        </w:rPr>
        <w:t xml:space="preserve">ΠΡΟΥΠΟΛΟΓΙΣΜΟΣ: </w:t>
      </w:r>
      <w:r>
        <w:rPr>
          <w:rFonts w:ascii="Arial" w:hAnsi="Arial" w:cs="Arial"/>
          <w:b/>
        </w:rPr>
        <w:t>7.000,00 συμπεριλαμβανομένου ΦΠΑ</w:t>
      </w:r>
    </w:p>
    <w:p w:rsidR="00DC3078" w:rsidRPr="00DC3078" w:rsidRDefault="00DC3078" w:rsidP="00DC3078">
      <w:pPr>
        <w:rPr>
          <w:rFonts w:ascii="Bookman Old Style" w:hAnsi="Bookman Old Style" w:cs="Arial"/>
          <w:sz w:val="22"/>
          <w:szCs w:val="22"/>
        </w:rPr>
      </w:pPr>
    </w:p>
    <w:p w:rsidR="00DC3078" w:rsidRPr="00DC3078" w:rsidRDefault="001E614C" w:rsidP="00DC3078">
      <w:pPr>
        <w:rPr>
          <w:rFonts w:ascii="Bookman Old Style" w:hAnsi="Bookman Old Style" w:cs="Arial"/>
          <w:sz w:val="22"/>
          <w:szCs w:val="22"/>
        </w:rPr>
      </w:pPr>
      <w:r w:rsidRPr="00697AE0">
        <w:rPr>
          <w:rFonts w:ascii="Arial" w:hAnsi="Arial" w:cs="Arial"/>
          <w:b/>
        </w:rPr>
        <w:t>αρ.πρωτ</w:t>
      </w:r>
    </w:p>
    <w:p w:rsidR="00DC3078" w:rsidRPr="00DC3078" w:rsidRDefault="00DC3078" w:rsidP="00DC3078">
      <w:pPr>
        <w:spacing w:line="276" w:lineRule="auto"/>
        <w:jc w:val="both"/>
        <w:rPr>
          <w:rFonts w:ascii="Bookman Old Style" w:hAnsi="Bookman Old Style" w:cs="Arial"/>
          <w:b/>
          <w:sz w:val="22"/>
          <w:szCs w:val="22"/>
        </w:rPr>
      </w:pPr>
      <w:bookmarkStart w:id="1" w:name="_Toc204768209"/>
      <w:bookmarkStart w:id="2" w:name="_Toc388733561"/>
    </w:p>
    <w:p w:rsidR="00DC3078" w:rsidRPr="00DC3078" w:rsidRDefault="00DC3078" w:rsidP="00DC3078">
      <w:pPr>
        <w:spacing w:line="276" w:lineRule="auto"/>
        <w:jc w:val="both"/>
        <w:rPr>
          <w:rFonts w:ascii="Bookman Old Style" w:hAnsi="Bookman Old Style" w:cs="Arial"/>
          <w:b/>
          <w:sz w:val="22"/>
          <w:szCs w:val="22"/>
        </w:rPr>
      </w:pPr>
      <w:r w:rsidRPr="00DC3078">
        <w:rPr>
          <w:rFonts w:ascii="Bookman Old Style" w:hAnsi="Bookman Old Style" w:cs="Arial"/>
          <w:b/>
          <w:sz w:val="22"/>
          <w:szCs w:val="22"/>
        </w:rPr>
        <w:t>ΓΕΝΙΚΑ</w:t>
      </w:r>
      <w:bookmarkEnd w:id="1"/>
      <w:bookmarkEnd w:id="2"/>
      <w:r w:rsidRPr="00DC3078">
        <w:rPr>
          <w:rFonts w:ascii="Bookman Old Style" w:hAnsi="Bookman Old Style" w:cs="Arial"/>
          <w:b/>
          <w:sz w:val="22"/>
          <w:szCs w:val="22"/>
        </w:rPr>
        <w:t xml:space="preserve"> </w:t>
      </w:r>
    </w:p>
    <w:p w:rsidR="00DC3078" w:rsidRPr="00DC3078" w:rsidRDefault="00DC3078" w:rsidP="00DC3078">
      <w:pPr>
        <w:spacing w:line="276" w:lineRule="auto"/>
        <w:jc w:val="both"/>
        <w:rPr>
          <w:rFonts w:ascii="Bookman Old Style" w:hAnsi="Bookman Old Style" w:cs="Arial"/>
          <w:b/>
          <w:sz w:val="22"/>
          <w:szCs w:val="22"/>
        </w:rPr>
      </w:pPr>
    </w:p>
    <w:p w:rsidR="00DC3078" w:rsidRPr="00DC3078" w:rsidRDefault="00DC3078" w:rsidP="00DC3078">
      <w:pPr>
        <w:spacing w:line="360" w:lineRule="auto"/>
        <w:jc w:val="both"/>
        <w:rPr>
          <w:rFonts w:ascii="Bookman Old Style" w:hAnsi="Bookman Old Style" w:cs="Arial"/>
          <w:sz w:val="22"/>
          <w:szCs w:val="22"/>
        </w:rPr>
      </w:pPr>
    </w:p>
    <w:p w:rsidR="00DC3078" w:rsidRPr="00DC3078" w:rsidRDefault="00DC3078" w:rsidP="00DC3078">
      <w:pPr>
        <w:spacing w:line="360" w:lineRule="auto"/>
        <w:jc w:val="both"/>
        <w:rPr>
          <w:rFonts w:ascii="Bookman Old Style" w:hAnsi="Bookman Old Style" w:cs="Arial"/>
          <w:b/>
          <w:sz w:val="22"/>
          <w:szCs w:val="22"/>
        </w:rPr>
      </w:pPr>
      <w:r w:rsidRPr="00DC3078">
        <w:rPr>
          <w:rFonts w:ascii="Bookman Old Style" w:hAnsi="Bookman Old Style" w:cs="Arial"/>
          <w:sz w:val="22"/>
          <w:szCs w:val="22"/>
        </w:rPr>
        <w:t>Η παρούσα τεχνική περιγραφή έχει σκοπό να ενημερώσει τον ανάδοχο για τις υπηρεσίες εκκένωσης των βόθρων</w:t>
      </w:r>
      <w:r w:rsidRPr="00DC3078">
        <w:rPr>
          <w:rFonts w:ascii="Bookman Old Style" w:hAnsi="Bookman Old Style" w:cs="Arial"/>
          <w:b/>
          <w:sz w:val="22"/>
          <w:szCs w:val="22"/>
        </w:rPr>
        <w:t xml:space="preserve"> </w:t>
      </w:r>
      <w:r w:rsidRPr="00DC3078">
        <w:rPr>
          <w:rFonts w:ascii="Bookman Old Style" w:hAnsi="Bookman Old Style" w:cs="Arial"/>
          <w:sz w:val="22"/>
          <w:szCs w:val="22"/>
        </w:rPr>
        <w:t>του Π.Α.Α.Π.Α.Θ.-Πρ.Ι.Α.Α.</w:t>
      </w:r>
      <w:r w:rsidRPr="00DC3078">
        <w:rPr>
          <w:rFonts w:ascii="Bookman Old Style" w:hAnsi="Bookman Old Style" w:cs="Arial"/>
          <w:b/>
          <w:sz w:val="22"/>
          <w:szCs w:val="22"/>
        </w:rPr>
        <w:t xml:space="preserve">  </w:t>
      </w:r>
    </w:p>
    <w:p w:rsidR="00DC3078" w:rsidRPr="00DC3078" w:rsidRDefault="00DC3078" w:rsidP="00DC3078">
      <w:pPr>
        <w:spacing w:line="360" w:lineRule="auto"/>
        <w:jc w:val="both"/>
        <w:rPr>
          <w:rFonts w:ascii="Bookman Old Style" w:hAnsi="Bookman Old Style" w:cs="Arial"/>
          <w:sz w:val="22"/>
          <w:szCs w:val="22"/>
        </w:rPr>
      </w:pPr>
    </w:p>
    <w:p w:rsidR="00DC3078" w:rsidRPr="00DC3078" w:rsidRDefault="00DC3078" w:rsidP="00DC3078">
      <w:pPr>
        <w:spacing w:line="360" w:lineRule="auto"/>
        <w:jc w:val="both"/>
        <w:rPr>
          <w:rFonts w:ascii="Bookman Old Style" w:hAnsi="Bookman Old Style" w:cs="Arial"/>
          <w:sz w:val="22"/>
          <w:szCs w:val="22"/>
        </w:rPr>
      </w:pPr>
    </w:p>
    <w:p w:rsidR="00DC3078" w:rsidRPr="00DC3078" w:rsidRDefault="00DC3078" w:rsidP="00DC3078">
      <w:pPr>
        <w:spacing w:line="360" w:lineRule="auto"/>
        <w:rPr>
          <w:rFonts w:ascii="Bookman Old Style" w:hAnsi="Bookman Old Style" w:cs="Arial"/>
          <w:b/>
          <w:sz w:val="22"/>
          <w:szCs w:val="22"/>
        </w:rPr>
      </w:pPr>
      <w:r w:rsidRPr="00DC3078">
        <w:rPr>
          <w:rFonts w:ascii="Bookman Old Style" w:hAnsi="Bookman Old Style" w:cs="Arial"/>
          <w:b/>
          <w:sz w:val="22"/>
          <w:szCs w:val="22"/>
        </w:rPr>
        <w:t xml:space="preserve">ΤΕΧΝΙΚΗ ΠΕΡΙΓΡΑΦΗ </w:t>
      </w:r>
    </w:p>
    <w:p w:rsidR="00DC3078" w:rsidRPr="00DC3078" w:rsidRDefault="00DC3078" w:rsidP="00DC3078">
      <w:pPr>
        <w:spacing w:line="360" w:lineRule="auto"/>
        <w:rPr>
          <w:rFonts w:ascii="Bookman Old Style" w:hAnsi="Bookman Old Style" w:cs="Arial"/>
          <w:b/>
          <w:sz w:val="22"/>
          <w:szCs w:val="22"/>
        </w:rPr>
      </w:pPr>
    </w:p>
    <w:p w:rsidR="00DC3078" w:rsidRPr="00DC3078" w:rsidRDefault="00DC3078" w:rsidP="00DC3078">
      <w:pPr>
        <w:spacing w:line="360" w:lineRule="auto"/>
        <w:rPr>
          <w:rFonts w:ascii="Bookman Old Style" w:hAnsi="Bookman Old Style" w:cs="Arial"/>
          <w:b/>
          <w:sz w:val="22"/>
          <w:szCs w:val="22"/>
        </w:rPr>
      </w:pPr>
    </w:p>
    <w:p w:rsidR="00DC3078" w:rsidRPr="00DC3078" w:rsidRDefault="00DC3078" w:rsidP="00DC3078">
      <w:pPr>
        <w:spacing w:line="360" w:lineRule="auto"/>
        <w:jc w:val="both"/>
        <w:rPr>
          <w:rFonts w:ascii="Bookman Old Style" w:hAnsi="Bookman Old Style" w:cs="Arial"/>
          <w:sz w:val="22"/>
          <w:szCs w:val="22"/>
        </w:rPr>
      </w:pPr>
      <w:r w:rsidRPr="00DC3078">
        <w:rPr>
          <w:rFonts w:ascii="Bookman Old Style" w:hAnsi="Bookman Old Style" w:cs="Arial"/>
          <w:sz w:val="22"/>
          <w:szCs w:val="22"/>
        </w:rPr>
        <w:t>Στο παράρτημα Π.Α.Α.Π.Α.Θ.-Πρ.Ι.Α.Α.</w:t>
      </w:r>
      <w:r w:rsidRPr="00DC3078">
        <w:rPr>
          <w:rFonts w:ascii="Bookman Old Style" w:hAnsi="Bookman Old Style" w:cs="Arial"/>
          <w:b/>
          <w:sz w:val="22"/>
          <w:szCs w:val="22"/>
        </w:rPr>
        <w:t xml:space="preserve"> </w:t>
      </w:r>
      <w:r w:rsidRPr="00DC3078">
        <w:rPr>
          <w:rFonts w:ascii="Bookman Old Style" w:hAnsi="Bookman Old Style" w:cs="Arial"/>
          <w:sz w:val="22"/>
          <w:szCs w:val="22"/>
        </w:rPr>
        <w:t>είναι αναγκαία η εκκένωση τριών (3) βόθρων.</w:t>
      </w:r>
    </w:p>
    <w:p w:rsidR="00DC3078" w:rsidRPr="00DC3078" w:rsidRDefault="00DC3078" w:rsidP="00DC3078">
      <w:pPr>
        <w:spacing w:line="360" w:lineRule="auto"/>
        <w:jc w:val="both"/>
        <w:rPr>
          <w:rFonts w:ascii="Bookman Old Style" w:hAnsi="Bookman Old Style" w:cs="Arial"/>
          <w:b/>
          <w:sz w:val="22"/>
          <w:szCs w:val="22"/>
        </w:rPr>
      </w:pPr>
    </w:p>
    <w:p w:rsidR="00DC3078" w:rsidRPr="00DC3078" w:rsidRDefault="00DC3078" w:rsidP="00DC3078">
      <w:pPr>
        <w:pStyle w:val="a9"/>
        <w:numPr>
          <w:ilvl w:val="0"/>
          <w:numId w:val="20"/>
        </w:numPr>
        <w:spacing w:line="360" w:lineRule="auto"/>
        <w:ind w:right="-58"/>
        <w:jc w:val="both"/>
        <w:rPr>
          <w:rFonts w:ascii="Bookman Old Style" w:hAnsi="Bookman Old Style" w:cs="Arial"/>
          <w:b w:val="0"/>
          <w:sz w:val="22"/>
          <w:szCs w:val="22"/>
          <w:u w:val="none"/>
        </w:rPr>
      </w:pPr>
      <w:r w:rsidRPr="00DC3078">
        <w:rPr>
          <w:rFonts w:ascii="Bookman Old Style" w:hAnsi="Bookman Old Style" w:cs="Arial"/>
          <w:b w:val="0"/>
          <w:sz w:val="22"/>
          <w:szCs w:val="22"/>
          <w:u w:val="none"/>
        </w:rPr>
        <w:t xml:space="preserve">Η εκκένωση των τριών (3) </w:t>
      </w:r>
      <w:r w:rsidR="00D959F7">
        <w:rPr>
          <w:rFonts w:ascii="Bookman Old Style" w:hAnsi="Bookman Old Style" w:cs="Arial"/>
          <w:b w:val="0"/>
          <w:sz w:val="22"/>
          <w:szCs w:val="22"/>
          <w:u w:val="none"/>
        </w:rPr>
        <w:t>βόθρων θα πραγματοποιηθεί με 120</w:t>
      </w:r>
      <w:r w:rsidR="002C7A67">
        <w:rPr>
          <w:rFonts w:ascii="Bookman Old Style" w:hAnsi="Bookman Old Style" w:cs="Arial"/>
          <w:b w:val="0"/>
          <w:sz w:val="22"/>
          <w:szCs w:val="22"/>
          <w:u w:val="none"/>
        </w:rPr>
        <w:t xml:space="preserve"> δρομολόγια</w:t>
      </w:r>
      <w:r w:rsidRPr="00DC3078">
        <w:rPr>
          <w:rFonts w:ascii="Bookman Old Style" w:hAnsi="Bookman Old Style" w:cs="Arial"/>
          <w:b w:val="0"/>
          <w:sz w:val="22"/>
          <w:szCs w:val="22"/>
          <w:u w:val="none"/>
        </w:rPr>
        <w:t xml:space="preserve"> σε όλη τη διάρκεια του έτους .</w:t>
      </w:r>
    </w:p>
    <w:p w:rsidR="00DC3078" w:rsidRPr="00DC3078" w:rsidRDefault="00DC3078" w:rsidP="00DC3078">
      <w:pPr>
        <w:spacing w:line="360" w:lineRule="auto"/>
        <w:ind w:left="720"/>
        <w:jc w:val="both"/>
        <w:rPr>
          <w:rFonts w:ascii="Bookman Old Style" w:hAnsi="Bookman Old Style" w:cs="Arial"/>
          <w:b/>
          <w:sz w:val="22"/>
          <w:szCs w:val="22"/>
        </w:rPr>
      </w:pPr>
    </w:p>
    <w:p w:rsidR="00DC3078" w:rsidRPr="00DC3078" w:rsidRDefault="00DC3078" w:rsidP="00DC3078">
      <w:pPr>
        <w:numPr>
          <w:ilvl w:val="0"/>
          <w:numId w:val="20"/>
        </w:numPr>
        <w:spacing w:line="360" w:lineRule="auto"/>
        <w:jc w:val="both"/>
        <w:rPr>
          <w:rFonts w:ascii="Bookman Old Style" w:hAnsi="Bookman Old Style" w:cs="Arial"/>
          <w:b/>
          <w:sz w:val="22"/>
          <w:szCs w:val="22"/>
          <w:u w:val="single"/>
        </w:rPr>
      </w:pPr>
      <w:r w:rsidRPr="00DC3078">
        <w:rPr>
          <w:rFonts w:ascii="Bookman Old Style" w:hAnsi="Bookman Old Style" w:cs="Arial"/>
          <w:color w:val="000000"/>
          <w:sz w:val="22"/>
          <w:szCs w:val="22"/>
          <w:u w:val="single"/>
        </w:rPr>
        <w:t xml:space="preserve">Κάθε συμμετέχων στο διαγωνισμό, με την προσφορά του θα                                            υποβάλλει: </w:t>
      </w:r>
    </w:p>
    <w:p w:rsidR="00DC3078" w:rsidRPr="00DC3078" w:rsidRDefault="00DC3078" w:rsidP="00DC3078">
      <w:pPr>
        <w:numPr>
          <w:ilvl w:val="0"/>
          <w:numId w:val="19"/>
        </w:numPr>
        <w:autoSpaceDE w:val="0"/>
        <w:autoSpaceDN w:val="0"/>
        <w:adjustRightInd w:val="0"/>
        <w:spacing w:line="360" w:lineRule="auto"/>
        <w:ind w:left="709"/>
        <w:jc w:val="both"/>
        <w:rPr>
          <w:rFonts w:ascii="Bookman Old Style" w:hAnsi="Bookman Old Style" w:cs="Arial"/>
          <w:color w:val="000000"/>
          <w:sz w:val="22"/>
          <w:szCs w:val="22"/>
        </w:rPr>
      </w:pPr>
      <w:r w:rsidRPr="00DC3078">
        <w:rPr>
          <w:rFonts w:ascii="Bookman Old Style" w:hAnsi="Bookman Old Style" w:cs="Arial"/>
          <w:color w:val="000000"/>
          <w:sz w:val="22"/>
          <w:szCs w:val="22"/>
        </w:rPr>
        <w:t>Α.  Πιστοποιητικό εγγραφής σε οικείο επιμελητήριο (ΓΕΜΗ)</w:t>
      </w:r>
      <w:r w:rsidR="006D298E">
        <w:rPr>
          <w:rFonts w:ascii="Bookman Old Style" w:hAnsi="Bookman Old Style" w:cs="Arial"/>
          <w:color w:val="000000"/>
          <w:sz w:val="22"/>
          <w:szCs w:val="22"/>
        </w:rPr>
        <w:t>.</w:t>
      </w:r>
    </w:p>
    <w:p w:rsidR="00DC3078" w:rsidRPr="00DC3078" w:rsidRDefault="00DC3078" w:rsidP="00DC3078">
      <w:pPr>
        <w:numPr>
          <w:ilvl w:val="0"/>
          <w:numId w:val="19"/>
        </w:numPr>
        <w:autoSpaceDE w:val="0"/>
        <w:autoSpaceDN w:val="0"/>
        <w:adjustRightInd w:val="0"/>
        <w:spacing w:line="360" w:lineRule="auto"/>
        <w:ind w:left="709"/>
        <w:jc w:val="both"/>
        <w:rPr>
          <w:rFonts w:ascii="Bookman Old Style" w:hAnsi="Bookman Old Style" w:cs="Arial"/>
          <w:color w:val="000000"/>
          <w:sz w:val="22"/>
          <w:szCs w:val="22"/>
        </w:rPr>
      </w:pPr>
      <w:r w:rsidRPr="00DC3078">
        <w:rPr>
          <w:rFonts w:ascii="Bookman Old Style" w:hAnsi="Bookman Old Style" w:cs="Arial"/>
          <w:color w:val="000000"/>
          <w:sz w:val="22"/>
          <w:szCs w:val="22"/>
        </w:rPr>
        <w:t>Β. Αντίγραφο της άδειας κυκλοφορίας του αυτοκινήτου/ων που θα χρησιμοποιεί στην οποία θα αναγράφεται η υπηρεσία εκκένωσης βόθρων. Απαιτούνται ειδικά βυτιοφόρα οχήματα καθαρισμού βόθρων-φρεατίων-αγωγών.</w:t>
      </w:r>
    </w:p>
    <w:p w:rsidR="00DA79BC" w:rsidRDefault="00DC3078" w:rsidP="00DC3078">
      <w:pPr>
        <w:numPr>
          <w:ilvl w:val="0"/>
          <w:numId w:val="19"/>
        </w:numPr>
        <w:autoSpaceDE w:val="0"/>
        <w:autoSpaceDN w:val="0"/>
        <w:adjustRightInd w:val="0"/>
        <w:spacing w:line="360" w:lineRule="auto"/>
        <w:ind w:left="709"/>
        <w:jc w:val="both"/>
        <w:rPr>
          <w:rFonts w:ascii="Bookman Old Style" w:hAnsi="Bookman Old Style" w:cs="Arial"/>
          <w:color w:val="000000"/>
          <w:sz w:val="22"/>
          <w:szCs w:val="22"/>
        </w:rPr>
      </w:pPr>
      <w:r w:rsidRPr="00DA79BC">
        <w:rPr>
          <w:rFonts w:ascii="Bookman Old Style" w:hAnsi="Bookman Old Style" w:cs="Arial"/>
          <w:color w:val="000000"/>
          <w:sz w:val="22"/>
          <w:szCs w:val="22"/>
        </w:rPr>
        <w:t xml:space="preserve">Γ. </w:t>
      </w:r>
      <w:r w:rsidR="00DA79BC" w:rsidRPr="00DA79BC">
        <w:rPr>
          <w:rFonts w:ascii="Bookman Old Style" w:hAnsi="Bookman Old Style" w:cs="Arial"/>
          <w:color w:val="000000"/>
          <w:sz w:val="22"/>
          <w:szCs w:val="22"/>
        </w:rPr>
        <w:t>Υπεύθυνη δήλωση που να δηλώνεται ότι η χωρητικότητα του βυτιοφόρου είναι μεγαλύτερη ή ίση με 15</w:t>
      </w:r>
      <w:r w:rsidR="00DA79BC" w:rsidRPr="00DA79BC">
        <w:rPr>
          <w:rFonts w:ascii="Bookman Old Style" w:hAnsi="Bookman Old Style" w:cs="Arial"/>
          <w:color w:val="000000"/>
          <w:sz w:val="22"/>
          <w:szCs w:val="22"/>
          <w:lang w:val="en-US"/>
        </w:rPr>
        <w:t>m</w:t>
      </w:r>
      <w:r w:rsidR="00DA79BC" w:rsidRPr="00DA79BC">
        <w:rPr>
          <w:rFonts w:ascii="Bookman Old Style" w:hAnsi="Bookman Old Style" w:cs="Arial"/>
          <w:color w:val="000000"/>
          <w:sz w:val="22"/>
          <w:szCs w:val="22"/>
          <w:vertAlign w:val="superscript"/>
        </w:rPr>
        <w:t>3</w:t>
      </w:r>
      <w:r w:rsidR="006D298E">
        <w:rPr>
          <w:rFonts w:ascii="Bookman Old Style" w:hAnsi="Bookman Old Style" w:cs="Arial"/>
          <w:color w:val="000000"/>
          <w:sz w:val="22"/>
          <w:szCs w:val="22"/>
          <w:vertAlign w:val="superscript"/>
        </w:rPr>
        <w:t>.</w:t>
      </w:r>
    </w:p>
    <w:p w:rsidR="00DC3078" w:rsidRPr="00DA79BC" w:rsidRDefault="00DC3078" w:rsidP="00DC3078">
      <w:pPr>
        <w:numPr>
          <w:ilvl w:val="0"/>
          <w:numId w:val="19"/>
        </w:numPr>
        <w:autoSpaceDE w:val="0"/>
        <w:autoSpaceDN w:val="0"/>
        <w:adjustRightInd w:val="0"/>
        <w:spacing w:line="360" w:lineRule="auto"/>
        <w:ind w:left="709"/>
        <w:jc w:val="both"/>
        <w:rPr>
          <w:rFonts w:ascii="Bookman Old Style" w:hAnsi="Bookman Old Style" w:cs="Arial"/>
          <w:color w:val="000000"/>
          <w:sz w:val="22"/>
          <w:szCs w:val="22"/>
        </w:rPr>
      </w:pPr>
      <w:r w:rsidRPr="00DA79BC">
        <w:rPr>
          <w:rFonts w:ascii="Bookman Old Style" w:hAnsi="Bookman Old Style" w:cs="Arial"/>
          <w:color w:val="000000"/>
          <w:sz w:val="22"/>
          <w:szCs w:val="22"/>
        </w:rPr>
        <w:t>Δ. Υπεύθυνη δήλωση για τον τόπο και τον τρόπο διάθεσης των λυμάτων.</w:t>
      </w:r>
    </w:p>
    <w:p w:rsidR="00DC3078" w:rsidRPr="00DC3078" w:rsidRDefault="00DC3078" w:rsidP="00DC3078">
      <w:pPr>
        <w:numPr>
          <w:ilvl w:val="0"/>
          <w:numId w:val="19"/>
        </w:numPr>
        <w:autoSpaceDE w:val="0"/>
        <w:autoSpaceDN w:val="0"/>
        <w:adjustRightInd w:val="0"/>
        <w:spacing w:line="360" w:lineRule="auto"/>
        <w:ind w:left="709"/>
        <w:jc w:val="both"/>
        <w:rPr>
          <w:rFonts w:ascii="Bookman Old Style" w:hAnsi="Bookman Old Style" w:cs="Arial"/>
          <w:color w:val="000000"/>
          <w:sz w:val="22"/>
          <w:szCs w:val="22"/>
        </w:rPr>
      </w:pPr>
      <w:r w:rsidRPr="00DC3078">
        <w:rPr>
          <w:rFonts w:ascii="Bookman Old Style" w:hAnsi="Bookman Old Style" w:cs="Arial"/>
          <w:color w:val="000000"/>
          <w:sz w:val="22"/>
          <w:szCs w:val="22"/>
        </w:rPr>
        <w:t>Ε. Αποδεικτικό έγγραφο (με υπογραφή του Διευθυντή του Παραρτήματος ή του υπεύθυνου τεχνικής υπηρεσίας) πρόσφατης επίσκεψης του στο Π.Α.Α.Π.Α.Θ.</w:t>
      </w:r>
      <w:r w:rsidRPr="00DC3078">
        <w:rPr>
          <w:rFonts w:ascii="Bookman Old Style" w:hAnsi="Bookman Old Style" w:cs="Arial"/>
          <w:sz w:val="22"/>
          <w:szCs w:val="22"/>
        </w:rPr>
        <w:t>-Πρ.Ι.Α.Α.</w:t>
      </w:r>
      <w:r w:rsidRPr="00DC3078">
        <w:rPr>
          <w:rFonts w:ascii="Bookman Old Style" w:hAnsi="Bookman Old Style" w:cs="Arial"/>
          <w:b/>
          <w:sz w:val="22"/>
          <w:szCs w:val="22"/>
        </w:rPr>
        <w:t xml:space="preserve"> </w:t>
      </w:r>
      <w:r w:rsidRPr="00DC3078">
        <w:rPr>
          <w:rFonts w:ascii="Bookman Old Style" w:hAnsi="Bookman Old Style" w:cs="Arial"/>
          <w:color w:val="000000"/>
          <w:sz w:val="22"/>
          <w:szCs w:val="22"/>
        </w:rPr>
        <w:t>και στους χώρους των βόθρων.</w:t>
      </w:r>
    </w:p>
    <w:p w:rsidR="00DC3078" w:rsidRPr="00DC3078" w:rsidRDefault="00DC3078" w:rsidP="00DC3078">
      <w:pPr>
        <w:numPr>
          <w:ilvl w:val="0"/>
          <w:numId w:val="19"/>
        </w:numPr>
        <w:autoSpaceDE w:val="0"/>
        <w:autoSpaceDN w:val="0"/>
        <w:adjustRightInd w:val="0"/>
        <w:spacing w:line="360" w:lineRule="auto"/>
        <w:jc w:val="both"/>
        <w:rPr>
          <w:rFonts w:ascii="Bookman Old Style" w:hAnsi="Bookman Old Style" w:cs="Arial"/>
          <w:color w:val="000000"/>
          <w:sz w:val="22"/>
          <w:szCs w:val="22"/>
        </w:rPr>
      </w:pPr>
    </w:p>
    <w:p w:rsidR="00DC3078" w:rsidRPr="00DC3078" w:rsidRDefault="008E19B3" w:rsidP="00DC3078">
      <w:pPr>
        <w:numPr>
          <w:ilvl w:val="0"/>
          <w:numId w:val="20"/>
        </w:numPr>
        <w:autoSpaceDE w:val="0"/>
        <w:autoSpaceDN w:val="0"/>
        <w:adjustRightInd w:val="0"/>
        <w:spacing w:line="360" w:lineRule="auto"/>
        <w:jc w:val="both"/>
        <w:rPr>
          <w:rFonts w:ascii="Bookman Old Style" w:hAnsi="Bookman Old Style" w:cs="Arial"/>
          <w:color w:val="000000"/>
          <w:sz w:val="22"/>
          <w:szCs w:val="22"/>
          <w:u w:val="single"/>
        </w:rPr>
      </w:pPr>
      <w:r w:rsidRPr="008E19B3">
        <w:rPr>
          <w:rFonts w:ascii="Bookman Old Style" w:hAnsi="Bookman Old Style" w:cs="Arial"/>
          <w:sz w:val="22"/>
          <w:szCs w:val="22"/>
          <w:u w:val="single"/>
        </w:rPr>
        <w:lastRenderedPageBreak/>
        <w:t xml:space="preserve">Ο Ανάδοχος υποχρεούται να προσέρχεται για την εκκένωση των βόθρων όποτε χρειαστεί ή κληθεί αλλά και εκτάκτως να εκκενώσει του </w:t>
      </w:r>
      <w:r w:rsidR="00C9537A" w:rsidRPr="008E19B3">
        <w:rPr>
          <w:rFonts w:ascii="Bookman Old Style" w:hAnsi="Bookman Old Style" w:cs="Arial"/>
          <w:sz w:val="22"/>
          <w:szCs w:val="22"/>
          <w:u w:val="single"/>
        </w:rPr>
        <w:t>βόθρους</w:t>
      </w:r>
      <w:r w:rsidR="00C9537A">
        <w:rPr>
          <w:rFonts w:ascii="Bookman Old Style" w:hAnsi="Bookman Old Style" w:cs="Arial"/>
          <w:sz w:val="22"/>
          <w:szCs w:val="22"/>
          <w:u w:val="single"/>
        </w:rPr>
        <w:t>. Το</w:t>
      </w:r>
      <w:r w:rsidR="00DC3078" w:rsidRPr="008E19B3">
        <w:rPr>
          <w:rFonts w:ascii="Bookman Old Style" w:hAnsi="Bookman Old Style" w:cs="Arial"/>
          <w:sz w:val="22"/>
          <w:szCs w:val="22"/>
          <w:u w:val="single"/>
        </w:rPr>
        <w:t xml:space="preserve"> προσωπικό</w:t>
      </w:r>
      <w:r w:rsidR="00DC3078" w:rsidRPr="00DC3078">
        <w:rPr>
          <w:rFonts w:ascii="Bookman Old Style" w:hAnsi="Bookman Old Style" w:cs="Arial"/>
          <w:sz w:val="22"/>
          <w:szCs w:val="22"/>
          <w:u w:val="single"/>
        </w:rPr>
        <w:t xml:space="preserve"> του Αναδόχου θα δηλώνει τη παρουσία του με τρόπο που θα του υποδειχθεί από τη διεύθυνση του ιδρύματος</w:t>
      </w:r>
      <w:r w:rsidR="00C9537A">
        <w:rPr>
          <w:rFonts w:ascii="Bookman Old Style" w:hAnsi="Bookman Old Style" w:cs="Arial"/>
          <w:sz w:val="22"/>
          <w:szCs w:val="22"/>
          <w:u w:val="single"/>
        </w:rPr>
        <w:t xml:space="preserve"> </w:t>
      </w:r>
      <w:r w:rsidR="00F84275">
        <w:rPr>
          <w:rFonts w:ascii="Bookman Old Style" w:hAnsi="Bookman Old Style" w:cs="Arial"/>
          <w:sz w:val="22"/>
          <w:szCs w:val="22"/>
          <w:u w:val="single"/>
        </w:rPr>
        <w:t>(Κατάσταση παρουσίας-δρομολογιων</w:t>
      </w:r>
      <w:r w:rsidR="00DC3078" w:rsidRPr="00DC3078">
        <w:rPr>
          <w:rFonts w:ascii="Bookman Old Style" w:hAnsi="Bookman Old Style" w:cs="Arial"/>
          <w:sz w:val="22"/>
          <w:szCs w:val="22"/>
          <w:u w:val="single"/>
        </w:rPr>
        <w:t xml:space="preserve"> του Αναδόχου υπογεγραμμένη από τη διεύθυνση).</w:t>
      </w:r>
    </w:p>
    <w:p w:rsidR="00DC3078" w:rsidRPr="00DC3078" w:rsidRDefault="00DC3078" w:rsidP="00DC3078">
      <w:pPr>
        <w:autoSpaceDE w:val="0"/>
        <w:autoSpaceDN w:val="0"/>
        <w:adjustRightInd w:val="0"/>
        <w:spacing w:line="360" w:lineRule="auto"/>
        <w:ind w:left="720"/>
        <w:jc w:val="both"/>
        <w:rPr>
          <w:rFonts w:ascii="Bookman Old Style" w:hAnsi="Bookman Old Style" w:cs="Arial"/>
          <w:color w:val="000000"/>
          <w:sz w:val="22"/>
          <w:szCs w:val="22"/>
        </w:rPr>
      </w:pPr>
      <w:r w:rsidRPr="00DC3078">
        <w:rPr>
          <w:rFonts w:ascii="Bookman Old Style" w:hAnsi="Bookman Old Style" w:cs="Arial"/>
          <w:sz w:val="22"/>
          <w:szCs w:val="22"/>
        </w:rPr>
        <w:t xml:space="preserve">   </w:t>
      </w:r>
    </w:p>
    <w:p w:rsidR="00DC3078" w:rsidRPr="00DC3078" w:rsidRDefault="00DC3078" w:rsidP="00DC3078">
      <w:pPr>
        <w:numPr>
          <w:ilvl w:val="0"/>
          <w:numId w:val="20"/>
        </w:numPr>
        <w:autoSpaceDE w:val="0"/>
        <w:autoSpaceDN w:val="0"/>
        <w:adjustRightInd w:val="0"/>
        <w:spacing w:line="360" w:lineRule="auto"/>
        <w:jc w:val="both"/>
        <w:rPr>
          <w:rFonts w:ascii="Bookman Old Style" w:hAnsi="Bookman Old Style" w:cs="Arial"/>
          <w:color w:val="000000"/>
          <w:sz w:val="22"/>
          <w:szCs w:val="22"/>
        </w:rPr>
      </w:pPr>
      <w:r w:rsidRPr="00DC3078">
        <w:rPr>
          <w:rFonts w:ascii="Bookman Old Style" w:hAnsi="Bookman Old Style" w:cs="Arial"/>
          <w:color w:val="000000"/>
          <w:sz w:val="22"/>
          <w:szCs w:val="22"/>
        </w:rPr>
        <w:t>Ο Ανάδοχος είναι υποχρεωμένος να λάβει όλα τα κατάλληλα μέτρα κατά την εκτέλεση των εργασιών και να έχει εξασφαλίσει όλες τις απαιτούμενες αδειοδοτήσεις.</w:t>
      </w:r>
    </w:p>
    <w:p w:rsidR="00DC3078" w:rsidRPr="00DC3078" w:rsidRDefault="00DC3078" w:rsidP="00DC3078">
      <w:pPr>
        <w:pStyle w:val="a8"/>
        <w:rPr>
          <w:rFonts w:ascii="Bookman Old Style" w:hAnsi="Bookman Old Style" w:cs="Arial"/>
          <w:color w:val="000000"/>
        </w:rPr>
      </w:pPr>
    </w:p>
    <w:p w:rsidR="00DC3078" w:rsidRPr="00DC3078" w:rsidRDefault="00DC3078" w:rsidP="00DC3078">
      <w:pPr>
        <w:numPr>
          <w:ilvl w:val="0"/>
          <w:numId w:val="20"/>
        </w:numPr>
        <w:autoSpaceDE w:val="0"/>
        <w:autoSpaceDN w:val="0"/>
        <w:adjustRightInd w:val="0"/>
        <w:spacing w:line="360" w:lineRule="auto"/>
        <w:jc w:val="both"/>
        <w:rPr>
          <w:rFonts w:ascii="Bookman Old Style" w:hAnsi="Bookman Old Style" w:cs="Arial"/>
          <w:color w:val="000000"/>
          <w:sz w:val="22"/>
          <w:szCs w:val="22"/>
        </w:rPr>
      </w:pPr>
      <w:r w:rsidRPr="00DC3078">
        <w:rPr>
          <w:rFonts w:ascii="Bookman Old Style" w:hAnsi="Bookman Old Style" w:cs="Arial"/>
          <w:color w:val="000000"/>
          <w:sz w:val="22"/>
          <w:szCs w:val="22"/>
        </w:rPr>
        <w:t>Έκαστος συμμετέχων στην τιμή της</w:t>
      </w:r>
      <w:r w:rsidR="00F84275">
        <w:rPr>
          <w:rFonts w:ascii="Bookman Old Style" w:hAnsi="Bookman Old Style" w:cs="Arial"/>
          <w:color w:val="000000"/>
          <w:sz w:val="22"/>
          <w:szCs w:val="22"/>
        </w:rPr>
        <w:t xml:space="preserve"> προσφοράς του για κάθε δρομολόγιο</w:t>
      </w:r>
      <w:r w:rsidRPr="00DC3078">
        <w:rPr>
          <w:rFonts w:ascii="Bookman Old Style" w:hAnsi="Bookman Old Style" w:cs="Arial"/>
          <w:color w:val="000000"/>
          <w:sz w:val="22"/>
          <w:szCs w:val="22"/>
        </w:rPr>
        <w:t xml:space="preserve"> θα πρέπει να έχει συμπεριλάβει όλα τα αναλώσιμα λειτουργίας του εξοπλισμού / αυτοκινήτου του, π.χ. καύσιμα, λάδια, κλπ., καθώς επίσης της χρήσης του, π.χ. ασφάλιση, τέλη, κλπ. </w:t>
      </w:r>
    </w:p>
    <w:p w:rsidR="00DC3078" w:rsidRPr="00DC3078" w:rsidRDefault="00DC3078" w:rsidP="00DC3078">
      <w:pPr>
        <w:autoSpaceDE w:val="0"/>
        <w:autoSpaceDN w:val="0"/>
        <w:adjustRightInd w:val="0"/>
        <w:spacing w:line="360" w:lineRule="auto"/>
        <w:ind w:left="720"/>
        <w:jc w:val="both"/>
        <w:rPr>
          <w:rFonts w:ascii="Bookman Old Style" w:hAnsi="Bookman Old Style" w:cs="Arial"/>
          <w:color w:val="000000"/>
          <w:sz w:val="22"/>
          <w:szCs w:val="22"/>
        </w:rPr>
      </w:pPr>
    </w:p>
    <w:p w:rsidR="00DC3078" w:rsidRPr="00DC3078" w:rsidRDefault="00DC3078" w:rsidP="00DC3078">
      <w:pPr>
        <w:numPr>
          <w:ilvl w:val="0"/>
          <w:numId w:val="20"/>
        </w:numPr>
        <w:autoSpaceDE w:val="0"/>
        <w:autoSpaceDN w:val="0"/>
        <w:adjustRightInd w:val="0"/>
        <w:spacing w:line="360" w:lineRule="auto"/>
        <w:jc w:val="both"/>
        <w:rPr>
          <w:rFonts w:ascii="Bookman Old Style" w:hAnsi="Bookman Old Style" w:cs="Arial"/>
          <w:color w:val="000000"/>
          <w:sz w:val="22"/>
          <w:szCs w:val="22"/>
        </w:rPr>
      </w:pPr>
      <w:r w:rsidRPr="00DC3078">
        <w:rPr>
          <w:rFonts w:ascii="Bookman Old Style" w:hAnsi="Bookman Old Style" w:cs="Arial"/>
          <w:color w:val="000000"/>
          <w:sz w:val="22"/>
          <w:szCs w:val="22"/>
        </w:rPr>
        <w:t xml:space="preserve">Η προσφερόμενη τιμή θα περιλαμβάνει το κόστος εργασίας του οδηγού – χειριστή του αυτοκινήτου μαζί με όλες τις επιβαρύνσεις που αφορούν στην ασφάλισή του και τις λοιπές νόμιμες παροχές σε είδος ή χρήμα που τυχόν δικαιούται. </w:t>
      </w:r>
    </w:p>
    <w:p w:rsidR="00DC3078" w:rsidRPr="00DC3078" w:rsidRDefault="00DC3078" w:rsidP="00DC3078">
      <w:pPr>
        <w:pStyle w:val="a8"/>
        <w:rPr>
          <w:rFonts w:ascii="Bookman Old Style" w:hAnsi="Bookman Old Style" w:cs="Arial"/>
          <w:color w:val="000000"/>
        </w:rPr>
      </w:pPr>
    </w:p>
    <w:p w:rsidR="00DC3078" w:rsidRPr="00DC3078" w:rsidRDefault="00DC3078" w:rsidP="00DC3078">
      <w:pPr>
        <w:pStyle w:val="a9"/>
        <w:numPr>
          <w:ilvl w:val="0"/>
          <w:numId w:val="20"/>
        </w:numPr>
        <w:spacing w:line="360" w:lineRule="auto"/>
        <w:ind w:right="-58"/>
        <w:jc w:val="both"/>
        <w:rPr>
          <w:rFonts w:ascii="Bookman Old Style" w:hAnsi="Bookman Old Style" w:cs="Arial"/>
          <w:b w:val="0"/>
          <w:sz w:val="22"/>
          <w:szCs w:val="22"/>
          <w:u w:val="none"/>
        </w:rPr>
      </w:pPr>
      <w:r w:rsidRPr="00DC3078">
        <w:rPr>
          <w:rFonts w:ascii="Bookman Old Style" w:hAnsi="Bookman Old Style" w:cs="Arial"/>
          <w:b w:val="0"/>
          <w:sz w:val="22"/>
          <w:szCs w:val="22"/>
          <w:u w:val="none"/>
        </w:rPr>
        <w:t xml:space="preserve">Η μεταφορά των λυμάτων θα γίνεται σε χώρους που έχουν καθοριστεί από τις αρμόδιες υπηρεσίες και θα συνοδεύονται από τα κατάλληλα παραστατικά που να πιστοποιούν την καταλληλότητα των απόθεσης  των λυμάτων. </w:t>
      </w:r>
    </w:p>
    <w:p w:rsidR="00DC3078" w:rsidRPr="00DC3078" w:rsidRDefault="00DC3078" w:rsidP="00DC3078">
      <w:pPr>
        <w:pStyle w:val="a8"/>
        <w:rPr>
          <w:rFonts w:ascii="Bookman Old Style" w:hAnsi="Bookman Old Style" w:cs="Arial"/>
          <w:b/>
        </w:rPr>
      </w:pPr>
    </w:p>
    <w:p w:rsidR="00DC3078" w:rsidRPr="00DC3078" w:rsidRDefault="00DC3078" w:rsidP="00DC3078">
      <w:pPr>
        <w:pStyle w:val="a9"/>
        <w:numPr>
          <w:ilvl w:val="0"/>
          <w:numId w:val="20"/>
        </w:numPr>
        <w:spacing w:line="360" w:lineRule="auto"/>
        <w:ind w:right="-58"/>
        <w:jc w:val="both"/>
        <w:rPr>
          <w:rFonts w:ascii="Bookman Old Style" w:hAnsi="Bookman Old Style" w:cs="Arial"/>
          <w:b w:val="0"/>
          <w:sz w:val="22"/>
          <w:szCs w:val="22"/>
          <w:u w:val="none"/>
        </w:rPr>
      </w:pPr>
      <w:r w:rsidRPr="00DC3078">
        <w:rPr>
          <w:rFonts w:ascii="Bookman Old Style" w:hAnsi="Bookman Old Style" w:cs="Arial"/>
          <w:b w:val="0"/>
          <w:sz w:val="22"/>
          <w:szCs w:val="22"/>
          <w:u w:val="none"/>
        </w:rPr>
        <w:t>Σε καμιά περίπτωση δεν πρέπει να ξεχειλίσουν οι βόθροι κα</w:t>
      </w:r>
      <w:r w:rsidR="00C2450C">
        <w:rPr>
          <w:rFonts w:ascii="Bookman Old Style" w:hAnsi="Bookman Old Style" w:cs="Arial"/>
          <w:b w:val="0"/>
          <w:sz w:val="22"/>
          <w:szCs w:val="22"/>
          <w:u w:val="none"/>
        </w:rPr>
        <w:t>ι να δημιουργούν εστίες μόλυνση.</w:t>
      </w:r>
      <w:r w:rsidRPr="00DC3078">
        <w:rPr>
          <w:rFonts w:ascii="Bookman Old Style" w:hAnsi="Bookman Old Style" w:cs="Arial"/>
          <w:b w:val="0"/>
          <w:sz w:val="22"/>
          <w:szCs w:val="22"/>
          <w:u w:val="none"/>
        </w:rPr>
        <w:t xml:space="preserve"> Σε περίπτωση υπερχείλισης η ευθύνη καθαρισμού και αποκατάστασης του χώρου βαρύνει τον ανάδοχο. </w:t>
      </w:r>
    </w:p>
    <w:p w:rsidR="00DC3078" w:rsidRPr="00DC3078" w:rsidRDefault="00DC3078" w:rsidP="00DC3078">
      <w:pPr>
        <w:pStyle w:val="a8"/>
        <w:rPr>
          <w:rFonts w:ascii="Bookman Old Style" w:hAnsi="Bookman Old Style" w:cs="Arial"/>
          <w:b/>
        </w:rPr>
      </w:pPr>
    </w:p>
    <w:p w:rsidR="00DC3078" w:rsidRPr="00DC3078" w:rsidRDefault="00DC3078" w:rsidP="00DC3078">
      <w:pPr>
        <w:pStyle w:val="a9"/>
        <w:numPr>
          <w:ilvl w:val="0"/>
          <w:numId w:val="20"/>
        </w:numPr>
        <w:spacing w:line="360" w:lineRule="auto"/>
        <w:ind w:right="-58"/>
        <w:jc w:val="both"/>
        <w:rPr>
          <w:rFonts w:ascii="Bookman Old Style" w:hAnsi="Bookman Old Style" w:cs="Arial"/>
          <w:b w:val="0"/>
          <w:sz w:val="22"/>
          <w:szCs w:val="22"/>
          <w:u w:val="none"/>
        </w:rPr>
      </w:pPr>
      <w:r w:rsidRPr="00DC3078">
        <w:rPr>
          <w:rFonts w:ascii="Bookman Old Style" w:hAnsi="Bookman Old Style" w:cs="Arial"/>
          <w:b w:val="0"/>
          <w:sz w:val="22"/>
          <w:szCs w:val="22"/>
          <w:u w:val="none"/>
        </w:rPr>
        <w:t xml:space="preserve">Οι εργασίες θα εκτελούνται με προσοχή και με όλες τις προδιαγραφές ασφαλείας τόσο για την διαδικασία εκκένωσης όσο και κατά τη διαδικασία εισόδου-εξόδου του βυτίου στο χώρο του Παραρτήματος Ι.Α.Α. </w:t>
      </w:r>
    </w:p>
    <w:p w:rsidR="00DC3078" w:rsidRPr="00DC3078" w:rsidRDefault="00DC3078" w:rsidP="00DC3078">
      <w:pPr>
        <w:pStyle w:val="a8"/>
        <w:rPr>
          <w:rFonts w:ascii="Bookman Old Style" w:hAnsi="Bookman Old Style" w:cs="Arial"/>
          <w:b/>
        </w:rPr>
      </w:pPr>
    </w:p>
    <w:p w:rsidR="00DC3078" w:rsidRPr="00DC3078" w:rsidRDefault="00DC3078" w:rsidP="00DC3078">
      <w:pPr>
        <w:pStyle w:val="a9"/>
        <w:numPr>
          <w:ilvl w:val="0"/>
          <w:numId w:val="20"/>
        </w:numPr>
        <w:spacing w:line="360" w:lineRule="auto"/>
        <w:ind w:right="-58"/>
        <w:jc w:val="both"/>
        <w:rPr>
          <w:rFonts w:ascii="Bookman Old Style" w:hAnsi="Bookman Old Style" w:cs="Arial"/>
          <w:b w:val="0"/>
          <w:sz w:val="22"/>
          <w:szCs w:val="22"/>
          <w:u w:val="none"/>
        </w:rPr>
      </w:pPr>
      <w:r w:rsidRPr="00DC3078">
        <w:rPr>
          <w:rFonts w:ascii="Bookman Old Style" w:hAnsi="Bookman Old Style" w:cs="Arial"/>
          <w:b w:val="0"/>
          <w:sz w:val="22"/>
          <w:szCs w:val="22"/>
          <w:u w:val="none"/>
        </w:rPr>
        <w:t xml:space="preserve"> Ο Ανάδοχος μετά από κάθε δρομολόγιο θα προσκομίζει πιστοποιητικό τελικής διάθεσης-τελικού αποδέκτη για τα λύματα που μετέφερε.</w:t>
      </w:r>
    </w:p>
    <w:p w:rsidR="00DC3078" w:rsidRPr="00DC3078" w:rsidRDefault="00DC3078" w:rsidP="00DC3078">
      <w:pPr>
        <w:pStyle w:val="a8"/>
        <w:rPr>
          <w:rFonts w:ascii="Bookman Old Style" w:hAnsi="Bookman Old Style" w:cs="Arial"/>
          <w:b/>
        </w:rPr>
      </w:pPr>
    </w:p>
    <w:p w:rsidR="00DC3078" w:rsidRPr="00DC3078" w:rsidRDefault="00DC3078" w:rsidP="00DC3078">
      <w:pPr>
        <w:pStyle w:val="a9"/>
        <w:numPr>
          <w:ilvl w:val="0"/>
          <w:numId w:val="20"/>
        </w:numPr>
        <w:spacing w:line="360" w:lineRule="auto"/>
        <w:ind w:right="-58"/>
        <w:jc w:val="both"/>
        <w:rPr>
          <w:rFonts w:ascii="Bookman Old Style" w:hAnsi="Bookman Old Style" w:cs="Arial"/>
          <w:b w:val="0"/>
          <w:sz w:val="22"/>
          <w:szCs w:val="22"/>
          <w:u w:val="none"/>
        </w:rPr>
      </w:pPr>
      <w:r w:rsidRPr="00DC3078">
        <w:rPr>
          <w:rFonts w:ascii="Bookman Old Style" w:hAnsi="Bookman Old Style" w:cs="Arial"/>
          <w:b w:val="0"/>
          <w:sz w:val="22"/>
          <w:szCs w:val="22"/>
          <w:u w:val="none"/>
        </w:rPr>
        <w:t>Στην περίπτωση σύνδεσης του Π.Α.Α.Π.Α.Θ.-Πρ.Ι.Α.Α. με το κεντρικό αγωγό λυμάτων της ΕΥΑΘ αυτομάτως θα διακοπεί η σύμβαση με τον Ανάδοχο</w:t>
      </w:r>
      <w:r w:rsidR="00F84275">
        <w:rPr>
          <w:rFonts w:ascii="Bookman Old Style" w:hAnsi="Bookman Old Style" w:cs="Arial"/>
          <w:b w:val="0"/>
          <w:sz w:val="22"/>
          <w:szCs w:val="22"/>
          <w:u w:val="none"/>
        </w:rPr>
        <w:t>.</w:t>
      </w:r>
    </w:p>
    <w:p w:rsidR="00DC3078" w:rsidRPr="00DC3078" w:rsidRDefault="00DC3078" w:rsidP="00DC3078">
      <w:pPr>
        <w:spacing w:line="360" w:lineRule="auto"/>
        <w:jc w:val="both"/>
        <w:rPr>
          <w:rFonts w:ascii="Bookman Old Style" w:hAnsi="Bookman Old Style" w:cs="Arial"/>
          <w:sz w:val="22"/>
          <w:szCs w:val="22"/>
          <w:u w:val="single"/>
        </w:rPr>
      </w:pPr>
    </w:p>
    <w:p w:rsidR="00DC3078" w:rsidRPr="00DC3078" w:rsidRDefault="00DC3078" w:rsidP="00DC3078">
      <w:pPr>
        <w:spacing w:line="360" w:lineRule="auto"/>
        <w:jc w:val="both"/>
        <w:rPr>
          <w:rFonts w:ascii="Bookman Old Style" w:hAnsi="Bookman Old Style" w:cs="Arial"/>
          <w:sz w:val="22"/>
          <w:szCs w:val="22"/>
        </w:rPr>
      </w:pPr>
      <w:r w:rsidRPr="00DC3078">
        <w:rPr>
          <w:rFonts w:ascii="Bookman Old Style" w:hAnsi="Bookman Old Style" w:cs="Arial"/>
          <w:sz w:val="22"/>
          <w:szCs w:val="22"/>
          <w:u w:val="single"/>
          <w:lang w:val="en-US"/>
        </w:rPr>
        <w:t>O</w:t>
      </w:r>
      <w:r w:rsidRPr="00DC3078">
        <w:rPr>
          <w:rFonts w:ascii="Bookman Old Style" w:hAnsi="Bookman Old Style" w:cs="Arial"/>
          <w:sz w:val="22"/>
          <w:szCs w:val="22"/>
          <w:u w:val="single"/>
        </w:rPr>
        <w:t xml:space="preserve"> υποψήφιος Ανάδοχος (κατά τη διαδικασία των προσφορών) θα προσκομίσει έγγραφο στο οποίο θα αναγράφεται ότι επισκέφτηκε το ίδρυμα και έλαβε γνώση των ιδιαιτεροτήτων των χώρων και της έκτασης των εργασιών-εκκενώσεων βόθρων -με υπογραφή είτε του Διευθυντή του ιδρύματος είτε του υπεύθυνου τεχνικής υπηρεσίας (πριν την ημερομηνία λήξης του διαγωνισμού)</w:t>
      </w:r>
      <w:r w:rsidRPr="00DC3078">
        <w:rPr>
          <w:rFonts w:ascii="Bookman Old Style" w:hAnsi="Bookman Old Style" w:cs="Arial"/>
          <w:sz w:val="22"/>
          <w:szCs w:val="22"/>
        </w:rPr>
        <w:t xml:space="preserve">. </w:t>
      </w:r>
    </w:p>
    <w:p w:rsidR="00DC3078" w:rsidRPr="00DC3078" w:rsidRDefault="00DC3078" w:rsidP="00DC3078">
      <w:pPr>
        <w:spacing w:line="360" w:lineRule="auto"/>
        <w:jc w:val="both"/>
        <w:rPr>
          <w:rFonts w:ascii="Bookman Old Style" w:hAnsi="Bookman Old Style" w:cs="Arial"/>
          <w:sz w:val="22"/>
          <w:szCs w:val="22"/>
        </w:rPr>
      </w:pPr>
    </w:p>
    <w:p w:rsidR="00DC3078" w:rsidRPr="00DC3078" w:rsidRDefault="00DC3078" w:rsidP="00DC3078">
      <w:pPr>
        <w:spacing w:line="360" w:lineRule="auto"/>
        <w:jc w:val="both"/>
        <w:rPr>
          <w:rFonts w:ascii="Bookman Old Style" w:hAnsi="Bookman Old Style" w:cs="Arial"/>
          <w:sz w:val="22"/>
          <w:szCs w:val="22"/>
        </w:rPr>
      </w:pPr>
      <w:r w:rsidRPr="00DC3078">
        <w:rPr>
          <w:rFonts w:ascii="Bookman Old Style" w:hAnsi="Bookman Old Style" w:cs="Arial"/>
          <w:sz w:val="22"/>
          <w:szCs w:val="22"/>
        </w:rPr>
        <w:t>Πέραν των αναφερομένων στοιχείων, περιλαμβάνονται και όλες οι επιμέρους εργασίες και τα υλικά που είναι απαραίτητα για την πλήρη ολοκλήρωση των υπηρεσιών εκκένωσης των βόθρων, έστω και αν δεν είναι δυνατόν να προσδιορισθούν λεπτομερώς και δεν κατονομάζονται ρητά.</w:t>
      </w:r>
    </w:p>
    <w:p w:rsidR="00DC3078" w:rsidRPr="00DC3078" w:rsidRDefault="00DC3078" w:rsidP="00DC3078">
      <w:pPr>
        <w:spacing w:line="360" w:lineRule="auto"/>
        <w:jc w:val="both"/>
        <w:rPr>
          <w:rFonts w:ascii="Bookman Old Style" w:hAnsi="Bookman Old Style" w:cs="Arial"/>
          <w:sz w:val="22"/>
          <w:szCs w:val="22"/>
        </w:rPr>
      </w:pPr>
    </w:p>
    <w:p w:rsidR="00DC3078" w:rsidRPr="00DC3078" w:rsidRDefault="00DC3078" w:rsidP="00DC3078">
      <w:pPr>
        <w:spacing w:line="360" w:lineRule="auto"/>
        <w:jc w:val="both"/>
        <w:rPr>
          <w:rFonts w:ascii="Bookman Old Style" w:hAnsi="Bookman Old Style" w:cs="Arial"/>
          <w:sz w:val="22"/>
          <w:szCs w:val="22"/>
        </w:rPr>
      </w:pPr>
    </w:p>
    <w:p w:rsidR="00DC3078" w:rsidRPr="002465ED" w:rsidRDefault="00DC3078" w:rsidP="00DC3078">
      <w:pPr>
        <w:spacing w:line="360" w:lineRule="auto"/>
        <w:jc w:val="both"/>
        <w:rPr>
          <w:rFonts w:ascii="Bookman Old Style" w:hAnsi="Bookman Old Style" w:cs="Arial"/>
          <w:sz w:val="22"/>
          <w:szCs w:val="22"/>
        </w:rPr>
      </w:pPr>
      <w:r w:rsidRPr="00DC3078">
        <w:rPr>
          <w:rFonts w:ascii="Bookman Old Style" w:hAnsi="Bookman Old Style" w:cs="Arial"/>
          <w:sz w:val="22"/>
          <w:szCs w:val="22"/>
        </w:rPr>
        <w:t>Παρακ</w:t>
      </w:r>
      <w:r w:rsidR="002465ED">
        <w:rPr>
          <w:rFonts w:ascii="Bookman Old Style" w:hAnsi="Bookman Old Style" w:cs="Arial"/>
          <w:sz w:val="22"/>
          <w:szCs w:val="22"/>
        </w:rPr>
        <w:t xml:space="preserve">άτω παρατίθεται </w:t>
      </w:r>
      <w:r w:rsidR="00BA725F">
        <w:rPr>
          <w:rFonts w:ascii="Bookman Old Style" w:hAnsi="Bookman Old Style" w:cs="Arial"/>
          <w:sz w:val="22"/>
          <w:szCs w:val="22"/>
        </w:rPr>
        <w:t>υπόδειγμα</w:t>
      </w:r>
      <w:r w:rsidR="002465ED">
        <w:rPr>
          <w:rFonts w:ascii="Bookman Old Style" w:hAnsi="Bookman Old Style" w:cs="Arial"/>
          <w:sz w:val="22"/>
          <w:szCs w:val="22"/>
        </w:rPr>
        <w:t xml:space="preserve"> </w:t>
      </w:r>
      <w:r w:rsidR="00BA725F">
        <w:rPr>
          <w:rFonts w:ascii="Bookman Old Style" w:hAnsi="Bookman Old Style" w:cs="Arial"/>
          <w:sz w:val="22"/>
          <w:szCs w:val="22"/>
        </w:rPr>
        <w:t>οικονομικής</w:t>
      </w:r>
      <w:r w:rsidR="002465ED">
        <w:rPr>
          <w:rFonts w:ascii="Bookman Old Style" w:hAnsi="Bookman Old Style" w:cs="Arial"/>
          <w:sz w:val="22"/>
          <w:szCs w:val="22"/>
        </w:rPr>
        <w:t xml:space="preserve"> </w:t>
      </w:r>
      <w:r w:rsidR="00BA725F">
        <w:rPr>
          <w:rFonts w:ascii="Bookman Old Style" w:hAnsi="Bookman Old Style" w:cs="Arial"/>
          <w:sz w:val="22"/>
          <w:szCs w:val="22"/>
        </w:rPr>
        <w:t>προσφοράς</w:t>
      </w:r>
      <w:r w:rsidR="002465ED" w:rsidRPr="002465ED">
        <w:rPr>
          <w:rFonts w:ascii="Bookman Old Style" w:hAnsi="Bookman Old Style" w:cs="Arial"/>
          <w:sz w:val="22"/>
          <w:szCs w:val="22"/>
        </w:rPr>
        <w:t>:</w:t>
      </w:r>
    </w:p>
    <w:p w:rsidR="00DC3078" w:rsidRPr="00DC3078" w:rsidRDefault="00DC3078" w:rsidP="00DC3078">
      <w:pPr>
        <w:spacing w:line="360" w:lineRule="auto"/>
        <w:jc w:val="both"/>
        <w:rPr>
          <w:rFonts w:ascii="Bookman Old Style" w:hAnsi="Bookman Old Style" w:cs="Arial"/>
          <w:sz w:val="22"/>
          <w:szCs w:val="22"/>
        </w:rPr>
      </w:pPr>
    </w:p>
    <w:p w:rsidR="00DC3078" w:rsidRPr="00DC3078" w:rsidRDefault="00DC3078" w:rsidP="00DC3078">
      <w:pPr>
        <w:spacing w:line="360" w:lineRule="auto"/>
        <w:jc w:val="both"/>
        <w:rPr>
          <w:rFonts w:ascii="Bookman Old Style" w:hAnsi="Bookman Old Style" w:cs="Arial"/>
          <w:sz w:val="22"/>
          <w:szCs w:val="22"/>
        </w:rPr>
      </w:pPr>
    </w:p>
    <w:tbl>
      <w:tblPr>
        <w:tblW w:w="10480" w:type="dxa"/>
        <w:jc w:val="center"/>
        <w:tblLayout w:type="fixed"/>
        <w:tblLook w:val="0000" w:firstRow="0" w:lastRow="0" w:firstColumn="0" w:lastColumn="0" w:noHBand="0" w:noVBand="0"/>
      </w:tblPr>
      <w:tblGrid>
        <w:gridCol w:w="540"/>
        <w:gridCol w:w="4233"/>
        <w:gridCol w:w="1701"/>
        <w:gridCol w:w="992"/>
        <w:gridCol w:w="1418"/>
        <w:gridCol w:w="1596"/>
      </w:tblGrid>
      <w:tr w:rsidR="00DC3078" w:rsidRPr="00DC3078" w:rsidTr="009F6F2E">
        <w:trPr>
          <w:trHeight w:val="258"/>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3078" w:rsidRPr="00DC3078" w:rsidRDefault="00DC3078" w:rsidP="009F6F2E">
            <w:pPr>
              <w:jc w:val="center"/>
              <w:rPr>
                <w:rFonts w:ascii="Bookman Old Style" w:hAnsi="Bookman Old Style" w:cs="Arial"/>
                <w:b/>
                <w:bCs/>
                <w:sz w:val="22"/>
                <w:szCs w:val="22"/>
              </w:rPr>
            </w:pPr>
            <w:r w:rsidRPr="00DC3078">
              <w:rPr>
                <w:rFonts w:ascii="Bookman Old Style" w:hAnsi="Bookman Old Style" w:cs="Arial"/>
                <w:b/>
                <w:bCs/>
                <w:sz w:val="22"/>
                <w:szCs w:val="22"/>
              </w:rPr>
              <w:t xml:space="preserve">Α/Α </w:t>
            </w:r>
          </w:p>
        </w:tc>
        <w:tc>
          <w:tcPr>
            <w:tcW w:w="42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3078" w:rsidRPr="00DC3078" w:rsidRDefault="00DC3078" w:rsidP="009F6F2E">
            <w:pPr>
              <w:jc w:val="center"/>
              <w:rPr>
                <w:rFonts w:ascii="Bookman Old Style" w:hAnsi="Bookman Old Style" w:cs="Arial"/>
                <w:b/>
                <w:bCs/>
                <w:sz w:val="22"/>
                <w:szCs w:val="22"/>
              </w:rPr>
            </w:pPr>
            <w:r w:rsidRPr="00DC3078">
              <w:rPr>
                <w:rFonts w:ascii="Bookman Old Style" w:hAnsi="Bookman Old Style" w:cs="Arial"/>
                <w:b/>
                <w:bCs/>
                <w:sz w:val="22"/>
                <w:szCs w:val="22"/>
              </w:rPr>
              <w:t xml:space="preserve">Είδος Εργασίας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3078" w:rsidRPr="00DC3078" w:rsidRDefault="00DC3078" w:rsidP="009F6F2E">
            <w:pPr>
              <w:jc w:val="center"/>
              <w:rPr>
                <w:rFonts w:ascii="Bookman Old Style" w:hAnsi="Bookman Old Style" w:cs="Arial"/>
                <w:b/>
                <w:bCs/>
                <w:sz w:val="22"/>
                <w:szCs w:val="22"/>
              </w:rPr>
            </w:pPr>
            <w:r w:rsidRPr="00DC3078">
              <w:rPr>
                <w:rFonts w:ascii="Bookman Old Style" w:hAnsi="Bookman Old Style" w:cs="Arial"/>
                <w:b/>
                <w:bCs/>
                <w:sz w:val="22"/>
                <w:szCs w:val="22"/>
              </w:rPr>
              <w:t xml:space="preserve">Μον.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C3078" w:rsidRPr="00DC3078" w:rsidRDefault="00DC3078" w:rsidP="009F6F2E">
            <w:pPr>
              <w:jc w:val="center"/>
              <w:rPr>
                <w:rFonts w:ascii="Bookman Old Style" w:hAnsi="Bookman Old Style" w:cs="Arial"/>
                <w:b/>
                <w:bCs/>
                <w:sz w:val="22"/>
                <w:szCs w:val="22"/>
              </w:rPr>
            </w:pPr>
            <w:r w:rsidRPr="00DC3078">
              <w:rPr>
                <w:rFonts w:ascii="Bookman Old Style" w:hAnsi="Bookman Old Style" w:cs="Arial"/>
                <w:b/>
                <w:bCs/>
                <w:sz w:val="22"/>
                <w:szCs w:val="22"/>
              </w:rPr>
              <w:t xml:space="preserve">Ποσότητα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3078" w:rsidRPr="00DC3078" w:rsidRDefault="00DC3078" w:rsidP="009F6F2E">
            <w:pPr>
              <w:jc w:val="center"/>
              <w:rPr>
                <w:rFonts w:ascii="Bookman Old Style" w:hAnsi="Bookman Old Style" w:cs="Arial"/>
                <w:b/>
                <w:bCs/>
                <w:sz w:val="22"/>
                <w:szCs w:val="22"/>
              </w:rPr>
            </w:pPr>
            <w:r w:rsidRPr="00DC3078">
              <w:rPr>
                <w:rFonts w:ascii="Bookman Old Style" w:hAnsi="Bookman Old Style" w:cs="Arial"/>
                <w:b/>
                <w:bCs/>
                <w:sz w:val="22"/>
                <w:szCs w:val="22"/>
              </w:rPr>
              <w:t xml:space="preserve">Τιμή Μονάδας </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3078" w:rsidRPr="00DC3078" w:rsidRDefault="00DC3078" w:rsidP="009F6F2E">
            <w:pPr>
              <w:jc w:val="center"/>
              <w:rPr>
                <w:rFonts w:ascii="Bookman Old Style" w:hAnsi="Bookman Old Style" w:cs="Arial"/>
                <w:b/>
                <w:bCs/>
                <w:sz w:val="22"/>
                <w:szCs w:val="22"/>
              </w:rPr>
            </w:pPr>
            <w:r w:rsidRPr="00DC3078">
              <w:rPr>
                <w:rFonts w:ascii="Bookman Old Style" w:hAnsi="Bookman Old Style" w:cs="Arial"/>
                <w:b/>
                <w:bCs/>
                <w:sz w:val="22"/>
                <w:szCs w:val="22"/>
              </w:rPr>
              <w:t>Aξία</w:t>
            </w:r>
          </w:p>
        </w:tc>
      </w:tr>
      <w:tr w:rsidR="00DC3078" w:rsidRPr="00DC3078" w:rsidTr="009F6F2E">
        <w:trPr>
          <w:trHeight w:val="60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DC3078" w:rsidRPr="00DC3078" w:rsidRDefault="00DC3078" w:rsidP="009F6F2E">
            <w:pPr>
              <w:rPr>
                <w:rFonts w:ascii="Bookman Old Style" w:hAnsi="Bookman Old Style" w:cs="Arial"/>
                <w:b/>
                <w:bCs/>
                <w:sz w:val="22"/>
                <w:szCs w:val="22"/>
              </w:rPr>
            </w:pPr>
          </w:p>
        </w:tc>
        <w:tc>
          <w:tcPr>
            <w:tcW w:w="4233" w:type="dxa"/>
            <w:vMerge/>
            <w:tcBorders>
              <w:top w:val="single" w:sz="4" w:space="0" w:color="auto"/>
              <w:left w:val="single" w:sz="4" w:space="0" w:color="auto"/>
              <w:bottom w:val="single" w:sz="4" w:space="0" w:color="auto"/>
              <w:right w:val="single" w:sz="4" w:space="0" w:color="auto"/>
            </w:tcBorders>
            <w:vAlign w:val="center"/>
          </w:tcPr>
          <w:p w:rsidR="00DC3078" w:rsidRPr="00DC3078" w:rsidRDefault="00DC3078" w:rsidP="009F6F2E">
            <w:pPr>
              <w:rPr>
                <w:rFonts w:ascii="Bookman Old Style" w:hAnsi="Bookman Old Style" w:cs="Arial"/>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C3078" w:rsidRPr="00DC3078" w:rsidRDefault="00DC3078" w:rsidP="009F6F2E">
            <w:pPr>
              <w:rPr>
                <w:rFonts w:ascii="Bookman Old Style" w:hAnsi="Bookman Old Style" w:cs="Arial"/>
                <w:b/>
                <w:bCs/>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DC3078" w:rsidRPr="00DC3078" w:rsidRDefault="00DC3078" w:rsidP="009F6F2E">
            <w:pPr>
              <w:rPr>
                <w:rFonts w:ascii="Bookman Old Style" w:hAnsi="Bookman Old Style" w:cs="Arial"/>
                <w:b/>
                <w:bCs/>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C3078" w:rsidRPr="00DC3078" w:rsidRDefault="00DC3078" w:rsidP="009F6F2E">
            <w:pPr>
              <w:rPr>
                <w:rFonts w:ascii="Bookman Old Style" w:hAnsi="Bookman Old Style" w:cs="Arial"/>
                <w:b/>
                <w:bCs/>
                <w:sz w:val="22"/>
                <w:szCs w:val="22"/>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DC3078" w:rsidRPr="00DC3078" w:rsidRDefault="00DC3078" w:rsidP="009F6F2E">
            <w:pPr>
              <w:rPr>
                <w:rFonts w:ascii="Bookman Old Style" w:hAnsi="Bookman Old Style" w:cs="Arial"/>
                <w:b/>
                <w:bCs/>
                <w:sz w:val="22"/>
                <w:szCs w:val="22"/>
              </w:rPr>
            </w:pPr>
          </w:p>
        </w:tc>
      </w:tr>
      <w:tr w:rsidR="00DC3078" w:rsidRPr="00DC3078" w:rsidTr="009F6F2E">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sz w:val="22"/>
                <w:szCs w:val="22"/>
              </w:rPr>
            </w:pPr>
            <w:r w:rsidRPr="00DC3078">
              <w:rPr>
                <w:rFonts w:ascii="Bookman Old Style" w:hAnsi="Bookman Old Style" w:cs="Arial"/>
                <w:sz w:val="22"/>
                <w:szCs w:val="22"/>
              </w:rPr>
              <w:t>1</w:t>
            </w:r>
          </w:p>
        </w:tc>
        <w:tc>
          <w:tcPr>
            <w:tcW w:w="4233" w:type="dxa"/>
            <w:tcBorders>
              <w:top w:val="nil"/>
              <w:left w:val="nil"/>
              <w:bottom w:val="single" w:sz="4" w:space="0" w:color="auto"/>
              <w:right w:val="single" w:sz="4" w:space="0" w:color="auto"/>
            </w:tcBorders>
            <w:shd w:val="clear" w:color="auto" w:fill="auto"/>
          </w:tcPr>
          <w:p w:rsidR="00DC3078" w:rsidRPr="00DC3078" w:rsidRDefault="002B6878" w:rsidP="009F6F2E">
            <w:pPr>
              <w:pStyle w:val="Default"/>
              <w:jc w:val="center"/>
              <w:rPr>
                <w:rFonts w:ascii="Bookman Old Style" w:hAnsi="Bookman Old Style" w:cs="Arial"/>
                <w:sz w:val="22"/>
                <w:szCs w:val="22"/>
              </w:rPr>
            </w:pPr>
            <w:r>
              <w:rPr>
                <w:rFonts w:ascii="Bookman Old Style" w:hAnsi="Bookman Old Style" w:cs="Arial"/>
                <w:sz w:val="22"/>
                <w:szCs w:val="22"/>
              </w:rPr>
              <w:t>Υπηρεσίες</w:t>
            </w:r>
            <w:r w:rsidR="00DC3078" w:rsidRPr="00DC3078">
              <w:rPr>
                <w:rFonts w:ascii="Bookman Old Style" w:hAnsi="Bookman Old Style" w:cs="Arial"/>
                <w:sz w:val="22"/>
                <w:szCs w:val="22"/>
              </w:rPr>
              <w:t xml:space="preserve"> εκκένωση</w:t>
            </w:r>
            <w:r>
              <w:rPr>
                <w:rFonts w:ascii="Bookman Old Style" w:hAnsi="Bookman Old Style" w:cs="Arial"/>
                <w:sz w:val="22"/>
                <w:szCs w:val="22"/>
              </w:rPr>
              <w:t>ς βόθρων</w:t>
            </w:r>
          </w:p>
        </w:tc>
        <w:tc>
          <w:tcPr>
            <w:tcW w:w="1701"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sz w:val="22"/>
                <w:szCs w:val="22"/>
              </w:rPr>
            </w:pPr>
            <w:r w:rsidRPr="00DC3078">
              <w:rPr>
                <w:rFonts w:ascii="Bookman Old Style" w:hAnsi="Bookman Old Style" w:cs="Arial"/>
                <w:sz w:val="22"/>
                <w:szCs w:val="22"/>
              </w:rPr>
              <w:t>Δρομολόγι</w:t>
            </w:r>
            <w:r w:rsidR="002B6878">
              <w:rPr>
                <w:rFonts w:ascii="Bookman Old Style" w:hAnsi="Bookman Old Style" w:cs="Arial"/>
                <w:sz w:val="22"/>
                <w:szCs w:val="22"/>
              </w:rPr>
              <w:t>ο</w:t>
            </w:r>
          </w:p>
        </w:tc>
        <w:tc>
          <w:tcPr>
            <w:tcW w:w="992" w:type="dxa"/>
            <w:tcBorders>
              <w:top w:val="nil"/>
              <w:left w:val="nil"/>
              <w:bottom w:val="single" w:sz="4" w:space="0" w:color="auto"/>
              <w:right w:val="single" w:sz="4" w:space="0" w:color="auto"/>
            </w:tcBorders>
            <w:shd w:val="clear" w:color="auto" w:fill="auto"/>
          </w:tcPr>
          <w:p w:rsidR="00DC3078" w:rsidRPr="00DC3078" w:rsidRDefault="002B6878" w:rsidP="009F6F2E">
            <w:pPr>
              <w:jc w:val="center"/>
              <w:rPr>
                <w:rFonts w:ascii="Bookman Old Style" w:hAnsi="Bookman Old Style" w:cs="Arial"/>
                <w:sz w:val="22"/>
                <w:szCs w:val="22"/>
              </w:rPr>
            </w:pPr>
            <w:r>
              <w:rPr>
                <w:rFonts w:ascii="Bookman Old Style" w:hAnsi="Bookman Old Style" w:cs="Arial"/>
                <w:sz w:val="22"/>
                <w:szCs w:val="22"/>
              </w:rPr>
              <w:t>120</w:t>
            </w:r>
          </w:p>
        </w:tc>
        <w:tc>
          <w:tcPr>
            <w:tcW w:w="1418"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sz w:val="22"/>
                <w:szCs w:val="22"/>
              </w:rPr>
            </w:pPr>
          </w:p>
        </w:tc>
        <w:tc>
          <w:tcPr>
            <w:tcW w:w="1596"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sz w:val="22"/>
                <w:szCs w:val="22"/>
              </w:rPr>
            </w:pPr>
          </w:p>
        </w:tc>
      </w:tr>
      <w:tr w:rsidR="00DC3078" w:rsidRPr="00DC3078" w:rsidTr="009F6F2E">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sz w:val="22"/>
                <w:szCs w:val="22"/>
              </w:rPr>
            </w:pPr>
          </w:p>
        </w:tc>
        <w:tc>
          <w:tcPr>
            <w:tcW w:w="4233" w:type="dxa"/>
            <w:tcBorders>
              <w:top w:val="nil"/>
              <w:left w:val="nil"/>
              <w:bottom w:val="single" w:sz="4" w:space="0" w:color="auto"/>
              <w:right w:val="single" w:sz="4" w:space="0" w:color="auto"/>
            </w:tcBorders>
            <w:shd w:val="clear" w:color="auto" w:fill="auto"/>
          </w:tcPr>
          <w:p w:rsidR="00DC3078" w:rsidRPr="00DC3078" w:rsidRDefault="00DC3078" w:rsidP="009F6F2E">
            <w:pPr>
              <w:pStyle w:val="Default"/>
              <w:jc w:val="center"/>
              <w:rPr>
                <w:rFonts w:ascii="Bookman Old Style" w:hAnsi="Bookman Old Style" w:cs="Arial"/>
                <w:sz w:val="22"/>
                <w:szCs w:val="22"/>
              </w:rPr>
            </w:pPr>
          </w:p>
        </w:tc>
        <w:tc>
          <w:tcPr>
            <w:tcW w:w="1701" w:type="dxa"/>
            <w:tcBorders>
              <w:top w:val="nil"/>
              <w:left w:val="nil"/>
              <w:bottom w:val="single" w:sz="4" w:space="0" w:color="auto"/>
              <w:right w:val="single" w:sz="4" w:space="0" w:color="auto"/>
            </w:tcBorders>
            <w:shd w:val="clear" w:color="auto" w:fill="FFFFFF"/>
          </w:tcPr>
          <w:p w:rsidR="00DC3078" w:rsidRPr="00DC3078" w:rsidRDefault="00DC3078" w:rsidP="009F6F2E">
            <w:pPr>
              <w:jc w:val="center"/>
              <w:rPr>
                <w:rFonts w:ascii="Bookman Old Style" w:hAnsi="Bookman Old Style" w:cs="Arial"/>
                <w:sz w:val="22"/>
                <w:szCs w:val="22"/>
              </w:rPr>
            </w:pPr>
          </w:p>
        </w:tc>
        <w:tc>
          <w:tcPr>
            <w:tcW w:w="992"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sz w:val="22"/>
                <w:szCs w:val="22"/>
              </w:rPr>
            </w:pPr>
          </w:p>
        </w:tc>
        <w:tc>
          <w:tcPr>
            <w:tcW w:w="1418"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b/>
                <w:sz w:val="22"/>
                <w:szCs w:val="22"/>
              </w:rPr>
            </w:pPr>
            <w:r w:rsidRPr="00DC3078">
              <w:rPr>
                <w:rFonts w:ascii="Bookman Old Style" w:hAnsi="Bookman Old Style" w:cs="Arial"/>
                <w:b/>
                <w:sz w:val="22"/>
                <w:szCs w:val="22"/>
              </w:rPr>
              <w:t>ΜΕΡΙΚΟ ΣΥΝΟΛΟ</w:t>
            </w:r>
          </w:p>
        </w:tc>
        <w:tc>
          <w:tcPr>
            <w:tcW w:w="1596"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sz w:val="22"/>
                <w:szCs w:val="22"/>
              </w:rPr>
            </w:pPr>
          </w:p>
        </w:tc>
      </w:tr>
      <w:tr w:rsidR="00DC3078" w:rsidRPr="00DC3078" w:rsidTr="009F6F2E">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sz w:val="22"/>
                <w:szCs w:val="22"/>
              </w:rPr>
            </w:pPr>
          </w:p>
        </w:tc>
        <w:tc>
          <w:tcPr>
            <w:tcW w:w="4233" w:type="dxa"/>
            <w:tcBorders>
              <w:top w:val="nil"/>
              <w:left w:val="nil"/>
              <w:bottom w:val="single" w:sz="4" w:space="0" w:color="auto"/>
              <w:right w:val="single" w:sz="4" w:space="0" w:color="auto"/>
            </w:tcBorders>
            <w:shd w:val="clear" w:color="auto" w:fill="auto"/>
          </w:tcPr>
          <w:p w:rsidR="00DC3078" w:rsidRPr="00DC3078" w:rsidRDefault="00DC3078" w:rsidP="009F6F2E">
            <w:pPr>
              <w:pStyle w:val="Default"/>
              <w:jc w:val="center"/>
              <w:rPr>
                <w:rFonts w:ascii="Bookman Old Style" w:hAnsi="Bookman Old Style" w:cs="Arial"/>
                <w:sz w:val="22"/>
                <w:szCs w:val="22"/>
              </w:rPr>
            </w:pPr>
          </w:p>
        </w:tc>
        <w:tc>
          <w:tcPr>
            <w:tcW w:w="1701"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sz w:val="22"/>
                <w:szCs w:val="22"/>
              </w:rPr>
            </w:pPr>
          </w:p>
        </w:tc>
        <w:tc>
          <w:tcPr>
            <w:tcW w:w="992"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sz w:val="22"/>
                <w:szCs w:val="22"/>
              </w:rPr>
            </w:pPr>
          </w:p>
        </w:tc>
        <w:tc>
          <w:tcPr>
            <w:tcW w:w="1418"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b/>
                <w:bCs/>
                <w:sz w:val="22"/>
                <w:szCs w:val="22"/>
              </w:rPr>
            </w:pPr>
            <w:r w:rsidRPr="00DC3078">
              <w:rPr>
                <w:rFonts w:ascii="Bookman Old Style" w:hAnsi="Bookman Old Style" w:cs="Arial"/>
                <w:b/>
                <w:bCs/>
                <w:sz w:val="22"/>
                <w:szCs w:val="22"/>
              </w:rPr>
              <w:t>ΦΠΑ 24%</w:t>
            </w:r>
          </w:p>
        </w:tc>
        <w:tc>
          <w:tcPr>
            <w:tcW w:w="1596"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bCs/>
                <w:sz w:val="22"/>
                <w:szCs w:val="22"/>
              </w:rPr>
            </w:pPr>
          </w:p>
        </w:tc>
      </w:tr>
      <w:tr w:rsidR="00DC3078" w:rsidRPr="00DC3078" w:rsidTr="009F6F2E">
        <w:trPr>
          <w:trHeight w:val="210"/>
          <w:jc w:val="center"/>
        </w:trPr>
        <w:tc>
          <w:tcPr>
            <w:tcW w:w="540" w:type="dxa"/>
            <w:tcBorders>
              <w:top w:val="nil"/>
              <w:left w:val="single" w:sz="4" w:space="0" w:color="auto"/>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sz w:val="22"/>
                <w:szCs w:val="22"/>
              </w:rPr>
            </w:pPr>
          </w:p>
        </w:tc>
        <w:tc>
          <w:tcPr>
            <w:tcW w:w="4233" w:type="dxa"/>
            <w:tcBorders>
              <w:top w:val="nil"/>
              <w:left w:val="nil"/>
              <w:bottom w:val="single" w:sz="4" w:space="0" w:color="auto"/>
              <w:right w:val="single" w:sz="4" w:space="0" w:color="auto"/>
            </w:tcBorders>
            <w:shd w:val="clear" w:color="auto" w:fill="auto"/>
          </w:tcPr>
          <w:p w:rsidR="00DC3078" w:rsidRPr="00DC3078" w:rsidRDefault="00DC3078" w:rsidP="009F6F2E">
            <w:pPr>
              <w:pStyle w:val="Default"/>
              <w:jc w:val="center"/>
              <w:rPr>
                <w:rFonts w:ascii="Bookman Old Style" w:hAnsi="Bookman Old Style" w:cs="Arial"/>
                <w:sz w:val="22"/>
                <w:szCs w:val="22"/>
              </w:rPr>
            </w:pPr>
          </w:p>
        </w:tc>
        <w:tc>
          <w:tcPr>
            <w:tcW w:w="1701"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sz w:val="22"/>
                <w:szCs w:val="22"/>
              </w:rPr>
            </w:pPr>
          </w:p>
        </w:tc>
        <w:tc>
          <w:tcPr>
            <w:tcW w:w="992"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sz w:val="22"/>
                <w:szCs w:val="22"/>
              </w:rPr>
            </w:pPr>
          </w:p>
        </w:tc>
        <w:tc>
          <w:tcPr>
            <w:tcW w:w="1418"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b/>
                <w:bCs/>
                <w:sz w:val="22"/>
                <w:szCs w:val="22"/>
              </w:rPr>
            </w:pPr>
            <w:r w:rsidRPr="00DC3078">
              <w:rPr>
                <w:rFonts w:ascii="Bookman Old Style" w:hAnsi="Bookman Old Style" w:cs="Arial"/>
                <w:b/>
                <w:bCs/>
                <w:sz w:val="22"/>
                <w:szCs w:val="22"/>
              </w:rPr>
              <w:t>ΣΥΝΟΛΟ</w:t>
            </w:r>
          </w:p>
        </w:tc>
        <w:tc>
          <w:tcPr>
            <w:tcW w:w="1596" w:type="dxa"/>
            <w:tcBorders>
              <w:top w:val="nil"/>
              <w:left w:val="nil"/>
              <w:bottom w:val="single" w:sz="4" w:space="0" w:color="auto"/>
              <w:right w:val="single" w:sz="4" w:space="0" w:color="auto"/>
            </w:tcBorders>
            <w:shd w:val="clear" w:color="auto" w:fill="auto"/>
          </w:tcPr>
          <w:p w:rsidR="00DC3078" w:rsidRPr="00DC3078" w:rsidRDefault="00DC3078" w:rsidP="009F6F2E">
            <w:pPr>
              <w:jc w:val="center"/>
              <w:rPr>
                <w:rFonts w:ascii="Bookman Old Style" w:hAnsi="Bookman Old Style" w:cs="Arial"/>
                <w:bCs/>
                <w:sz w:val="22"/>
                <w:szCs w:val="22"/>
              </w:rPr>
            </w:pPr>
          </w:p>
        </w:tc>
      </w:tr>
    </w:tbl>
    <w:p w:rsidR="00DC3078" w:rsidRPr="00DC3078" w:rsidRDefault="00DC3078" w:rsidP="00DC3078">
      <w:pPr>
        <w:spacing w:line="360" w:lineRule="auto"/>
        <w:ind w:firstLine="720"/>
        <w:jc w:val="both"/>
        <w:rPr>
          <w:rFonts w:ascii="Bookman Old Style" w:hAnsi="Bookman Old Style" w:cs="Arial"/>
          <w:sz w:val="22"/>
          <w:szCs w:val="22"/>
        </w:rPr>
      </w:pPr>
    </w:p>
    <w:p w:rsidR="00DC3078" w:rsidRPr="00DC3078" w:rsidRDefault="00DC3078" w:rsidP="00DC3078">
      <w:pPr>
        <w:spacing w:line="360" w:lineRule="auto"/>
        <w:ind w:firstLine="720"/>
        <w:jc w:val="both"/>
        <w:rPr>
          <w:rFonts w:ascii="Bookman Old Style" w:hAnsi="Bookman Old Style" w:cs="Arial"/>
          <w:sz w:val="22"/>
          <w:szCs w:val="22"/>
        </w:rPr>
      </w:pPr>
    </w:p>
    <w:p w:rsidR="00DC3078" w:rsidRPr="00DC3078" w:rsidRDefault="00DC3078" w:rsidP="00DC3078">
      <w:pPr>
        <w:spacing w:line="360" w:lineRule="auto"/>
        <w:ind w:firstLine="720"/>
        <w:jc w:val="both"/>
        <w:rPr>
          <w:rFonts w:ascii="Bookman Old Style" w:hAnsi="Bookman Old Style" w:cs="Arial"/>
          <w:sz w:val="22"/>
          <w:szCs w:val="22"/>
        </w:rPr>
      </w:pPr>
    </w:p>
    <w:p w:rsidR="00DC3078" w:rsidRPr="00DC3078" w:rsidRDefault="00DC3078" w:rsidP="00DC3078">
      <w:pPr>
        <w:spacing w:line="360" w:lineRule="auto"/>
        <w:ind w:left="3600"/>
        <w:jc w:val="both"/>
        <w:rPr>
          <w:rFonts w:ascii="Bookman Old Style" w:hAnsi="Bookman Old Style" w:cs="Arial"/>
          <w:sz w:val="22"/>
          <w:szCs w:val="22"/>
        </w:rPr>
      </w:pPr>
      <w:r w:rsidRPr="00DC3078">
        <w:rPr>
          <w:rFonts w:ascii="Bookman Old Style" w:hAnsi="Bookman Old Style" w:cs="Arial"/>
          <w:sz w:val="22"/>
          <w:szCs w:val="22"/>
        </w:rPr>
        <w:t xml:space="preserve">    Ο Συντάξας</w:t>
      </w:r>
    </w:p>
    <w:p w:rsidR="00DC3078" w:rsidRPr="00DC3078" w:rsidRDefault="00DC3078" w:rsidP="00DC3078">
      <w:pPr>
        <w:spacing w:line="360" w:lineRule="auto"/>
        <w:jc w:val="both"/>
        <w:rPr>
          <w:rFonts w:ascii="Bookman Old Style" w:hAnsi="Bookman Old Style" w:cs="Arial"/>
          <w:sz w:val="22"/>
          <w:szCs w:val="22"/>
        </w:rPr>
      </w:pPr>
      <w:r w:rsidRPr="00DC3078">
        <w:rPr>
          <w:rFonts w:ascii="Bookman Old Style" w:hAnsi="Bookman Old Style" w:cs="Arial"/>
          <w:sz w:val="22"/>
          <w:szCs w:val="22"/>
        </w:rPr>
        <w:tab/>
      </w:r>
      <w:r w:rsidRPr="00DC3078">
        <w:rPr>
          <w:rFonts w:ascii="Bookman Old Style" w:hAnsi="Bookman Old Style" w:cs="Arial"/>
          <w:sz w:val="22"/>
          <w:szCs w:val="22"/>
        </w:rPr>
        <w:tab/>
      </w:r>
      <w:r w:rsidRPr="00DC3078">
        <w:rPr>
          <w:rFonts w:ascii="Bookman Old Style" w:hAnsi="Bookman Old Style" w:cs="Arial"/>
          <w:sz w:val="22"/>
          <w:szCs w:val="22"/>
        </w:rPr>
        <w:tab/>
      </w:r>
      <w:r w:rsidRPr="00DC3078">
        <w:rPr>
          <w:rFonts w:ascii="Bookman Old Style" w:hAnsi="Bookman Old Style" w:cs="Arial"/>
          <w:sz w:val="22"/>
          <w:szCs w:val="22"/>
        </w:rPr>
        <w:tab/>
      </w:r>
      <w:r w:rsidRPr="00DC3078">
        <w:rPr>
          <w:rFonts w:ascii="Bookman Old Style" w:hAnsi="Bookman Old Style" w:cs="Arial"/>
          <w:sz w:val="22"/>
          <w:szCs w:val="22"/>
          <w:lang w:val="en-US"/>
        </w:rPr>
        <w:t xml:space="preserve">            </w:t>
      </w:r>
      <w:r w:rsidRPr="00DC3078">
        <w:rPr>
          <w:rFonts w:ascii="Bookman Old Style" w:hAnsi="Bookman Old Style" w:cs="Arial"/>
          <w:sz w:val="22"/>
          <w:szCs w:val="22"/>
        </w:rPr>
        <w:t>Νικόλαος Τζάνης</w:t>
      </w:r>
    </w:p>
    <w:p w:rsidR="00753770" w:rsidRPr="00A66BBC" w:rsidRDefault="00DC3078" w:rsidP="00A66BBC">
      <w:pPr>
        <w:spacing w:line="360" w:lineRule="auto"/>
        <w:jc w:val="both"/>
        <w:rPr>
          <w:rFonts w:ascii="Bookman Old Style" w:hAnsi="Bookman Old Style" w:cs="Arial"/>
          <w:sz w:val="22"/>
          <w:szCs w:val="22"/>
          <w:vertAlign w:val="superscript"/>
        </w:rPr>
      </w:pPr>
      <w:r w:rsidRPr="00DC3078">
        <w:rPr>
          <w:rFonts w:ascii="Bookman Old Style" w:hAnsi="Bookman Old Style" w:cs="Arial"/>
          <w:sz w:val="22"/>
          <w:szCs w:val="22"/>
        </w:rPr>
        <w:tab/>
      </w:r>
      <w:r w:rsidRPr="00DC3078">
        <w:rPr>
          <w:rFonts w:ascii="Bookman Old Style" w:hAnsi="Bookman Old Style" w:cs="Arial"/>
          <w:sz w:val="22"/>
          <w:szCs w:val="22"/>
        </w:rPr>
        <w:tab/>
      </w:r>
      <w:r w:rsidRPr="00DC3078">
        <w:rPr>
          <w:rFonts w:ascii="Bookman Old Style" w:hAnsi="Bookman Old Style" w:cs="Arial"/>
          <w:sz w:val="22"/>
          <w:szCs w:val="22"/>
        </w:rPr>
        <w:tab/>
        <w:t xml:space="preserve">             Διπλ</w:t>
      </w:r>
      <w:r w:rsidR="0080417B">
        <w:rPr>
          <w:rFonts w:ascii="Bookman Old Style" w:hAnsi="Bookman Old Style" w:cs="Arial"/>
          <w:sz w:val="22"/>
          <w:szCs w:val="22"/>
        </w:rPr>
        <w:t xml:space="preserve"> </w:t>
      </w:r>
      <w:r w:rsidRPr="00DC3078">
        <w:rPr>
          <w:rFonts w:ascii="Bookman Old Style" w:hAnsi="Bookman Old Style" w:cs="Arial"/>
          <w:sz w:val="22"/>
          <w:szCs w:val="22"/>
        </w:rPr>
        <w:t>.Μηχ/γος Μηχ/κός Α.Π.Θ</w:t>
      </w:r>
      <w:r w:rsidR="00A66BBC" w:rsidRPr="00A66BBC">
        <w:rPr>
          <w:rFonts w:ascii="Bookman Old Style" w:hAnsi="Bookman Old Style" w:cs="Arial"/>
          <w:sz w:val="22"/>
          <w:szCs w:val="22"/>
        </w:rPr>
        <w:t>.</w:t>
      </w:r>
    </w:p>
    <w:p w:rsidR="00753770" w:rsidRDefault="00753770" w:rsidP="00753770">
      <w:pPr>
        <w:rPr>
          <w:lang w:val="en-US"/>
        </w:rPr>
      </w:pPr>
    </w:p>
    <w:p w:rsidR="002B6878" w:rsidRDefault="002B6878" w:rsidP="00753770">
      <w:pPr>
        <w:rPr>
          <w:lang w:val="en-US"/>
        </w:rPr>
      </w:pPr>
    </w:p>
    <w:p w:rsidR="002B6878" w:rsidRDefault="002B6878" w:rsidP="00753770">
      <w:pPr>
        <w:rPr>
          <w:lang w:val="en-US"/>
        </w:rPr>
      </w:pPr>
    </w:p>
    <w:p w:rsidR="002B6878" w:rsidRDefault="002B6878" w:rsidP="00753770">
      <w:pPr>
        <w:rPr>
          <w:lang w:val="en-US"/>
        </w:rPr>
      </w:pPr>
    </w:p>
    <w:p w:rsidR="002B6878" w:rsidRDefault="002B6878" w:rsidP="00753770">
      <w:pPr>
        <w:rPr>
          <w:lang w:val="en-US"/>
        </w:rPr>
      </w:pPr>
    </w:p>
    <w:p w:rsidR="002B6878" w:rsidRDefault="002B6878" w:rsidP="00753770">
      <w:pPr>
        <w:rPr>
          <w:lang w:val="en-US"/>
        </w:rPr>
      </w:pPr>
    </w:p>
    <w:p w:rsidR="002B6878" w:rsidRDefault="002B6878" w:rsidP="00753770">
      <w:pPr>
        <w:rPr>
          <w:lang w:val="en-US"/>
        </w:rPr>
      </w:pPr>
    </w:p>
    <w:p w:rsidR="002B6878" w:rsidRDefault="002B6878" w:rsidP="00753770">
      <w:pPr>
        <w:rPr>
          <w:lang w:val="en-US"/>
        </w:rPr>
      </w:pPr>
    </w:p>
    <w:p w:rsidR="002B6878" w:rsidRDefault="002B6878" w:rsidP="00753770"/>
    <w:p w:rsidR="00C2450C" w:rsidRDefault="00C2450C" w:rsidP="00753770"/>
    <w:p w:rsidR="00C2450C" w:rsidRDefault="00C2450C" w:rsidP="00753770"/>
    <w:p w:rsidR="00C2450C" w:rsidRPr="00C2450C" w:rsidRDefault="00C2450C" w:rsidP="00753770"/>
    <w:p w:rsidR="003956A6" w:rsidRDefault="003956A6" w:rsidP="00753770"/>
    <w:p w:rsidR="003956A6" w:rsidRDefault="003956A6" w:rsidP="00753770"/>
    <w:p w:rsidR="00753770" w:rsidRDefault="00753770" w:rsidP="00753770"/>
    <w:p w:rsidR="00BA26C0" w:rsidRDefault="00BA26C0" w:rsidP="00753770"/>
    <w:p w:rsidR="009325F2" w:rsidRPr="00952302" w:rsidRDefault="003D09CC" w:rsidP="00753770">
      <w:pPr>
        <w:rPr>
          <w:b/>
          <w:sz w:val="20"/>
          <w:szCs w:val="20"/>
        </w:rPr>
      </w:pPr>
      <w:r w:rsidRPr="00952302">
        <w:rPr>
          <w:b/>
          <w:noProof/>
          <w:sz w:val="20"/>
          <w:szCs w:val="20"/>
        </w:rPr>
        <mc:AlternateContent>
          <mc:Choice Requires="wps">
            <w:drawing>
              <wp:anchor distT="0" distB="0" distL="114300" distR="114300" simplePos="0" relativeHeight="251657216" behindDoc="0" locked="0" layoutInCell="1" allowOverlap="1">
                <wp:simplePos x="0" y="0"/>
                <wp:positionH relativeFrom="column">
                  <wp:posOffset>-161925</wp:posOffset>
                </wp:positionH>
                <wp:positionV relativeFrom="paragraph">
                  <wp:posOffset>-209550</wp:posOffset>
                </wp:positionV>
                <wp:extent cx="6972300" cy="9357360"/>
                <wp:effectExtent l="6985" t="7620" r="12065" b="762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357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02602" id="Rectangle 3" o:spid="_x0000_s1026" style="position:absolute;margin-left:-12.75pt;margin-top:-16.5pt;width:549pt;height:73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" filled="f"/>
            </w:pict>
          </mc:Fallback>
        </mc:AlternateContent>
      </w:r>
      <w:r w:rsidR="00BA26C0" w:rsidRPr="00952302">
        <w:rPr>
          <w:b/>
          <w:sz w:val="20"/>
          <w:szCs w:val="20"/>
        </w:rPr>
        <w:t>ΠΑΡΑΡΤΗΜΑ Α’</w:t>
      </w:r>
    </w:p>
    <w:p w:rsidR="00143501" w:rsidRPr="00315FAF" w:rsidRDefault="00143501" w:rsidP="00143501"/>
    <w:p w:rsidR="009305C7" w:rsidRPr="003573F6" w:rsidRDefault="009305C7" w:rsidP="00143501"/>
    <w:p w:rsidR="00143501" w:rsidRDefault="003D09CC">
      <w:pPr>
        <w:pStyle w:val="3"/>
        <w:rPr>
          <w:rFonts w:ascii="Bookman Old Style" w:hAnsi="Bookman Old Style"/>
          <w:noProof/>
          <w:sz w:val="20"/>
          <w:szCs w:val="20"/>
          <w:lang w:val="en-US"/>
        </w:rPr>
      </w:pPr>
      <w:r w:rsidRPr="00143501">
        <w:rPr>
          <w:rFonts w:ascii="Bookman Old Style" w:hAnsi="Bookman Old Style"/>
          <w:noProof/>
          <w:sz w:val="20"/>
          <w:szCs w:val="20"/>
        </w:rPr>
        <w:drawing>
          <wp:inline distT="0" distB="0" distL="0" distR="0">
            <wp:extent cx="542925" cy="571500"/>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p>
    <w:p w:rsidR="009305C7" w:rsidRDefault="009305C7">
      <w:pPr>
        <w:pStyle w:val="3"/>
      </w:pPr>
      <w:r>
        <w:t>ΥΠΕΥΘΥΝΗ ΔΗΛΩΣΗ</w:t>
      </w:r>
    </w:p>
    <w:p w:rsidR="009305C7" w:rsidRDefault="009305C7">
      <w:pPr>
        <w:pStyle w:val="3"/>
        <w:rPr>
          <w:sz w:val="24"/>
          <w:vertAlign w:val="superscript"/>
        </w:rPr>
      </w:pPr>
      <w:r>
        <w:t xml:space="preserve"> </w:t>
      </w:r>
      <w:r>
        <w:rPr>
          <w:sz w:val="24"/>
          <w:vertAlign w:val="superscript"/>
        </w:rPr>
        <w:t>(άρθρο 8 Ν.1599/1986)</w:t>
      </w:r>
    </w:p>
    <w:p w:rsidR="009305C7" w:rsidRDefault="009305C7">
      <w:pPr>
        <w:pStyle w:val="a3"/>
        <w:tabs>
          <w:tab w:val="clear" w:pos="4153"/>
          <w:tab w:val="clear" w:pos="8306"/>
        </w:tabs>
      </w:pPr>
    </w:p>
    <w:p w:rsidR="009305C7" w:rsidRDefault="009305C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305C7">
        <w:tblPrEx>
          <w:tblCellMar>
            <w:top w:w="0" w:type="dxa"/>
            <w:bottom w:w="0" w:type="dxa"/>
          </w:tblCellMar>
        </w:tblPrEx>
        <w:trPr>
          <w:gridAfter w:val="1"/>
          <w:wAfter w:w="6" w:type="dxa"/>
          <w:cantSplit/>
          <w:trHeight w:val="415"/>
        </w:trPr>
        <w:tc>
          <w:tcPr>
            <w:tcW w:w="1368" w:type="dxa"/>
          </w:tcPr>
          <w:p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9305C7" w:rsidRPr="00F563D6" w:rsidRDefault="00F563D6">
            <w:pPr>
              <w:spacing w:before="240"/>
              <w:ind w:right="-6878"/>
              <w:rPr>
                <w:rFonts w:ascii="Arial" w:hAnsi="Arial" w:cs="Arial"/>
                <w:b/>
                <w:sz w:val="16"/>
              </w:rPr>
            </w:pPr>
            <w:r>
              <w:rPr>
                <w:rFonts w:ascii="Arial" w:hAnsi="Arial" w:cs="Arial"/>
                <w:b/>
                <w:sz w:val="16"/>
              </w:rPr>
              <w:t>ΚΕΝΤΡΟ ΚΟΙΝΩΝΙΚΗΣ ΠΡΟΝΟΙΑΣ -ΠΚΜ</w:t>
            </w:r>
          </w:p>
        </w:tc>
      </w:tr>
      <w:tr w:rsidR="009305C7">
        <w:tblPrEx>
          <w:tblCellMar>
            <w:top w:w="0" w:type="dxa"/>
            <w:bottom w:w="0" w:type="dxa"/>
          </w:tblCellMar>
        </w:tblPrEx>
        <w:trPr>
          <w:gridAfter w:val="1"/>
          <w:wAfter w:w="6" w:type="dxa"/>
          <w:cantSplit/>
          <w:trHeight w:val="415"/>
        </w:trPr>
        <w:tc>
          <w:tcPr>
            <w:tcW w:w="1368" w:type="dxa"/>
          </w:tcPr>
          <w:p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5"/>
          </w:tcPr>
          <w:p w:rsidR="009305C7" w:rsidRPr="00234B62" w:rsidRDefault="009305C7">
            <w:pPr>
              <w:spacing w:before="240"/>
              <w:ind w:right="-6878"/>
              <w:rPr>
                <w:rFonts w:ascii="Arial" w:hAnsi="Arial" w:cs="Arial"/>
                <w:b/>
                <w:sz w:val="16"/>
              </w:rPr>
            </w:pPr>
          </w:p>
        </w:tc>
        <w:tc>
          <w:tcPr>
            <w:tcW w:w="1080" w:type="dxa"/>
            <w:gridSpan w:val="3"/>
          </w:tcPr>
          <w:p w:rsidR="009305C7" w:rsidRDefault="009305C7">
            <w:pPr>
              <w:spacing w:before="240"/>
              <w:ind w:right="-6878"/>
              <w:rPr>
                <w:rFonts w:ascii="Arial" w:hAnsi="Arial" w:cs="Arial"/>
                <w:sz w:val="16"/>
              </w:rPr>
            </w:pPr>
            <w:r>
              <w:rPr>
                <w:rFonts w:ascii="Arial" w:hAnsi="Arial" w:cs="Arial"/>
                <w:sz w:val="16"/>
              </w:rPr>
              <w:t>Επώνυμο:</w:t>
            </w:r>
          </w:p>
        </w:tc>
        <w:tc>
          <w:tcPr>
            <w:tcW w:w="4171" w:type="dxa"/>
            <w:gridSpan w:val="6"/>
          </w:tcPr>
          <w:p w:rsidR="009305C7" w:rsidRPr="00234B62" w:rsidRDefault="009305C7">
            <w:pPr>
              <w:spacing w:before="240"/>
              <w:ind w:right="-6878"/>
              <w:rPr>
                <w:rFonts w:ascii="Arial" w:hAnsi="Arial" w:cs="Arial"/>
                <w:b/>
                <w:sz w:val="16"/>
              </w:rPr>
            </w:pPr>
          </w:p>
        </w:tc>
      </w:tr>
      <w:tr w:rsidR="009305C7">
        <w:tblPrEx>
          <w:tblCellMar>
            <w:top w:w="0" w:type="dxa"/>
            <w:bottom w:w="0" w:type="dxa"/>
          </w:tblCellMar>
        </w:tblPrEx>
        <w:trPr>
          <w:gridAfter w:val="1"/>
          <w:wAfter w:w="6" w:type="dxa"/>
          <w:cantSplit/>
          <w:trHeight w:val="99"/>
        </w:trPr>
        <w:tc>
          <w:tcPr>
            <w:tcW w:w="2448" w:type="dxa"/>
            <w:gridSpan w:val="4"/>
          </w:tcPr>
          <w:p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9305C7" w:rsidRPr="00234B62" w:rsidRDefault="009305C7">
            <w:pPr>
              <w:spacing w:before="240"/>
              <w:rPr>
                <w:rFonts w:ascii="Arial" w:hAnsi="Arial" w:cs="Arial"/>
                <w:b/>
                <w:sz w:val="16"/>
              </w:rPr>
            </w:pPr>
          </w:p>
        </w:tc>
      </w:tr>
      <w:tr w:rsidR="009305C7">
        <w:tblPrEx>
          <w:tblCellMar>
            <w:top w:w="0" w:type="dxa"/>
            <w:bottom w:w="0" w:type="dxa"/>
          </w:tblCellMar>
        </w:tblPrEx>
        <w:trPr>
          <w:gridAfter w:val="1"/>
          <w:wAfter w:w="6" w:type="dxa"/>
          <w:cantSplit/>
          <w:trHeight w:val="99"/>
        </w:trPr>
        <w:tc>
          <w:tcPr>
            <w:tcW w:w="2448" w:type="dxa"/>
            <w:gridSpan w:val="4"/>
          </w:tcPr>
          <w:p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9305C7" w:rsidRPr="00234B62" w:rsidRDefault="009305C7">
            <w:pPr>
              <w:spacing w:before="240"/>
              <w:rPr>
                <w:rFonts w:ascii="Arial" w:hAnsi="Arial" w:cs="Arial"/>
                <w:b/>
                <w:sz w:val="16"/>
              </w:rPr>
            </w:pPr>
          </w:p>
        </w:tc>
      </w:tr>
      <w:tr w:rsidR="009305C7">
        <w:tblPrEx>
          <w:tblCellMar>
            <w:top w:w="0" w:type="dxa"/>
            <w:bottom w:w="0" w:type="dxa"/>
          </w:tblCellMar>
        </w:tblPrEx>
        <w:trPr>
          <w:gridAfter w:val="1"/>
          <w:wAfter w:w="6" w:type="dxa"/>
          <w:cantSplit/>
        </w:trPr>
        <w:tc>
          <w:tcPr>
            <w:tcW w:w="2448" w:type="dxa"/>
            <w:gridSpan w:val="4"/>
          </w:tcPr>
          <w:p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9305C7" w:rsidRPr="00234B62" w:rsidRDefault="009305C7">
            <w:pPr>
              <w:spacing w:before="240"/>
              <w:ind w:right="-2332"/>
              <w:rPr>
                <w:rFonts w:ascii="Arial" w:hAnsi="Arial" w:cs="Arial"/>
                <w:b/>
                <w:sz w:val="16"/>
              </w:rPr>
            </w:pPr>
          </w:p>
        </w:tc>
      </w:tr>
      <w:tr w:rsidR="009305C7">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9305C7" w:rsidRPr="00234B62" w:rsidRDefault="009305C7">
            <w:pPr>
              <w:spacing w:before="240"/>
              <w:rPr>
                <w:rFonts w:ascii="Arial" w:hAnsi="Arial" w:cs="Arial"/>
                <w:b/>
                <w:sz w:val="16"/>
              </w:rPr>
            </w:pPr>
          </w:p>
        </w:tc>
      </w:tr>
      <w:tr w:rsidR="009305C7">
        <w:tblPrEx>
          <w:tblCellMar>
            <w:top w:w="0" w:type="dxa"/>
            <w:bottom w:w="0" w:type="dxa"/>
          </w:tblCellMar>
        </w:tblPrEx>
        <w:trPr>
          <w:gridAfter w:val="1"/>
          <w:wAfter w:w="6" w:type="dxa"/>
          <w:cantSplit/>
        </w:trPr>
        <w:tc>
          <w:tcPr>
            <w:tcW w:w="2448" w:type="dxa"/>
            <w:gridSpan w:val="4"/>
          </w:tcPr>
          <w:p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9305C7" w:rsidRPr="00234B62" w:rsidRDefault="009305C7">
            <w:pPr>
              <w:spacing w:before="240"/>
              <w:rPr>
                <w:rFonts w:ascii="Arial" w:hAnsi="Arial" w:cs="Arial"/>
                <w:b/>
                <w:sz w:val="16"/>
              </w:rPr>
            </w:pPr>
          </w:p>
        </w:tc>
        <w:tc>
          <w:tcPr>
            <w:tcW w:w="720" w:type="dxa"/>
            <w:gridSpan w:val="2"/>
          </w:tcPr>
          <w:p w:rsidR="009305C7" w:rsidRDefault="009305C7">
            <w:pPr>
              <w:spacing w:before="240"/>
              <w:rPr>
                <w:rFonts w:ascii="Arial" w:hAnsi="Arial" w:cs="Arial"/>
                <w:sz w:val="16"/>
              </w:rPr>
            </w:pPr>
            <w:r>
              <w:rPr>
                <w:rFonts w:ascii="Arial" w:hAnsi="Arial" w:cs="Arial"/>
                <w:sz w:val="16"/>
              </w:rPr>
              <w:t>Τηλ:</w:t>
            </w:r>
          </w:p>
        </w:tc>
        <w:tc>
          <w:tcPr>
            <w:tcW w:w="4171" w:type="dxa"/>
            <w:gridSpan w:val="6"/>
          </w:tcPr>
          <w:p w:rsidR="009305C7" w:rsidRPr="00234B62" w:rsidRDefault="009305C7">
            <w:pPr>
              <w:spacing w:before="240"/>
              <w:rPr>
                <w:rFonts w:ascii="Arial" w:hAnsi="Arial" w:cs="Arial"/>
                <w:b/>
                <w:sz w:val="16"/>
              </w:rPr>
            </w:pPr>
          </w:p>
        </w:tc>
      </w:tr>
      <w:tr w:rsidR="009305C7">
        <w:tblPrEx>
          <w:tblCellMar>
            <w:top w:w="0" w:type="dxa"/>
            <w:bottom w:w="0" w:type="dxa"/>
          </w:tblCellMar>
        </w:tblPrEx>
        <w:trPr>
          <w:gridAfter w:val="1"/>
          <w:wAfter w:w="6" w:type="dxa"/>
          <w:cantSplit/>
        </w:trPr>
        <w:tc>
          <w:tcPr>
            <w:tcW w:w="1697" w:type="dxa"/>
            <w:gridSpan w:val="2"/>
          </w:tcPr>
          <w:p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Οδός:</w:t>
            </w:r>
          </w:p>
        </w:tc>
        <w:tc>
          <w:tcPr>
            <w:tcW w:w="2160" w:type="dxa"/>
            <w:gridSpan w:val="5"/>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Αριθ:</w:t>
            </w:r>
          </w:p>
        </w:tc>
        <w:tc>
          <w:tcPr>
            <w:tcW w:w="540" w:type="dxa"/>
          </w:tcPr>
          <w:p w:rsidR="009305C7" w:rsidRPr="00234B62" w:rsidRDefault="009305C7">
            <w:pPr>
              <w:spacing w:before="240"/>
              <w:rPr>
                <w:rFonts w:ascii="Arial" w:hAnsi="Arial" w:cs="Arial"/>
                <w:b/>
                <w:sz w:val="16"/>
              </w:rPr>
            </w:pPr>
          </w:p>
        </w:tc>
        <w:tc>
          <w:tcPr>
            <w:tcW w:w="540" w:type="dxa"/>
          </w:tcPr>
          <w:p w:rsidR="009305C7" w:rsidRDefault="009305C7">
            <w:pPr>
              <w:spacing w:before="240"/>
              <w:rPr>
                <w:rFonts w:ascii="Arial" w:hAnsi="Arial" w:cs="Arial"/>
                <w:sz w:val="16"/>
              </w:rPr>
            </w:pPr>
            <w:r>
              <w:rPr>
                <w:rFonts w:ascii="Arial" w:hAnsi="Arial" w:cs="Arial"/>
                <w:sz w:val="16"/>
              </w:rPr>
              <w:t>ΤΚ:</w:t>
            </w:r>
          </w:p>
        </w:tc>
        <w:tc>
          <w:tcPr>
            <w:tcW w:w="1291" w:type="dxa"/>
          </w:tcPr>
          <w:p w:rsidR="009305C7" w:rsidRPr="00234B62" w:rsidRDefault="009305C7">
            <w:pPr>
              <w:spacing w:before="240"/>
              <w:rPr>
                <w:rFonts w:ascii="Arial" w:hAnsi="Arial" w:cs="Arial"/>
                <w:b/>
                <w:sz w:val="16"/>
              </w:rPr>
            </w:pPr>
          </w:p>
        </w:tc>
      </w:tr>
      <w:tr w:rsidR="009305C7">
        <w:tblPrEx>
          <w:tblCellMar>
            <w:top w:w="0" w:type="dxa"/>
            <w:bottom w:w="0" w:type="dxa"/>
          </w:tblCellMar>
        </w:tblPrEx>
        <w:trPr>
          <w:cantSplit/>
          <w:trHeight w:val="520"/>
        </w:trPr>
        <w:tc>
          <w:tcPr>
            <w:tcW w:w="2355" w:type="dxa"/>
            <w:gridSpan w:val="3"/>
            <w:vAlign w:val="bottom"/>
          </w:tcPr>
          <w:p w:rsidR="009305C7" w:rsidRDefault="009305C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9305C7" w:rsidRPr="00234B62" w:rsidRDefault="009305C7">
            <w:pPr>
              <w:spacing w:before="240"/>
              <w:rPr>
                <w:rFonts w:ascii="Arial" w:hAnsi="Arial" w:cs="Arial"/>
                <w:b/>
                <w:sz w:val="16"/>
              </w:rPr>
            </w:pPr>
          </w:p>
        </w:tc>
        <w:tc>
          <w:tcPr>
            <w:tcW w:w="1440" w:type="dxa"/>
            <w:gridSpan w:val="2"/>
            <w:vAlign w:val="bottom"/>
          </w:tcPr>
          <w:p w:rsidR="009305C7" w:rsidRDefault="009305C7">
            <w:pPr>
              <w:rPr>
                <w:rFonts w:ascii="Arial" w:hAnsi="Arial" w:cs="Arial"/>
                <w:sz w:val="16"/>
              </w:rPr>
            </w:pPr>
            <w:r>
              <w:rPr>
                <w:rFonts w:ascii="Arial" w:hAnsi="Arial" w:cs="Arial"/>
                <w:sz w:val="16"/>
              </w:rPr>
              <w:t>Δ/νση Ηλεκτρ. Ταχυδρομείου</w:t>
            </w:r>
          </w:p>
          <w:p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9305C7" w:rsidRPr="00234B62" w:rsidRDefault="009305C7">
            <w:pPr>
              <w:spacing w:before="240"/>
              <w:rPr>
                <w:rFonts w:ascii="Arial" w:hAnsi="Arial" w:cs="Arial"/>
                <w:b/>
                <w:sz w:val="16"/>
              </w:rPr>
            </w:pPr>
          </w:p>
        </w:tc>
      </w:tr>
    </w:tbl>
    <w:p w:rsidR="009305C7" w:rsidRDefault="009305C7">
      <w:pPr>
        <w:rPr>
          <w:sz w:val="16"/>
        </w:rPr>
      </w:pPr>
    </w:p>
    <w:p w:rsidR="00BA26C0" w:rsidRDefault="00BA26C0">
      <w:pPr>
        <w:sectPr w:rsidR="00BA26C0" w:rsidSect="00143501">
          <w:footerReference w:type="default" r:id="rId11"/>
          <w:pgSz w:w="11906" w:h="16838" w:code="9"/>
          <w:pgMar w:top="1440" w:right="851" w:bottom="1440" w:left="851" w:header="964" w:footer="283"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9305C7">
        <w:tblPrEx>
          <w:tblCellMar>
            <w:top w:w="0" w:type="dxa"/>
            <w:bottom w:w="0" w:type="dxa"/>
          </w:tblCellMar>
        </w:tblPrEx>
        <w:tc>
          <w:tcPr>
            <w:tcW w:w="10420" w:type="dxa"/>
            <w:tcBorders>
              <w:top w:val="nil"/>
              <w:left w:val="nil"/>
              <w:bottom w:val="nil"/>
              <w:right w:val="nil"/>
            </w:tcBorders>
          </w:tcPr>
          <w:p w:rsidR="009305C7" w:rsidRDefault="009305C7">
            <w:pPr>
              <w:ind w:right="124"/>
              <w:rPr>
                <w:rFonts w:ascii="Arial" w:hAnsi="Arial" w:cs="Arial"/>
                <w:sz w:val="18"/>
              </w:rPr>
            </w:pPr>
          </w:p>
          <w:p w:rsidR="009305C7" w:rsidRDefault="009305C7">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9305C7">
        <w:tblPrEx>
          <w:tblCellMar>
            <w:top w:w="0" w:type="dxa"/>
            <w:bottom w:w="0" w:type="dxa"/>
          </w:tblCellMar>
        </w:tblPrEx>
        <w:tc>
          <w:tcPr>
            <w:tcW w:w="10420" w:type="dxa"/>
            <w:tcBorders>
              <w:top w:val="nil"/>
              <w:left w:val="nil"/>
              <w:bottom w:val="dashed" w:sz="4" w:space="0" w:color="auto"/>
              <w:right w:val="nil"/>
            </w:tcBorders>
          </w:tcPr>
          <w:p w:rsidR="00E62739" w:rsidRPr="00E62739" w:rsidRDefault="00E62739" w:rsidP="00E62739">
            <w:pPr>
              <w:numPr>
                <w:ilvl w:val="0"/>
                <w:numId w:val="21"/>
              </w:numPr>
              <w:spacing w:before="60"/>
              <w:ind w:right="125"/>
              <w:rPr>
                <w:rFonts w:ascii="Arial" w:hAnsi="Arial" w:cs="Arial"/>
                <w:sz w:val="20"/>
              </w:rPr>
            </w:pPr>
            <w:r>
              <w:rPr>
                <w:rFonts w:ascii="Arial" w:hAnsi="Arial" w:cs="Arial"/>
                <w:sz w:val="20"/>
              </w:rPr>
              <w:t>Αποδέχομαι</w:t>
            </w:r>
            <w:r w:rsidR="00B95EFD">
              <w:rPr>
                <w:rFonts w:ascii="Arial" w:hAnsi="Arial" w:cs="Arial"/>
                <w:sz w:val="20"/>
              </w:rPr>
              <w:t xml:space="preserve"> </w:t>
            </w:r>
            <w:r>
              <w:rPr>
                <w:rFonts w:ascii="Arial" w:hAnsi="Arial" w:cs="Arial"/>
                <w:sz w:val="20"/>
              </w:rPr>
              <w:t>ανεπιφύλακτα</w:t>
            </w:r>
            <w:r w:rsidR="00B95EFD">
              <w:rPr>
                <w:rFonts w:ascii="Arial" w:hAnsi="Arial" w:cs="Arial"/>
                <w:sz w:val="20"/>
              </w:rPr>
              <w:t xml:space="preserve"> τους </w:t>
            </w:r>
            <w:r>
              <w:rPr>
                <w:rFonts w:ascii="Arial" w:hAnsi="Arial" w:cs="Arial"/>
                <w:sz w:val="20"/>
              </w:rPr>
              <w:t>όρους</w:t>
            </w:r>
            <w:r w:rsidR="00B95EFD">
              <w:rPr>
                <w:rFonts w:ascii="Arial" w:hAnsi="Arial" w:cs="Arial"/>
                <w:sz w:val="20"/>
              </w:rPr>
              <w:t xml:space="preserve"> της </w:t>
            </w:r>
            <w:r w:rsidRPr="007979FD">
              <w:rPr>
                <w:rFonts w:ascii="Arial" w:hAnsi="Arial" w:cs="Arial"/>
                <w:sz w:val="20"/>
              </w:rPr>
              <w:t>διακήρυξης</w:t>
            </w:r>
            <w:r w:rsidR="00B95EFD" w:rsidRPr="007979FD">
              <w:rPr>
                <w:rFonts w:ascii="Arial" w:hAnsi="Arial" w:cs="Arial"/>
                <w:sz w:val="20"/>
              </w:rPr>
              <w:t xml:space="preserve"> </w:t>
            </w:r>
            <w:r w:rsidR="004642AF">
              <w:rPr>
                <w:rFonts w:ascii="Arial" w:hAnsi="Arial" w:cs="Arial"/>
                <w:sz w:val="20"/>
              </w:rPr>
              <w:t>9</w:t>
            </w:r>
            <w:r w:rsidR="00E71C47" w:rsidRPr="007979FD">
              <w:rPr>
                <w:rFonts w:ascii="Arial" w:hAnsi="Arial" w:cs="Arial"/>
                <w:sz w:val="20"/>
              </w:rPr>
              <w:t>η</w:t>
            </w:r>
            <w:r w:rsidR="00EE1C62" w:rsidRPr="00EE1C62">
              <w:rPr>
                <w:rFonts w:ascii="Arial" w:hAnsi="Arial" w:cs="Arial"/>
                <w:sz w:val="20"/>
              </w:rPr>
              <w:t>/2017</w:t>
            </w:r>
            <w:r w:rsidR="00650A8C">
              <w:rPr>
                <w:rFonts w:ascii="Arial" w:hAnsi="Arial" w:cs="Arial"/>
                <w:color w:val="FF0000"/>
                <w:sz w:val="20"/>
              </w:rPr>
              <w:t xml:space="preserve"> </w:t>
            </w:r>
            <w:r w:rsidR="00650A8C" w:rsidRPr="00650A8C">
              <w:rPr>
                <w:rFonts w:ascii="Arial" w:hAnsi="Arial" w:cs="Arial"/>
                <w:sz w:val="20"/>
              </w:rPr>
              <w:t xml:space="preserve">και </w:t>
            </w:r>
            <w:r>
              <w:rPr>
                <w:rFonts w:ascii="Arial" w:hAnsi="Arial" w:cs="Arial"/>
                <w:sz w:val="20"/>
              </w:rPr>
              <w:t>τι</w:t>
            </w:r>
            <w:r w:rsidR="00650A8C" w:rsidRPr="00650A8C">
              <w:rPr>
                <w:rFonts w:ascii="Arial" w:hAnsi="Arial" w:cs="Arial"/>
                <w:sz w:val="20"/>
              </w:rPr>
              <w:t>ς τεχνικές προδιαγραφές αυτής</w:t>
            </w:r>
            <w:r w:rsidR="00650A8C">
              <w:rPr>
                <w:rFonts w:ascii="Arial" w:hAnsi="Arial" w:cs="Arial"/>
                <w:color w:val="FF0000"/>
                <w:sz w:val="20"/>
              </w:rPr>
              <w:t>.</w:t>
            </w:r>
          </w:p>
        </w:tc>
      </w:tr>
      <w:tr w:rsidR="009305C7">
        <w:tblPrEx>
          <w:tblCellMar>
            <w:top w:w="0" w:type="dxa"/>
            <w:bottom w:w="0" w:type="dxa"/>
          </w:tblCellMar>
        </w:tblPrEx>
        <w:tc>
          <w:tcPr>
            <w:tcW w:w="10420" w:type="dxa"/>
            <w:tcBorders>
              <w:top w:val="dashed" w:sz="4" w:space="0" w:color="auto"/>
              <w:left w:val="nil"/>
              <w:bottom w:val="dashed" w:sz="4" w:space="0" w:color="auto"/>
              <w:right w:val="nil"/>
            </w:tcBorders>
          </w:tcPr>
          <w:p w:rsidR="00E62739" w:rsidRDefault="00E62739" w:rsidP="00F53F49">
            <w:pPr>
              <w:spacing w:before="60"/>
              <w:ind w:left="720" w:right="125"/>
              <w:rPr>
                <w:rFonts w:ascii="Arial" w:hAnsi="Arial" w:cs="Arial"/>
                <w:sz w:val="20"/>
              </w:rPr>
            </w:pPr>
          </w:p>
        </w:tc>
      </w:tr>
      <w:tr w:rsidR="009305C7">
        <w:tblPrEx>
          <w:tblCellMar>
            <w:top w:w="0" w:type="dxa"/>
            <w:bottom w:w="0" w:type="dxa"/>
          </w:tblCellMar>
        </w:tblPrEx>
        <w:tc>
          <w:tcPr>
            <w:tcW w:w="10420" w:type="dxa"/>
            <w:tcBorders>
              <w:top w:val="dashed" w:sz="4" w:space="0" w:color="auto"/>
              <w:left w:val="nil"/>
              <w:bottom w:val="dashed" w:sz="4" w:space="0" w:color="auto"/>
              <w:right w:val="nil"/>
            </w:tcBorders>
          </w:tcPr>
          <w:p w:rsidR="009305C7" w:rsidRDefault="009305C7">
            <w:pPr>
              <w:spacing w:before="60"/>
              <w:ind w:right="125"/>
              <w:rPr>
                <w:rFonts w:ascii="Arial" w:hAnsi="Arial" w:cs="Arial"/>
                <w:sz w:val="20"/>
              </w:rPr>
            </w:pPr>
          </w:p>
        </w:tc>
      </w:tr>
      <w:tr w:rsidR="009305C7">
        <w:tblPrEx>
          <w:tblCellMar>
            <w:top w:w="0" w:type="dxa"/>
            <w:bottom w:w="0" w:type="dxa"/>
          </w:tblCellMar>
        </w:tblPrEx>
        <w:tc>
          <w:tcPr>
            <w:tcW w:w="10420" w:type="dxa"/>
            <w:tcBorders>
              <w:top w:val="dashed" w:sz="4" w:space="0" w:color="auto"/>
              <w:left w:val="nil"/>
              <w:bottom w:val="dashed" w:sz="4" w:space="0" w:color="auto"/>
              <w:right w:val="nil"/>
            </w:tcBorders>
          </w:tcPr>
          <w:p w:rsidR="00E7702B" w:rsidRDefault="00E7702B" w:rsidP="00F53F49">
            <w:pPr>
              <w:spacing w:before="60"/>
              <w:ind w:left="720" w:right="125"/>
              <w:rPr>
                <w:rFonts w:ascii="Arial" w:hAnsi="Arial" w:cs="Arial"/>
                <w:sz w:val="20"/>
              </w:rPr>
            </w:pPr>
          </w:p>
        </w:tc>
      </w:tr>
      <w:tr w:rsidR="009305C7">
        <w:tblPrEx>
          <w:tblCellMar>
            <w:top w:w="0" w:type="dxa"/>
            <w:bottom w:w="0" w:type="dxa"/>
          </w:tblCellMar>
        </w:tblPrEx>
        <w:tc>
          <w:tcPr>
            <w:tcW w:w="10420" w:type="dxa"/>
            <w:tcBorders>
              <w:top w:val="dashed" w:sz="4" w:space="0" w:color="auto"/>
              <w:left w:val="nil"/>
              <w:bottom w:val="dashed" w:sz="4" w:space="0" w:color="auto"/>
              <w:right w:val="nil"/>
            </w:tcBorders>
          </w:tcPr>
          <w:p w:rsidR="009305C7" w:rsidRDefault="009305C7">
            <w:pPr>
              <w:spacing w:before="60"/>
              <w:ind w:right="125"/>
              <w:rPr>
                <w:rFonts w:ascii="Arial" w:hAnsi="Arial" w:cs="Arial"/>
                <w:sz w:val="20"/>
              </w:rPr>
            </w:pPr>
          </w:p>
        </w:tc>
      </w:tr>
      <w:tr w:rsidR="009305C7">
        <w:tblPrEx>
          <w:tblCellMar>
            <w:top w:w="0" w:type="dxa"/>
            <w:bottom w:w="0" w:type="dxa"/>
          </w:tblCellMar>
        </w:tblPrEx>
        <w:tc>
          <w:tcPr>
            <w:tcW w:w="10420" w:type="dxa"/>
            <w:tcBorders>
              <w:top w:val="dashed" w:sz="4" w:space="0" w:color="auto"/>
              <w:left w:val="nil"/>
              <w:bottom w:val="dashed" w:sz="4" w:space="0" w:color="auto"/>
              <w:right w:val="nil"/>
            </w:tcBorders>
          </w:tcPr>
          <w:p w:rsidR="009305C7" w:rsidRDefault="009305C7">
            <w:pPr>
              <w:spacing w:before="60"/>
              <w:ind w:right="125"/>
              <w:rPr>
                <w:rFonts w:ascii="Arial" w:hAnsi="Arial" w:cs="Arial"/>
                <w:sz w:val="20"/>
              </w:rPr>
            </w:pPr>
          </w:p>
        </w:tc>
      </w:tr>
      <w:tr w:rsidR="009305C7">
        <w:tblPrEx>
          <w:tblCellMar>
            <w:top w:w="0" w:type="dxa"/>
            <w:bottom w:w="0" w:type="dxa"/>
          </w:tblCellMar>
        </w:tblPrEx>
        <w:tc>
          <w:tcPr>
            <w:tcW w:w="10420" w:type="dxa"/>
            <w:tcBorders>
              <w:top w:val="dashed" w:sz="4" w:space="0" w:color="auto"/>
              <w:left w:val="nil"/>
              <w:bottom w:val="dashed" w:sz="4" w:space="0" w:color="auto"/>
              <w:right w:val="nil"/>
            </w:tcBorders>
          </w:tcPr>
          <w:p w:rsidR="009305C7" w:rsidRDefault="009305C7">
            <w:pPr>
              <w:spacing w:before="60"/>
              <w:ind w:right="125"/>
              <w:rPr>
                <w:rFonts w:ascii="Arial" w:hAnsi="Arial" w:cs="Arial"/>
                <w:sz w:val="20"/>
              </w:rPr>
            </w:pPr>
          </w:p>
        </w:tc>
      </w:tr>
      <w:tr w:rsidR="009305C7">
        <w:tblPrEx>
          <w:tblCellMar>
            <w:top w:w="0" w:type="dxa"/>
            <w:bottom w:w="0" w:type="dxa"/>
          </w:tblCellMar>
        </w:tblPrEx>
        <w:tc>
          <w:tcPr>
            <w:tcW w:w="10420" w:type="dxa"/>
            <w:tcBorders>
              <w:top w:val="dashed" w:sz="4" w:space="0" w:color="auto"/>
              <w:left w:val="nil"/>
              <w:bottom w:val="dashed" w:sz="4" w:space="0" w:color="auto"/>
              <w:right w:val="nil"/>
            </w:tcBorders>
          </w:tcPr>
          <w:p w:rsidR="009305C7" w:rsidRDefault="009305C7">
            <w:pPr>
              <w:spacing w:before="60"/>
              <w:ind w:right="125"/>
              <w:jc w:val="right"/>
              <w:rPr>
                <w:rFonts w:ascii="Arial" w:hAnsi="Arial" w:cs="Arial"/>
                <w:sz w:val="20"/>
              </w:rPr>
            </w:pPr>
            <w:r>
              <w:rPr>
                <w:rFonts w:ascii="Arial" w:hAnsi="Arial" w:cs="Arial"/>
                <w:sz w:val="20"/>
              </w:rPr>
              <w:t xml:space="preserve"> (4)</w:t>
            </w:r>
          </w:p>
        </w:tc>
      </w:tr>
    </w:tbl>
    <w:p w:rsidR="009305C7" w:rsidRDefault="009305C7"/>
    <w:p w:rsidR="009305C7" w:rsidRDefault="009305C7">
      <w:pPr>
        <w:pStyle w:val="a6"/>
        <w:ind w:left="0" w:right="484"/>
        <w:jc w:val="right"/>
        <w:rPr>
          <w:sz w:val="16"/>
        </w:rPr>
      </w:pPr>
      <w:r>
        <w:rPr>
          <w:sz w:val="16"/>
        </w:rPr>
        <w:t>Ημερομηνία:      ……….20……</w:t>
      </w:r>
    </w:p>
    <w:p w:rsidR="009305C7" w:rsidRDefault="009305C7">
      <w:pPr>
        <w:pStyle w:val="a6"/>
        <w:ind w:left="0" w:right="484"/>
        <w:jc w:val="right"/>
        <w:rPr>
          <w:sz w:val="16"/>
        </w:rPr>
      </w:pPr>
    </w:p>
    <w:p w:rsidR="009305C7" w:rsidRDefault="009305C7">
      <w:pPr>
        <w:pStyle w:val="a6"/>
        <w:ind w:left="0" w:right="484"/>
        <w:jc w:val="right"/>
        <w:rPr>
          <w:sz w:val="16"/>
        </w:rPr>
      </w:pPr>
      <w:r>
        <w:rPr>
          <w:sz w:val="16"/>
        </w:rPr>
        <w:t>Ο – Η Δηλ.</w:t>
      </w:r>
    </w:p>
    <w:p w:rsidR="009305C7" w:rsidRDefault="009305C7">
      <w:pPr>
        <w:pStyle w:val="a6"/>
        <w:ind w:left="0"/>
        <w:jc w:val="right"/>
        <w:rPr>
          <w:sz w:val="16"/>
        </w:rPr>
      </w:pPr>
    </w:p>
    <w:p w:rsidR="00143501" w:rsidRDefault="00143501" w:rsidP="00143501">
      <w:pPr>
        <w:pStyle w:val="a6"/>
        <w:ind w:left="0" w:right="484"/>
        <w:rPr>
          <w:sz w:val="16"/>
          <w:lang w:val="en-US"/>
        </w:rPr>
      </w:pPr>
      <w:r w:rsidRPr="00143501">
        <w:rPr>
          <w:sz w:val="16"/>
        </w:rPr>
        <w:t xml:space="preserve">                                                                                                                                                                                                      </w:t>
      </w:r>
      <w:r w:rsidR="009305C7">
        <w:rPr>
          <w:sz w:val="16"/>
        </w:rPr>
        <w:t>(Υπογραφή)</w:t>
      </w:r>
    </w:p>
    <w:p w:rsidR="009305C7" w:rsidRPr="00143501" w:rsidRDefault="009305C7" w:rsidP="00143501">
      <w:pPr>
        <w:pStyle w:val="a6"/>
        <w:ind w:left="0" w:right="484"/>
        <w:rPr>
          <w:sz w:val="16"/>
        </w:rPr>
      </w:pPr>
      <w:r>
        <w:rPr>
          <w:sz w:val="18"/>
        </w:rPr>
        <w:t>(1) Αναγράφεται από τον ενδιαφερόμενο πολίτη ή Αρχή ή η Υπηρεσία του δημόσιου τομέα, που απευθύνεται η αίτηση.</w:t>
      </w:r>
    </w:p>
    <w:p w:rsidR="009305C7" w:rsidRDefault="009305C7">
      <w:pPr>
        <w:pStyle w:val="a6"/>
        <w:jc w:val="both"/>
        <w:rPr>
          <w:sz w:val="18"/>
        </w:rPr>
      </w:pPr>
      <w:r>
        <w:rPr>
          <w:sz w:val="18"/>
        </w:rPr>
        <w:t xml:space="preserve">(2) Αναγράφεται ολογράφως. </w:t>
      </w:r>
    </w:p>
    <w:p w:rsidR="0004263E" w:rsidRDefault="009305C7" w:rsidP="0004263E">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305C7" w:rsidRPr="0004263E" w:rsidRDefault="009305C7" w:rsidP="0004263E">
      <w:pPr>
        <w:pStyle w:val="a6"/>
        <w:jc w:val="both"/>
        <w:rPr>
          <w:sz w:val="18"/>
        </w:rPr>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9305C7" w:rsidRDefault="003D09CC">
      <w:pPr>
        <w:rPr>
          <w:rFonts w:ascii="Arial" w:hAnsi="Arial" w:cs="Arial"/>
          <w:sz w:val="20"/>
        </w:rPr>
      </w:pPr>
      <w:r>
        <w:rPr>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-311785</wp:posOffset>
                </wp:positionH>
                <wp:positionV relativeFrom="paragraph">
                  <wp:posOffset>-266700</wp:posOffset>
                </wp:positionV>
                <wp:extent cx="7115175" cy="9134475"/>
                <wp:effectExtent l="9525" t="9525" r="9525" b="952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175" cy="913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17A38" id="Rectangle 19" o:spid="_x0000_s1026" style="position:absolute;margin-left:-24.55pt;margin-top:-21pt;width:560.25pt;height:7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" filled="f"/>
            </w:pict>
          </mc:Fallback>
        </mc:AlternateContent>
      </w:r>
      <w:r w:rsidR="009305C7">
        <w:rPr>
          <w:rFonts w:ascii="Arial" w:hAnsi="Arial" w:cs="Arial"/>
          <w:sz w:val="20"/>
        </w:rPr>
        <w:t xml:space="preserve"> </w:t>
      </w:r>
    </w:p>
    <w:p w:rsidR="00990580" w:rsidRPr="00990580" w:rsidRDefault="00990580" w:rsidP="00990580">
      <w:pPr>
        <w:pStyle w:val="3"/>
        <w:rPr>
          <w:rFonts w:ascii="Bookman Old Style" w:hAnsi="Bookman Old Style"/>
          <w:noProof/>
          <w:sz w:val="20"/>
          <w:szCs w:val="20"/>
        </w:rPr>
      </w:pPr>
    </w:p>
    <w:p w:rsidR="00990580" w:rsidRDefault="00990580" w:rsidP="00990580">
      <w:pPr>
        <w:rPr>
          <w:rFonts w:ascii="Arial" w:hAnsi="Arial" w:cs="Arial"/>
          <w:sz w:val="20"/>
        </w:rPr>
      </w:pPr>
    </w:p>
    <w:p w:rsidR="00990580" w:rsidRDefault="00990580" w:rsidP="00990580">
      <w:pPr>
        <w:rPr>
          <w:rFonts w:ascii="Arial" w:hAnsi="Arial" w:cs="Arial"/>
          <w:sz w:val="20"/>
        </w:rPr>
      </w:pPr>
    </w:p>
    <w:p w:rsidR="00990580" w:rsidRDefault="00990580" w:rsidP="00990580">
      <w:pPr>
        <w:tabs>
          <w:tab w:val="left" w:pos="4635"/>
        </w:tabs>
        <w:rPr>
          <w:rFonts w:ascii="Bookman Old Style" w:hAnsi="Bookman Old Style"/>
          <w:noProof/>
          <w:sz w:val="20"/>
          <w:szCs w:val="20"/>
        </w:rPr>
      </w:pPr>
      <w:r>
        <w:rPr>
          <w:rFonts w:ascii="Arial" w:hAnsi="Arial" w:cs="Arial"/>
          <w:sz w:val="20"/>
        </w:rPr>
        <w:tab/>
      </w:r>
      <w:r w:rsidR="003D09CC" w:rsidRPr="00143501">
        <w:rPr>
          <w:rFonts w:ascii="Bookman Old Style" w:hAnsi="Bookman Old Style"/>
          <w:noProof/>
          <w:sz w:val="20"/>
          <w:szCs w:val="20"/>
        </w:rPr>
        <w:drawing>
          <wp:inline distT="0" distB="0" distL="0" distR="0">
            <wp:extent cx="542925" cy="57150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p>
    <w:p w:rsidR="00990580" w:rsidRDefault="00990580" w:rsidP="00990580">
      <w:pPr>
        <w:tabs>
          <w:tab w:val="left" w:pos="4635"/>
        </w:tabs>
        <w:rPr>
          <w:rFonts w:ascii="Bookman Old Style" w:hAnsi="Bookman Old Style"/>
          <w:noProof/>
          <w:sz w:val="20"/>
          <w:szCs w:val="20"/>
        </w:rPr>
      </w:pPr>
    </w:p>
    <w:p w:rsidR="00990580" w:rsidRDefault="00990580" w:rsidP="00990580">
      <w:pPr>
        <w:pStyle w:val="3"/>
      </w:pPr>
      <w:r>
        <w:t>ΥΠΕΥΘΥΝΗ ΔΗΛΩΣΗ</w:t>
      </w:r>
    </w:p>
    <w:p w:rsidR="00990580" w:rsidRPr="00E77752" w:rsidRDefault="00990580" w:rsidP="00E77752">
      <w:pPr>
        <w:pStyle w:val="3"/>
        <w:rPr>
          <w:sz w:val="24"/>
          <w:vertAlign w:val="superscript"/>
        </w:rPr>
      </w:pPr>
      <w:r>
        <w:t xml:space="preserve"> </w:t>
      </w:r>
      <w:r>
        <w:rPr>
          <w:sz w:val="24"/>
          <w:vertAlign w:val="superscript"/>
        </w:rPr>
        <w:t>(άρθρο 8 Ν.1599/1986)</w:t>
      </w:r>
    </w:p>
    <w:p w:rsidR="00990580" w:rsidRDefault="00990580" w:rsidP="00990580">
      <w:pPr>
        <w:rPr>
          <w:rFonts w:ascii="Arial" w:hAnsi="Arial" w:cs="Arial"/>
          <w:sz w:val="20"/>
        </w:rPr>
      </w:pPr>
    </w:p>
    <w:tbl>
      <w:tblPr>
        <w:tblpPr w:leftFromText="180" w:rightFromText="180" w:vertAnchor="page" w:horzAnchor="margin" w:tblpY="4816"/>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E77752" w:rsidRPr="00F563D6" w:rsidTr="00E77752">
        <w:tblPrEx>
          <w:tblCellMar>
            <w:top w:w="0" w:type="dxa"/>
            <w:bottom w:w="0" w:type="dxa"/>
          </w:tblCellMar>
        </w:tblPrEx>
        <w:trPr>
          <w:gridAfter w:val="1"/>
          <w:wAfter w:w="6" w:type="dxa"/>
          <w:cantSplit/>
          <w:trHeight w:val="415"/>
        </w:trPr>
        <w:tc>
          <w:tcPr>
            <w:tcW w:w="1368" w:type="dxa"/>
          </w:tcPr>
          <w:p w:rsidR="00E77752" w:rsidRDefault="00E77752" w:rsidP="00E77752">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E77752" w:rsidRPr="00F563D6" w:rsidRDefault="00E77752" w:rsidP="00E77752">
            <w:pPr>
              <w:spacing w:before="240"/>
              <w:ind w:right="-6878"/>
              <w:rPr>
                <w:rFonts w:ascii="Arial" w:hAnsi="Arial" w:cs="Arial"/>
                <w:b/>
                <w:sz w:val="16"/>
              </w:rPr>
            </w:pPr>
            <w:r>
              <w:rPr>
                <w:rFonts w:ascii="Arial" w:hAnsi="Arial" w:cs="Arial"/>
                <w:b/>
                <w:sz w:val="16"/>
              </w:rPr>
              <w:t>ΚΕΝΤΡΟ ΚΟΙΝΩΝΙΚΗΣ ΠΡΟΝΟΙΑΣ -ΠΚΜ</w:t>
            </w:r>
          </w:p>
        </w:tc>
      </w:tr>
      <w:tr w:rsidR="00E77752" w:rsidRPr="00234B62" w:rsidTr="00E77752">
        <w:tblPrEx>
          <w:tblCellMar>
            <w:top w:w="0" w:type="dxa"/>
            <w:bottom w:w="0" w:type="dxa"/>
          </w:tblCellMar>
        </w:tblPrEx>
        <w:trPr>
          <w:gridAfter w:val="1"/>
          <w:wAfter w:w="6" w:type="dxa"/>
          <w:cantSplit/>
          <w:trHeight w:val="415"/>
        </w:trPr>
        <w:tc>
          <w:tcPr>
            <w:tcW w:w="1368" w:type="dxa"/>
          </w:tcPr>
          <w:p w:rsidR="00E77752" w:rsidRDefault="00E77752" w:rsidP="00E77752">
            <w:pPr>
              <w:spacing w:before="240"/>
              <w:ind w:right="-6878"/>
              <w:rPr>
                <w:rFonts w:ascii="Arial" w:hAnsi="Arial" w:cs="Arial"/>
                <w:sz w:val="16"/>
              </w:rPr>
            </w:pPr>
            <w:r>
              <w:rPr>
                <w:rFonts w:ascii="Arial" w:hAnsi="Arial" w:cs="Arial"/>
                <w:sz w:val="16"/>
              </w:rPr>
              <w:t>Ο – Η Όνομα:</w:t>
            </w:r>
          </w:p>
        </w:tc>
        <w:tc>
          <w:tcPr>
            <w:tcW w:w="3749" w:type="dxa"/>
            <w:gridSpan w:val="5"/>
          </w:tcPr>
          <w:p w:rsidR="00E77752" w:rsidRPr="00234B62" w:rsidRDefault="00E77752" w:rsidP="00E77752">
            <w:pPr>
              <w:spacing w:before="240"/>
              <w:ind w:right="-6878"/>
              <w:rPr>
                <w:rFonts w:ascii="Arial" w:hAnsi="Arial" w:cs="Arial"/>
                <w:b/>
                <w:sz w:val="16"/>
              </w:rPr>
            </w:pPr>
          </w:p>
        </w:tc>
        <w:tc>
          <w:tcPr>
            <w:tcW w:w="1080" w:type="dxa"/>
            <w:gridSpan w:val="3"/>
          </w:tcPr>
          <w:p w:rsidR="00E77752" w:rsidRDefault="00E77752" w:rsidP="00E77752">
            <w:pPr>
              <w:spacing w:before="240"/>
              <w:ind w:right="-6878"/>
              <w:rPr>
                <w:rFonts w:ascii="Arial" w:hAnsi="Arial" w:cs="Arial"/>
                <w:sz w:val="16"/>
              </w:rPr>
            </w:pPr>
            <w:r>
              <w:rPr>
                <w:rFonts w:ascii="Arial" w:hAnsi="Arial" w:cs="Arial"/>
                <w:sz w:val="16"/>
              </w:rPr>
              <w:t>Επώνυμο:</w:t>
            </w:r>
          </w:p>
        </w:tc>
        <w:tc>
          <w:tcPr>
            <w:tcW w:w="4171" w:type="dxa"/>
            <w:gridSpan w:val="6"/>
          </w:tcPr>
          <w:p w:rsidR="00E77752" w:rsidRPr="00234B62" w:rsidRDefault="00E77752" w:rsidP="00E77752">
            <w:pPr>
              <w:spacing w:before="240"/>
              <w:ind w:right="-6878"/>
              <w:rPr>
                <w:rFonts w:ascii="Arial" w:hAnsi="Arial" w:cs="Arial"/>
                <w:b/>
                <w:sz w:val="16"/>
              </w:rPr>
            </w:pPr>
          </w:p>
        </w:tc>
      </w:tr>
      <w:tr w:rsidR="00E77752" w:rsidRPr="00234B62" w:rsidTr="00E77752">
        <w:tblPrEx>
          <w:tblCellMar>
            <w:top w:w="0" w:type="dxa"/>
            <w:bottom w:w="0" w:type="dxa"/>
          </w:tblCellMar>
        </w:tblPrEx>
        <w:trPr>
          <w:gridAfter w:val="1"/>
          <w:wAfter w:w="6" w:type="dxa"/>
          <w:cantSplit/>
          <w:trHeight w:val="99"/>
        </w:trPr>
        <w:tc>
          <w:tcPr>
            <w:tcW w:w="2448" w:type="dxa"/>
            <w:gridSpan w:val="4"/>
          </w:tcPr>
          <w:p w:rsidR="00E77752" w:rsidRDefault="00E77752" w:rsidP="00E77752">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E77752" w:rsidRPr="00234B62" w:rsidRDefault="00E77752" w:rsidP="00E77752">
            <w:pPr>
              <w:spacing w:before="240"/>
              <w:rPr>
                <w:rFonts w:ascii="Arial" w:hAnsi="Arial" w:cs="Arial"/>
                <w:b/>
                <w:sz w:val="16"/>
              </w:rPr>
            </w:pPr>
          </w:p>
        </w:tc>
      </w:tr>
      <w:tr w:rsidR="00E77752" w:rsidRPr="00234B62" w:rsidTr="00E77752">
        <w:tblPrEx>
          <w:tblCellMar>
            <w:top w:w="0" w:type="dxa"/>
            <w:bottom w:w="0" w:type="dxa"/>
          </w:tblCellMar>
        </w:tblPrEx>
        <w:trPr>
          <w:gridAfter w:val="1"/>
          <w:wAfter w:w="6" w:type="dxa"/>
          <w:cantSplit/>
          <w:trHeight w:val="99"/>
        </w:trPr>
        <w:tc>
          <w:tcPr>
            <w:tcW w:w="2448" w:type="dxa"/>
            <w:gridSpan w:val="4"/>
          </w:tcPr>
          <w:p w:rsidR="00E77752" w:rsidRDefault="00E77752" w:rsidP="00E77752">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E77752" w:rsidRPr="00234B62" w:rsidRDefault="00E77752" w:rsidP="00E77752">
            <w:pPr>
              <w:spacing w:before="240"/>
              <w:rPr>
                <w:rFonts w:ascii="Arial" w:hAnsi="Arial" w:cs="Arial"/>
                <w:b/>
                <w:sz w:val="16"/>
              </w:rPr>
            </w:pPr>
          </w:p>
        </w:tc>
      </w:tr>
      <w:tr w:rsidR="00E77752" w:rsidRPr="00234B62" w:rsidTr="00E77752">
        <w:tblPrEx>
          <w:tblCellMar>
            <w:top w:w="0" w:type="dxa"/>
            <w:bottom w:w="0" w:type="dxa"/>
          </w:tblCellMar>
        </w:tblPrEx>
        <w:trPr>
          <w:gridAfter w:val="1"/>
          <w:wAfter w:w="6" w:type="dxa"/>
          <w:cantSplit/>
        </w:trPr>
        <w:tc>
          <w:tcPr>
            <w:tcW w:w="2448" w:type="dxa"/>
            <w:gridSpan w:val="4"/>
          </w:tcPr>
          <w:p w:rsidR="00E77752" w:rsidRDefault="00E77752" w:rsidP="00E77752">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E77752" w:rsidRPr="00234B62" w:rsidRDefault="00E77752" w:rsidP="00E77752">
            <w:pPr>
              <w:spacing w:before="240"/>
              <w:ind w:right="-2332"/>
              <w:rPr>
                <w:rFonts w:ascii="Arial" w:hAnsi="Arial" w:cs="Arial"/>
                <w:b/>
                <w:sz w:val="16"/>
              </w:rPr>
            </w:pPr>
          </w:p>
        </w:tc>
      </w:tr>
      <w:tr w:rsidR="00E77752" w:rsidRPr="00234B62" w:rsidTr="00E77752">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E77752" w:rsidRDefault="00E77752" w:rsidP="00E77752">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E77752" w:rsidRPr="00234B62" w:rsidRDefault="00E77752" w:rsidP="00E77752">
            <w:pPr>
              <w:spacing w:before="240"/>
              <w:rPr>
                <w:rFonts w:ascii="Arial" w:hAnsi="Arial" w:cs="Arial"/>
                <w:b/>
                <w:sz w:val="16"/>
              </w:rPr>
            </w:pPr>
          </w:p>
        </w:tc>
      </w:tr>
      <w:tr w:rsidR="00E77752" w:rsidRPr="00234B62" w:rsidTr="00E77752">
        <w:tblPrEx>
          <w:tblCellMar>
            <w:top w:w="0" w:type="dxa"/>
            <w:bottom w:w="0" w:type="dxa"/>
          </w:tblCellMar>
        </w:tblPrEx>
        <w:trPr>
          <w:gridAfter w:val="1"/>
          <w:wAfter w:w="6" w:type="dxa"/>
          <w:cantSplit/>
        </w:trPr>
        <w:tc>
          <w:tcPr>
            <w:tcW w:w="2448" w:type="dxa"/>
            <w:gridSpan w:val="4"/>
          </w:tcPr>
          <w:p w:rsidR="00E77752" w:rsidRDefault="00E77752" w:rsidP="00E77752">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E77752" w:rsidRPr="00234B62" w:rsidRDefault="00E77752" w:rsidP="00E77752">
            <w:pPr>
              <w:spacing w:before="240"/>
              <w:rPr>
                <w:rFonts w:ascii="Arial" w:hAnsi="Arial" w:cs="Arial"/>
                <w:b/>
                <w:sz w:val="16"/>
              </w:rPr>
            </w:pPr>
          </w:p>
        </w:tc>
        <w:tc>
          <w:tcPr>
            <w:tcW w:w="720" w:type="dxa"/>
            <w:gridSpan w:val="2"/>
          </w:tcPr>
          <w:p w:rsidR="00E77752" w:rsidRDefault="00E77752" w:rsidP="00E77752">
            <w:pPr>
              <w:spacing w:before="240"/>
              <w:rPr>
                <w:rFonts w:ascii="Arial" w:hAnsi="Arial" w:cs="Arial"/>
                <w:sz w:val="16"/>
              </w:rPr>
            </w:pPr>
            <w:r>
              <w:rPr>
                <w:rFonts w:ascii="Arial" w:hAnsi="Arial" w:cs="Arial"/>
                <w:sz w:val="16"/>
              </w:rPr>
              <w:t>Τηλ:</w:t>
            </w:r>
          </w:p>
        </w:tc>
        <w:tc>
          <w:tcPr>
            <w:tcW w:w="4171" w:type="dxa"/>
            <w:gridSpan w:val="6"/>
          </w:tcPr>
          <w:p w:rsidR="00E77752" w:rsidRPr="00234B62" w:rsidRDefault="00E77752" w:rsidP="00E77752">
            <w:pPr>
              <w:spacing w:before="240"/>
              <w:rPr>
                <w:rFonts w:ascii="Arial" w:hAnsi="Arial" w:cs="Arial"/>
                <w:b/>
                <w:sz w:val="16"/>
              </w:rPr>
            </w:pPr>
          </w:p>
        </w:tc>
      </w:tr>
      <w:tr w:rsidR="00E77752" w:rsidRPr="00234B62" w:rsidTr="00E77752">
        <w:tblPrEx>
          <w:tblCellMar>
            <w:top w:w="0" w:type="dxa"/>
            <w:bottom w:w="0" w:type="dxa"/>
          </w:tblCellMar>
        </w:tblPrEx>
        <w:trPr>
          <w:gridAfter w:val="1"/>
          <w:wAfter w:w="6" w:type="dxa"/>
          <w:cantSplit/>
        </w:trPr>
        <w:tc>
          <w:tcPr>
            <w:tcW w:w="1697" w:type="dxa"/>
            <w:gridSpan w:val="2"/>
          </w:tcPr>
          <w:p w:rsidR="00E77752" w:rsidRDefault="00E77752" w:rsidP="00E77752">
            <w:pPr>
              <w:spacing w:before="240"/>
              <w:rPr>
                <w:rFonts w:ascii="Arial" w:hAnsi="Arial" w:cs="Arial"/>
                <w:sz w:val="16"/>
              </w:rPr>
            </w:pPr>
            <w:r>
              <w:rPr>
                <w:rFonts w:ascii="Arial" w:hAnsi="Arial" w:cs="Arial"/>
                <w:sz w:val="16"/>
              </w:rPr>
              <w:t>Τόπος Κατοικίας:</w:t>
            </w:r>
          </w:p>
        </w:tc>
        <w:tc>
          <w:tcPr>
            <w:tcW w:w="2700" w:type="dxa"/>
            <w:gridSpan w:val="3"/>
          </w:tcPr>
          <w:p w:rsidR="00E77752" w:rsidRPr="00234B62" w:rsidRDefault="00E77752" w:rsidP="00E77752">
            <w:pPr>
              <w:spacing w:before="240"/>
              <w:rPr>
                <w:rFonts w:ascii="Arial" w:hAnsi="Arial" w:cs="Arial"/>
                <w:b/>
                <w:sz w:val="16"/>
              </w:rPr>
            </w:pPr>
          </w:p>
        </w:tc>
        <w:tc>
          <w:tcPr>
            <w:tcW w:w="720" w:type="dxa"/>
          </w:tcPr>
          <w:p w:rsidR="00E77752" w:rsidRDefault="00E77752" w:rsidP="00E77752">
            <w:pPr>
              <w:spacing w:before="240"/>
              <w:rPr>
                <w:rFonts w:ascii="Arial" w:hAnsi="Arial" w:cs="Arial"/>
                <w:sz w:val="16"/>
              </w:rPr>
            </w:pPr>
            <w:r>
              <w:rPr>
                <w:rFonts w:ascii="Arial" w:hAnsi="Arial" w:cs="Arial"/>
                <w:sz w:val="16"/>
              </w:rPr>
              <w:t>Οδός:</w:t>
            </w:r>
          </w:p>
        </w:tc>
        <w:tc>
          <w:tcPr>
            <w:tcW w:w="2160" w:type="dxa"/>
            <w:gridSpan w:val="5"/>
          </w:tcPr>
          <w:p w:rsidR="00E77752" w:rsidRPr="00234B62" w:rsidRDefault="00E77752" w:rsidP="00E77752">
            <w:pPr>
              <w:spacing w:before="240"/>
              <w:rPr>
                <w:rFonts w:ascii="Arial" w:hAnsi="Arial" w:cs="Arial"/>
                <w:b/>
                <w:sz w:val="16"/>
              </w:rPr>
            </w:pPr>
          </w:p>
        </w:tc>
        <w:tc>
          <w:tcPr>
            <w:tcW w:w="720" w:type="dxa"/>
          </w:tcPr>
          <w:p w:rsidR="00E77752" w:rsidRDefault="00E77752" w:rsidP="00E77752">
            <w:pPr>
              <w:spacing w:before="240"/>
              <w:rPr>
                <w:rFonts w:ascii="Arial" w:hAnsi="Arial" w:cs="Arial"/>
                <w:sz w:val="16"/>
              </w:rPr>
            </w:pPr>
            <w:r>
              <w:rPr>
                <w:rFonts w:ascii="Arial" w:hAnsi="Arial" w:cs="Arial"/>
                <w:sz w:val="16"/>
              </w:rPr>
              <w:t>Αριθ:</w:t>
            </w:r>
          </w:p>
        </w:tc>
        <w:tc>
          <w:tcPr>
            <w:tcW w:w="540" w:type="dxa"/>
          </w:tcPr>
          <w:p w:rsidR="00E77752" w:rsidRPr="00234B62" w:rsidRDefault="00E77752" w:rsidP="00E77752">
            <w:pPr>
              <w:spacing w:before="240"/>
              <w:rPr>
                <w:rFonts w:ascii="Arial" w:hAnsi="Arial" w:cs="Arial"/>
                <w:b/>
                <w:sz w:val="16"/>
              </w:rPr>
            </w:pPr>
          </w:p>
        </w:tc>
        <w:tc>
          <w:tcPr>
            <w:tcW w:w="540" w:type="dxa"/>
          </w:tcPr>
          <w:p w:rsidR="00E77752" w:rsidRDefault="00E77752" w:rsidP="00E77752">
            <w:pPr>
              <w:spacing w:before="240"/>
              <w:rPr>
                <w:rFonts w:ascii="Arial" w:hAnsi="Arial" w:cs="Arial"/>
                <w:sz w:val="16"/>
              </w:rPr>
            </w:pPr>
            <w:r>
              <w:rPr>
                <w:rFonts w:ascii="Arial" w:hAnsi="Arial" w:cs="Arial"/>
                <w:sz w:val="16"/>
              </w:rPr>
              <w:t>ΤΚ:</w:t>
            </w:r>
          </w:p>
        </w:tc>
        <w:tc>
          <w:tcPr>
            <w:tcW w:w="1291" w:type="dxa"/>
          </w:tcPr>
          <w:p w:rsidR="00E77752" w:rsidRPr="00234B62" w:rsidRDefault="00E77752" w:rsidP="00E77752">
            <w:pPr>
              <w:spacing w:before="240"/>
              <w:rPr>
                <w:rFonts w:ascii="Arial" w:hAnsi="Arial" w:cs="Arial"/>
                <w:b/>
                <w:sz w:val="16"/>
              </w:rPr>
            </w:pPr>
          </w:p>
        </w:tc>
      </w:tr>
      <w:tr w:rsidR="00E77752" w:rsidRPr="00234B62" w:rsidTr="00E77752">
        <w:tblPrEx>
          <w:tblCellMar>
            <w:top w:w="0" w:type="dxa"/>
            <w:bottom w:w="0" w:type="dxa"/>
          </w:tblCellMar>
        </w:tblPrEx>
        <w:trPr>
          <w:cantSplit/>
          <w:trHeight w:val="520"/>
        </w:trPr>
        <w:tc>
          <w:tcPr>
            <w:tcW w:w="2355" w:type="dxa"/>
            <w:gridSpan w:val="3"/>
            <w:vAlign w:val="bottom"/>
          </w:tcPr>
          <w:p w:rsidR="00E77752" w:rsidRDefault="00E77752" w:rsidP="00E77752">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E77752" w:rsidRPr="00234B62" w:rsidRDefault="00E77752" w:rsidP="00E77752">
            <w:pPr>
              <w:spacing w:before="240"/>
              <w:rPr>
                <w:rFonts w:ascii="Arial" w:hAnsi="Arial" w:cs="Arial"/>
                <w:b/>
                <w:sz w:val="16"/>
              </w:rPr>
            </w:pPr>
          </w:p>
        </w:tc>
        <w:tc>
          <w:tcPr>
            <w:tcW w:w="1440" w:type="dxa"/>
            <w:gridSpan w:val="2"/>
            <w:vAlign w:val="bottom"/>
          </w:tcPr>
          <w:p w:rsidR="00E77752" w:rsidRDefault="00E77752" w:rsidP="00E77752">
            <w:pPr>
              <w:rPr>
                <w:rFonts w:ascii="Arial" w:hAnsi="Arial" w:cs="Arial"/>
                <w:sz w:val="16"/>
              </w:rPr>
            </w:pPr>
            <w:r>
              <w:rPr>
                <w:rFonts w:ascii="Arial" w:hAnsi="Arial" w:cs="Arial"/>
                <w:sz w:val="16"/>
              </w:rPr>
              <w:t>Δ/νση Ηλεκτρ. Ταχυδρομείου</w:t>
            </w:r>
          </w:p>
          <w:p w:rsidR="00E77752" w:rsidRDefault="00E77752" w:rsidP="00E77752">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E77752" w:rsidRPr="00234B62" w:rsidRDefault="00E77752" w:rsidP="00E77752">
            <w:pPr>
              <w:spacing w:before="240"/>
              <w:rPr>
                <w:rFonts w:ascii="Arial" w:hAnsi="Arial" w:cs="Arial"/>
                <w:b/>
                <w:sz w:val="16"/>
              </w:rPr>
            </w:pPr>
          </w:p>
        </w:tc>
      </w:tr>
    </w:tbl>
    <w:p w:rsidR="0082373C" w:rsidRDefault="0082373C" w:rsidP="0082373C">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E77752" w:rsidRPr="00E77752" w:rsidRDefault="00E77752" w:rsidP="00E77752">
      <w:pPr>
        <w:rPr>
          <w:rFonts w:ascii="Arial" w:hAnsi="Arial" w:cs="Arial"/>
          <w:sz w:val="20"/>
        </w:rPr>
      </w:pPr>
    </w:p>
    <w:p w:rsidR="00E77752" w:rsidRPr="00E77752" w:rsidRDefault="00E77752" w:rsidP="00E77752">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E77752" w:rsidTr="00C02BDC">
        <w:tblPrEx>
          <w:tblCellMar>
            <w:top w:w="0" w:type="dxa"/>
            <w:bottom w:w="0" w:type="dxa"/>
          </w:tblCellMar>
        </w:tblPrEx>
        <w:tc>
          <w:tcPr>
            <w:tcW w:w="10420" w:type="dxa"/>
            <w:tcBorders>
              <w:top w:val="nil"/>
              <w:left w:val="nil"/>
              <w:bottom w:val="nil"/>
              <w:right w:val="nil"/>
            </w:tcBorders>
          </w:tcPr>
          <w:p w:rsidR="00E77752" w:rsidRDefault="00E77752" w:rsidP="00C02BDC">
            <w:pPr>
              <w:ind w:right="124"/>
              <w:rPr>
                <w:rFonts w:ascii="Arial" w:hAnsi="Arial" w:cs="Arial"/>
                <w:sz w:val="18"/>
              </w:rPr>
            </w:pPr>
          </w:p>
          <w:p w:rsidR="00E77752" w:rsidRDefault="00E77752" w:rsidP="00C02BDC">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E77752" w:rsidTr="00C02BDC">
        <w:tblPrEx>
          <w:tblCellMar>
            <w:top w:w="0" w:type="dxa"/>
            <w:bottom w:w="0" w:type="dxa"/>
          </w:tblCellMar>
        </w:tblPrEx>
        <w:tc>
          <w:tcPr>
            <w:tcW w:w="10420" w:type="dxa"/>
            <w:tcBorders>
              <w:top w:val="nil"/>
              <w:left w:val="nil"/>
              <w:bottom w:val="dashed" w:sz="4" w:space="0" w:color="auto"/>
              <w:right w:val="nil"/>
            </w:tcBorders>
          </w:tcPr>
          <w:p w:rsidR="00E77752" w:rsidRPr="00E62739" w:rsidRDefault="006C3B0A" w:rsidP="00E77752">
            <w:pPr>
              <w:numPr>
                <w:ilvl w:val="0"/>
                <w:numId w:val="24"/>
              </w:numPr>
              <w:spacing w:before="60"/>
              <w:ind w:right="125"/>
              <w:rPr>
                <w:rFonts w:ascii="Arial" w:hAnsi="Arial" w:cs="Arial"/>
                <w:sz w:val="20"/>
              </w:rPr>
            </w:pPr>
            <w:r>
              <w:rPr>
                <w:rFonts w:ascii="Arial" w:hAnsi="Arial" w:cs="Arial"/>
                <w:sz w:val="20"/>
              </w:rPr>
              <w:t>Ο τόπος διάθεσης των λυμάτων είναι</w:t>
            </w:r>
          </w:p>
        </w:tc>
      </w:tr>
      <w:tr w:rsidR="00E77752" w:rsidTr="00C02BDC">
        <w:tblPrEx>
          <w:tblCellMar>
            <w:top w:w="0" w:type="dxa"/>
            <w:bottom w:w="0" w:type="dxa"/>
          </w:tblCellMar>
        </w:tblPrEx>
        <w:tc>
          <w:tcPr>
            <w:tcW w:w="10420" w:type="dxa"/>
            <w:tcBorders>
              <w:top w:val="dashed" w:sz="4" w:space="0" w:color="auto"/>
              <w:left w:val="nil"/>
              <w:bottom w:val="dashed" w:sz="4" w:space="0" w:color="auto"/>
              <w:right w:val="nil"/>
            </w:tcBorders>
          </w:tcPr>
          <w:p w:rsidR="00E77752" w:rsidRPr="006C3B0A" w:rsidRDefault="00E77752" w:rsidP="00C02BDC">
            <w:pPr>
              <w:spacing w:before="60"/>
              <w:ind w:left="720" w:right="125"/>
              <w:rPr>
                <w:rFonts w:ascii="Arial" w:hAnsi="Arial" w:cs="Arial"/>
                <w:sz w:val="20"/>
              </w:rPr>
            </w:pPr>
          </w:p>
        </w:tc>
      </w:tr>
      <w:tr w:rsidR="00E77752" w:rsidTr="00C02BDC">
        <w:tblPrEx>
          <w:tblCellMar>
            <w:top w:w="0" w:type="dxa"/>
            <w:bottom w:w="0" w:type="dxa"/>
          </w:tblCellMar>
        </w:tblPrEx>
        <w:tc>
          <w:tcPr>
            <w:tcW w:w="10420" w:type="dxa"/>
            <w:tcBorders>
              <w:top w:val="dashed" w:sz="4" w:space="0" w:color="auto"/>
              <w:left w:val="nil"/>
              <w:bottom w:val="dashed" w:sz="4" w:space="0" w:color="auto"/>
              <w:right w:val="nil"/>
            </w:tcBorders>
          </w:tcPr>
          <w:p w:rsidR="00E77752" w:rsidRDefault="00E77752" w:rsidP="00C02BDC">
            <w:pPr>
              <w:spacing w:before="60"/>
              <w:ind w:right="125"/>
              <w:rPr>
                <w:rFonts w:ascii="Arial" w:hAnsi="Arial" w:cs="Arial"/>
                <w:sz w:val="20"/>
              </w:rPr>
            </w:pPr>
          </w:p>
        </w:tc>
      </w:tr>
      <w:tr w:rsidR="00E77752" w:rsidTr="00C02BDC">
        <w:tblPrEx>
          <w:tblCellMar>
            <w:top w:w="0" w:type="dxa"/>
            <w:bottom w:w="0" w:type="dxa"/>
          </w:tblCellMar>
        </w:tblPrEx>
        <w:tc>
          <w:tcPr>
            <w:tcW w:w="10420" w:type="dxa"/>
            <w:tcBorders>
              <w:top w:val="dashed" w:sz="4" w:space="0" w:color="auto"/>
              <w:left w:val="nil"/>
              <w:bottom w:val="dashed" w:sz="4" w:space="0" w:color="auto"/>
              <w:right w:val="nil"/>
            </w:tcBorders>
          </w:tcPr>
          <w:p w:rsidR="00E77752" w:rsidRDefault="006C3B0A" w:rsidP="006C3B0A">
            <w:pPr>
              <w:numPr>
                <w:ilvl w:val="0"/>
                <w:numId w:val="24"/>
              </w:numPr>
              <w:spacing w:before="60"/>
              <w:ind w:right="125"/>
              <w:rPr>
                <w:rFonts w:ascii="Arial" w:hAnsi="Arial" w:cs="Arial"/>
                <w:sz w:val="20"/>
              </w:rPr>
            </w:pPr>
            <w:r>
              <w:rPr>
                <w:rFonts w:ascii="Arial" w:hAnsi="Arial" w:cs="Arial"/>
                <w:sz w:val="20"/>
              </w:rPr>
              <w:t>Ο τρόπος διάθεσης των λυμάτων είναι</w:t>
            </w:r>
          </w:p>
        </w:tc>
      </w:tr>
      <w:tr w:rsidR="00E77752" w:rsidTr="00C02BDC">
        <w:tblPrEx>
          <w:tblCellMar>
            <w:top w:w="0" w:type="dxa"/>
            <w:bottom w:w="0" w:type="dxa"/>
          </w:tblCellMar>
        </w:tblPrEx>
        <w:tc>
          <w:tcPr>
            <w:tcW w:w="10420" w:type="dxa"/>
            <w:tcBorders>
              <w:top w:val="dashed" w:sz="4" w:space="0" w:color="auto"/>
              <w:left w:val="nil"/>
              <w:bottom w:val="dashed" w:sz="4" w:space="0" w:color="auto"/>
              <w:right w:val="nil"/>
            </w:tcBorders>
          </w:tcPr>
          <w:p w:rsidR="00E77752" w:rsidRDefault="00E77752" w:rsidP="00C02BDC">
            <w:pPr>
              <w:spacing w:before="60"/>
              <w:ind w:right="125"/>
              <w:rPr>
                <w:rFonts w:ascii="Arial" w:hAnsi="Arial" w:cs="Arial"/>
                <w:sz w:val="20"/>
              </w:rPr>
            </w:pPr>
          </w:p>
        </w:tc>
      </w:tr>
      <w:tr w:rsidR="00E77752" w:rsidTr="00C02BDC">
        <w:tblPrEx>
          <w:tblCellMar>
            <w:top w:w="0" w:type="dxa"/>
            <w:bottom w:w="0" w:type="dxa"/>
          </w:tblCellMar>
        </w:tblPrEx>
        <w:tc>
          <w:tcPr>
            <w:tcW w:w="10420" w:type="dxa"/>
            <w:tcBorders>
              <w:top w:val="dashed" w:sz="4" w:space="0" w:color="auto"/>
              <w:left w:val="nil"/>
              <w:bottom w:val="dashed" w:sz="4" w:space="0" w:color="auto"/>
              <w:right w:val="nil"/>
            </w:tcBorders>
          </w:tcPr>
          <w:p w:rsidR="00E77752" w:rsidRDefault="00E77752" w:rsidP="00C02BDC">
            <w:pPr>
              <w:spacing w:before="60"/>
              <w:ind w:right="125"/>
              <w:rPr>
                <w:rFonts w:ascii="Arial" w:hAnsi="Arial" w:cs="Arial"/>
                <w:sz w:val="20"/>
              </w:rPr>
            </w:pPr>
          </w:p>
        </w:tc>
      </w:tr>
      <w:tr w:rsidR="00E77752" w:rsidTr="00C02BDC">
        <w:tblPrEx>
          <w:tblCellMar>
            <w:top w:w="0" w:type="dxa"/>
            <w:bottom w:w="0" w:type="dxa"/>
          </w:tblCellMar>
        </w:tblPrEx>
        <w:tc>
          <w:tcPr>
            <w:tcW w:w="10420" w:type="dxa"/>
            <w:tcBorders>
              <w:top w:val="dashed" w:sz="4" w:space="0" w:color="auto"/>
              <w:left w:val="nil"/>
              <w:bottom w:val="dashed" w:sz="4" w:space="0" w:color="auto"/>
              <w:right w:val="nil"/>
            </w:tcBorders>
          </w:tcPr>
          <w:p w:rsidR="00E77752" w:rsidRDefault="0027645E" w:rsidP="001F21DF">
            <w:pPr>
              <w:numPr>
                <w:ilvl w:val="0"/>
                <w:numId w:val="24"/>
              </w:numPr>
              <w:spacing w:before="60"/>
              <w:ind w:right="125"/>
              <w:rPr>
                <w:rFonts w:ascii="Arial" w:hAnsi="Arial" w:cs="Arial"/>
                <w:sz w:val="20"/>
              </w:rPr>
            </w:pPr>
            <w:r>
              <w:rPr>
                <w:rFonts w:ascii="Arial" w:hAnsi="Arial" w:cs="Arial"/>
                <w:sz w:val="20"/>
              </w:rPr>
              <w:t xml:space="preserve">Η </w:t>
            </w:r>
            <w:r w:rsidR="00985ABD">
              <w:rPr>
                <w:rFonts w:ascii="Arial" w:hAnsi="Arial" w:cs="Arial"/>
                <w:sz w:val="20"/>
              </w:rPr>
              <w:t>χωρητικότητα</w:t>
            </w:r>
            <w:r>
              <w:rPr>
                <w:rFonts w:ascii="Arial" w:hAnsi="Arial" w:cs="Arial"/>
                <w:sz w:val="20"/>
              </w:rPr>
              <w:t xml:space="preserve"> του </w:t>
            </w:r>
            <w:r w:rsidR="00985ABD">
              <w:rPr>
                <w:rFonts w:ascii="Arial" w:hAnsi="Arial" w:cs="Arial"/>
                <w:sz w:val="20"/>
              </w:rPr>
              <w:t>βυτιοφόρου</w:t>
            </w:r>
            <w:r w:rsidR="003D1723">
              <w:rPr>
                <w:rFonts w:ascii="Arial" w:hAnsi="Arial" w:cs="Arial"/>
                <w:sz w:val="20"/>
              </w:rPr>
              <w:t xml:space="preserve"> </w:t>
            </w:r>
            <w:r w:rsidR="00985ABD">
              <w:rPr>
                <w:rFonts w:ascii="Arial" w:hAnsi="Arial" w:cs="Arial"/>
                <w:sz w:val="20"/>
              </w:rPr>
              <w:t xml:space="preserve">με αρ. κυκλοφορίας </w:t>
            </w:r>
            <w:r w:rsidR="001F21DF">
              <w:rPr>
                <w:rFonts w:ascii="Arial" w:hAnsi="Arial" w:cs="Arial"/>
                <w:sz w:val="20"/>
              </w:rPr>
              <w:t xml:space="preserve">                       </w:t>
            </w:r>
            <w:r>
              <w:rPr>
                <w:rFonts w:ascii="Arial" w:hAnsi="Arial" w:cs="Arial"/>
                <w:sz w:val="20"/>
              </w:rPr>
              <w:t xml:space="preserve"> είναι </w:t>
            </w:r>
            <w:r w:rsidR="00985ABD">
              <w:rPr>
                <w:rFonts w:ascii="Arial" w:hAnsi="Arial" w:cs="Arial"/>
                <w:sz w:val="20"/>
              </w:rPr>
              <w:t>μεγαλύτερη</w:t>
            </w:r>
            <w:r>
              <w:rPr>
                <w:rFonts w:ascii="Arial" w:hAnsi="Arial" w:cs="Arial"/>
                <w:sz w:val="20"/>
              </w:rPr>
              <w:t xml:space="preserve"> </w:t>
            </w:r>
            <w:r w:rsidR="00985ABD">
              <w:rPr>
                <w:rFonts w:ascii="Arial" w:hAnsi="Arial" w:cs="Arial"/>
                <w:sz w:val="20"/>
              </w:rPr>
              <w:t>ή ί</w:t>
            </w:r>
            <w:r>
              <w:rPr>
                <w:rFonts w:ascii="Arial" w:hAnsi="Arial" w:cs="Arial"/>
                <w:sz w:val="20"/>
              </w:rPr>
              <w:t xml:space="preserve">ση με 15 </w:t>
            </w:r>
            <w:r>
              <w:rPr>
                <w:rFonts w:ascii="Arial" w:hAnsi="Arial" w:cs="Arial"/>
                <w:sz w:val="20"/>
                <w:lang w:val="en-US"/>
              </w:rPr>
              <w:t>m</w:t>
            </w:r>
            <w:r w:rsidRPr="0027645E">
              <w:rPr>
                <w:rFonts w:ascii="Arial" w:hAnsi="Arial" w:cs="Arial"/>
                <w:sz w:val="20"/>
                <w:vertAlign w:val="superscript"/>
              </w:rPr>
              <w:t xml:space="preserve">3 </w:t>
            </w:r>
          </w:p>
        </w:tc>
      </w:tr>
      <w:tr w:rsidR="00E77752" w:rsidTr="00C02BDC">
        <w:tblPrEx>
          <w:tblCellMar>
            <w:top w:w="0" w:type="dxa"/>
            <w:bottom w:w="0" w:type="dxa"/>
          </w:tblCellMar>
        </w:tblPrEx>
        <w:tc>
          <w:tcPr>
            <w:tcW w:w="10420" w:type="dxa"/>
            <w:tcBorders>
              <w:top w:val="dashed" w:sz="4" w:space="0" w:color="auto"/>
              <w:left w:val="nil"/>
              <w:bottom w:val="dashed" w:sz="4" w:space="0" w:color="auto"/>
              <w:right w:val="nil"/>
            </w:tcBorders>
          </w:tcPr>
          <w:p w:rsidR="00E77752" w:rsidRDefault="00E77752" w:rsidP="00C02BDC">
            <w:pPr>
              <w:spacing w:before="60"/>
              <w:ind w:right="125"/>
              <w:jc w:val="right"/>
              <w:rPr>
                <w:rFonts w:ascii="Arial" w:hAnsi="Arial" w:cs="Arial"/>
                <w:sz w:val="20"/>
              </w:rPr>
            </w:pPr>
            <w:r>
              <w:rPr>
                <w:rFonts w:ascii="Arial" w:hAnsi="Arial" w:cs="Arial"/>
                <w:sz w:val="20"/>
              </w:rPr>
              <w:t xml:space="preserve"> (4)</w:t>
            </w:r>
          </w:p>
        </w:tc>
      </w:tr>
    </w:tbl>
    <w:p w:rsidR="00E77752" w:rsidRDefault="00E77752" w:rsidP="00E77752"/>
    <w:p w:rsidR="00E77752" w:rsidRDefault="00E77752" w:rsidP="00E77752">
      <w:pPr>
        <w:pStyle w:val="a6"/>
        <w:ind w:left="0" w:right="484"/>
        <w:jc w:val="right"/>
        <w:rPr>
          <w:sz w:val="16"/>
        </w:rPr>
      </w:pPr>
      <w:r>
        <w:rPr>
          <w:sz w:val="16"/>
        </w:rPr>
        <w:t>Ημερομηνία:      ……….20……</w:t>
      </w:r>
    </w:p>
    <w:p w:rsidR="00E77752" w:rsidRDefault="00E77752" w:rsidP="00E77752">
      <w:pPr>
        <w:pStyle w:val="a6"/>
        <w:ind w:left="0" w:right="484"/>
        <w:jc w:val="right"/>
        <w:rPr>
          <w:sz w:val="16"/>
        </w:rPr>
      </w:pPr>
    </w:p>
    <w:p w:rsidR="00E77752" w:rsidRDefault="00E77752" w:rsidP="00E77752">
      <w:pPr>
        <w:pStyle w:val="a6"/>
        <w:ind w:left="0" w:right="484"/>
        <w:jc w:val="right"/>
        <w:rPr>
          <w:sz w:val="16"/>
        </w:rPr>
      </w:pPr>
      <w:r>
        <w:rPr>
          <w:sz w:val="16"/>
        </w:rPr>
        <w:t>Ο – Η Δηλ.</w:t>
      </w:r>
    </w:p>
    <w:p w:rsidR="00E77752" w:rsidRDefault="00E77752" w:rsidP="00E77752">
      <w:pPr>
        <w:pStyle w:val="a6"/>
        <w:ind w:left="0"/>
        <w:jc w:val="right"/>
        <w:rPr>
          <w:sz w:val="16"/>
        </w:rPr>
      </w:pPr>
    </w:p>
    <w:p w:rsidR="00E77752" w:rsidRDefault="00E77752" w:rsidP="00E77752">
      <w:pPr>
        <w:pStyle w:val="a6"/>
        <w:ind w:left="0" w:right="484"/>
        <w:rPr>
          <w:sz w:val="16"/>
          <w:lang w:val="en-US"/>
        </w:rPr>
      </w:pPr>
      <w:r w:rsidRPr="00143501">
        <w:rPr>
          <w:sz w:val="16"/>
        </w:rPr>
        <w:t xml:space="preserve">                                                                                                                                                                                                      </w:t>
      </w:r>
      <w:r>
        <w:rPr>
          <w:sz w:val="16"/>
        </w:rPr>
        <w:t>(Υπογραφή)</w:t>
      </w:r>
    </w:p>
    <w:p w:rsidR="00E77752" w:rsidRPr="00143501" w:rsidRDefault="00E77752" w:rsidP="00E77752">
      <w:pPr>
        <w:pStyle w:val="a6"/>
        <w:ind w:left="0" w:right="484"/>
        <w:rPr>
          <w:sz w:val="16"/>
        </w:rPr>
      </w:pPr>
      <w:r>
        <w:rPr>
          <w:sz w:val="18"/>
        </w:rPr>
        <w:t>(1) Αναγράφεται από τον ενδιαφερόμενο πολίτη ή Αρχή ή η Υπηρεσία του δημόσιου τομέα, που απευθύνεται η αίτηση.</w:t>
      </w:r>
    </w:p>
    <w:p w:rsidR="00E77752" w:rsidRDefault="00E77752" w:rsidP="00E77752">
      <w:pPr>
        <w:pStyle w:val="a6"/>
        <w:jc w:val="both"/>
        <w:rPr>
          <w:sz w:val="18"/>
        </w:rPr>
      </w:pPr>
      <w:r>
        <w:rPr>
          <w:sz w:val="18"/>
        </w:rPr>
        <w:t xml:space="preserve">(2) Αναγράφεται ολογράφως. </w:t>
      </w:r>
    </w:p>
    <w:p w:rsidR="00E77752" w:rsidRDefault="00E77752" w:rsidP="00E77752">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77752" w:rsidRPr="0004263E" w:rsidRDefault="00E77752" w:rsidP="00E77752">
      <w:pPr>
        <w:pStyle w:val="a6"/>
        <w:jc w:val="both"/>
        <w:rPr>
          <w:sz w:val="18"/>
        </w:rPr>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6836EC" w:rsidRPr="004F71D6" w:rsidRDefault="004F71D6" w:rsidP="004F71D6">
      <w:pPr>
        <w:rPr>
          <w:b/>
          <w:sz w:val="20"/>
          <w:szCs w:val="20"/>
        </w:rPr>
      </w:pPr>
      <w:r w:rsidRPr="004F71D6">
        <w:rPr>
          <w:b/>
          <w:sz w:val="20"/>
          <w:szCs w:val="20"/>
        </w:rPr>
        <w:lastRenderedPageBreak/>
        <w:t>ΠΑΡΑΡΤΗΜΑ Β’</w:t>
      </w:r>
    </w:p>
    <w:p w:rsidR="006836EC" w:rsidRDefault="006836EC" w:rsidP="00525358">
      <w:pPr>
        <w:jc w:val="center"/>
        <w:rPr>
          <w:b/>
          <w:sz w:val="28"/>
          <w:szCs w:val="28"/>
          <w:u w:val="single"/>
        </w:rPr>
      </w:pPr>
    </w:p>
    <w:p w:rsidR="00F86D08" w:rsidRDefault="00F86D08" w:rsidP="00525358">
      <w:pPr>
        <w:jc w:val="center"/>
        <w:rPr>
          <w:b/>
          <w:sz w:val="28"/>
          <w:szCs w:val="28"/>
          <w:u w:val="single"/>
        </w:rPr>
      </w:pPr>
    </w:p>
    <w:p w:rsidR="00F86D08" w:rsidRDefault="00F86D08" w:rsidP="00525358">
      <w:pPr>
        <w:jc w:val="center"/>
        <w:rPr>
          <w:b/>
          <w:sz w:val="28"/>
          <w:szCs w:val="28"/>
          <w:u w:val="single"/>
        </w:rPr>
      </w:pPr>
    </w:p>
    <w:p w:rsidR="00E77752" w:rsidRPr="00525358" w:rsidRDefault="00525358" w:rsidP="00525358">
      <w:pPr>
        <w:jc w:val="center"/>
        <w:rPr>
          <w:b/>
          <w:sz w:val="28"/>
          <w:szCs w:val="28"/>
          <w:u w:val="single"/>
        </w:rPr>
      </w:pPr>
      <w:r w:rsidRPr="00525358">
        <w:rPr>
          <w:b/>
          <w:sz w:val="28"/>
          <w:szCs w:val="28"/>
          <w:u w:val="single"/>
        </w:rPr>
        <w:t>ΕΝΤΥΠΟ ΟΙΚΟΝΟΜΙΚΗΣ ΠΡΟΣΦΟΡΑΣ</w:t>
      </w:r>
    </w:p>
    <w:p w:rsidR="00E77752" w:rsidRDefault="00E77752" w:rsidP="00525358">
      <w:pPr>
        <w:jc w:val="center"/>
        <w:rPr>
          <w:sz w:val="28"/>
          <w:szCs w:val="28"/>
        </w:rPr>
      </w:pPr>
    </w:p>
    <w:p w:rsidR="00E77752" w:rsidRPr="00E77752" w:rsidRDefault="00E77752" w:rsidP="00E77752">
      <w:pPr>
        <w:rPr>
          <w:rFonts w:ascii="Arial" w:hAnsi="Arial" w:cs="Arial"/>
          <w:sz w:val="20"/>
        </w:rPr>
      </w:pPr>
    </w:p>
    <w:p w:rsidR="00E77752" w:rsidRPr="00E77752" w:rsidRDefault="00E77752" w:rsidP="00E77752">
      <w:pPr>
        <w:rPr>
          <w:rFonts w:ascii="Arial" w:hAnsi="Arial" w:cs="Arial"/>
          <w:sz w:val="20"/>
        </w:rPr>
      </w:pPr>
    </w:p>
    <w:p w:rsidR="00E77752" w:rsidRPr="00E77752" w:rsidRDefault="00E77752" w:rsidP="00E77752">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808"/>
        <w:gridCol w:w="1701"/>
        <w:gridCol w:w="1559"/>
        <w:gridCol w:w="2058"/>
        <w:gridCol w:w="1733"/>
      </w:tblGrid>
      <w:tr w:rsidR="00C02BDC" w:rsidRPr="00C02BDC" w:rsidTr="006737AF">
        <w:trPr>
          <w:cantSplit/>
          <w:trHeight w:val="1428"/>
        </w:trPr>
        <w:tc>
          <w:tcPr>
            <w:tcW w:w="561" w:type="dxa"/>
            <w:vAlign w:val="center"/>
          </w:tcPr>
          <w:p w:rsidR="00DE2E92" w:rsidRPr="00C02BDC" w:rsidRDefault="00DE2E92" w:rsidP="00C02BDC">
            <w:pPr>
              <w:jc w:val="center"/>
              <w:rPr>
                <w:rFonts w:ascii="Arial" w:hAnsi="Arial" w:cs="Arial"/>
                <w:b/>
                <w:sz w:val="20"/>
              </w:rPr>
            </w:pPr>
            <w:r w:rsidRPr="00C02BDC">
              <w:rPr>
                <w:rFonts w:ascii="Arial" w:hAnsi="Arial" w:cs="Arial"/>
                <w:b/>
                <w:sz w:val="20"/>
              </w:rPr>
              <w:t>Α/Α</w:t>
            </w:r>
          </w:p>
        </w:tc>
        <w:tc>
          <w:tcPr>
            <w:tcW w:w="2808" w:type="dxa"/>
            <w:vAlign w:val="center"/>
          </w:tcPr>
          <w:p w:rsidR="00DE2E92" w:rsidRPr="00C02BDC" w:rsidRDefault="00DE2E92" w:rsidP="00C02BDC">
            <w:pPr>
              <w:jc w:val="center"/>
              <w:rPr>
                <w:rFonts w:ascii="Arial" w:hAnsi="Arial" w:cs="Arial"/>
                <w:b/>
                <w:sz w:val="20"/>
              </w:rPr>
            </w:pPr>
            <w:r w:rsidRPr="00C02BDC">
              <w:rPr>
                <w:rFonts w:ascii="Arial" w:hAnsi="Arial" w:cs="Arial"/>
                <w:b/>
                <w:sz w:val="20"/>
              </w:rPr>
              <w:t>Είδος Εργασιών</w:t>
            </w:r>
          </w:p>
        </w:tc>
        <w:tc>
          <w:tcPr>
            <w:tcW w:w="1701" w:type="dxa"/>
            <w:vAlign w:val="center"/>
          </w:tcPr>
          <w:p w:rsidR="00DE2E92" w:rsidRPr="00C02BDC" w:rsidRDefault="00DE2E92" w:rsidP="00C02BDC">
            <w:pPr>
              <w:jc w:val="center"/>
              <w:rPr>
                <w:rFonts w:ascii="Arial" w:hAnsi="Arial" w:cs="Arial"/>
                <w:b/>
                <w:sz w:val="20"/>
              </w:rPr>
            </w:pPr>
            <w:r w:rsidRPr="00C02BDC">
              <w:rPr>
                <w:rFonts w:ascii="Arial" w:hAnsi="Arial" w:cs="Arial"/>
                <w:b/>
                <w:sz w:val="20"/>
              </w:rPr>
              <w:t>Μονάδα</w:t>
            </w:r>
          </w:p>
        </w:tc>
        <w:tc>
          <w:tcPr>
            <w:tcW w:w="1559" w:type="dxa"/>
            <w:textDirection w:val="btLr"/>
            <w:vAlign w:val="center"/>
          </w:tcPr>
          <w:p w:rsidR="00DE2E92" w:rsidRPr="00C02BDC" w:rsidRDefault="00DE2E92" w:rsidP="009003B2">
            <w:pPr>
              <w:ind w:left="113" w:right="113"/>
              <w:jc w:val="center"/>
              <w:rPr>
                <w:rFonts w:ascii="Arial" w:hAnsi="Arial" w:cs="Arial"/>
                <w:b/>
                <w:sz w:val="20"/>
              </w:rPr>
            </w:pPr>
            <w:r w:rsidRPr="00C02BDC">
              <w:rPr>
                <w:rFonts w:ascii="Arial" w:hAnsi="Arial" w:cs="Arial"/>
                <w:b/>
                <w:sz w:val="20"/>
              </w:rPr>
              <w:t>Ποσότητα</w:t>
            </w:r>
          </w:p>
        </w:tc>
        <w:tc>
          <w:tcPr>
            <w:tcW w:w="2058" w:type="dxa"/>
            <w:vAlign w:val="center"/>
          </w:tcPr>
          <w:p w:rsidR="00DE2E92" w:rsidRPr="00C02BDC" w:rsidRDefault="006F0B89" w:rsidP="00C02BDC">
            <w:pPr>
              <w:jc w:val="center"/>
              <w:rPr>
                <w:rFonts w:ascii="Arial" w:hAnsi="Arial" w:cs="Arial"/>
                <w:b/>
                <w:sz w:val="20"/>
              </w:rPr>
            </w:pPr>
            <w:r>
              <w:rPr>
                <w:rFonts w:ascii="Arial" w:hAnsi="Arial" w:cs="Arial"/>
                <w:b/>
                <w:sz w:val="20"/>
              </w:rPr>
              <w:t>Τιμή Μονάδας</w:t>
            </w:r>
          </w:p>
        </w:tc>
        <w:tc>
          <w:tcPr>
            <w:tcW w:w="1733" w:type="dxa"/>
            <w:vAlign w:val="center"/>
          </w:tcPr>
          <w:p w:rsidR="00DE2E92" w:rsidRPr="00C02BDC" w:rsidRDefault="006F0B89" w:rsidP="00C02BDC">
            <w:pPr>
              <w:jc w:val="center"/>
              <w:rPr>
                <w:rFonts w:ascii="Arial" w:hAnsi="Arial" w:cs="Arial"/>
                <w:b/>
                <w:sz w:val="20"/>
              </w:rPr>
            </w:pPr>
            <w:r>
              <w:rPr>
                <w:rFonts w:ascii="Arial" w:hAnsi="Arial" w:cs="Arial"/>
                <w:b/>
                <w:sz w:val="20"/>
              </w:rPr>
              <w:t>Αξία</w:t>
            </w:r>
          </w:p>
        </w:tc>
      </w:tr>
      <w:tr w:rsidR="006F0B89" w:rsidRPr="00C02BDC" w:rsidTr="006737AF">
        <w:trPr>
          <w:trHeight w:val="1603"/>
        </w:trPr>
        <w:tc>
          <w:tcPr>
            <w:tcW w:w="561" w:type="dxa"/>
            <w:vAlign w:val="center"/>
          </w:tcPr>
          <w:p w:rsidR="006F0B89" w:rsidRPr="00C02BDC" w:rsidRDefault="006F0B89" w:rsidP="00F0124B">
            <w:pPr>
              <w:jc w:val="center"/>
              <w:rPr>
                <w:rFonts w:ascii="Arial" w:hAnsi="Arial" w:cs="Arial"/>
                <w:sz w:val="20"/>
              </w:rPr>
            </w:pPr>
            <w:r>
              <w:rPr>
                <w:rFonts w:ascii="Arial" w:hAnsi="Arial" w:cs="Arial"/>
                <w:sz w:val="20"/>
              </w:rPr>
              <w:t>1</w:t>
            </w:r>
          </w:p>
        </w:tc>
        <w:tc>
          <w:tcPr>
            <w:tcW w:w="2808" w:type="dxa"/>
            <w:vAlign w:val="center"/>
          </w:tcPr>
          <w:p w:rsidR="006F0B89" w:rsidRPr="00C02BDC" w:rsidRDefault="006F0B89" w:rsidP="00F0124B">
            <w:pPr>
              <w:jc w:val="center"/>
              <w:rPr>
                <w:rFonts w:ascii="Arial" w:hAnsi="Arial" w:cs="Arial"/>
                <w:sz w:val="20"/>
              </w:rPr>
            </w:pPr>
            <w:r w:rsidRPr="00DD6027">
              <w:rPr>
                <w:rFonts w:ascii="Arial" w:hAnsi="Arial" w:cs="Arial"/>
                <w:sz w:val="20"/>
                <w:szCs w:val="20"/>
              </w:rPr>
              <w:t>Υπηρεσίες εκκένωσης βόθρων</w:t>
            </w:r>
          </w:p>
        </w:tc>
        <w:tc>
          <w:tcPr>
            <w:tcW w:w="1701" w:type="dxa"/>
            <w:vAlign w:val="center"/>
          </w:tcPr>
          <w:p w:rsidR="006F0B89" w:rsidRPr="00C02BDC" w:rsidRDefault="006F0B89" w:rsidP="00CF435D">
            <w:pPr>
              <w:jc w:val="center"/>
              <w:rPr>
                <w:rFonts w:ascii="Arial" w:hAnsi="Arial" w:cs="Arial"/>
                <w:sz w:val="20"/>
              </w:rPr>
            </w:pPr>
            <w:r w:rsidRPr="00C02BDC">
              <w:rPr>
                <w:rFonts w:ascii="Arial" w:hAnsi="Arial" w:cs="Arial"/>
                <w:sz w:val="20"/>
              </w:rPr>
              <w:t>Δρομολόγιο</w:t>
            </w:r>
          </w:p>
        </w:tc>
        <w:tc>
          <w:tcPr>
            <w:tcW w:w="1559" w:type="dxa"/>
            <w:vAlign w:val="center"/>
          </w:tcPr>
          <w:p w:rsidR="006F0B89" w:rsidRPr="00C02BDC" w:rsidRDefault="006F0B89" w:rsidP="00C02BDC">
            <w:pPr>
              <w:jc w:val="center"/>
              <w:rPr>
                <w:rFonts w:ascii="Arial" w:hAnsi="Arial" w:cs="Arial"/>
                <w:sz w:val="20"/>
              </w:rPr>
            </w:pPr>
            <w:r>
              <w:rPr>
                <w:rFonts w:ascii="Arial" w:hAnsi="Arial" w:cs="Arial"/>
                <w:sz w:val="20"/>
              </w:rPr>
              <w:t>120</w:t>
            </w:r>
          </w:p>
        </w:tc>
        <w:tc>
          <w:tcPr>
            <w:tcW w:w="2058" w:type="dxa"/>
            <w:vAlign w:val="center"/>
          </w:tcPr>
          <w:p w:rsidR="006F0B89" w:rsidRPr="00C02BDC" w:rsidRDefault="006F0B89" w:rsidP="00F0124B">
            <w:pPr>
              <w:jc w:val="center"/>
              <w:rPr>
                <w:rFonts w:ascii="Arial" w:hAnsi="Arial" w:cs="Arial"/>
                <w:sz w:val="20"/>
              </w:rPr>
            </w:pPr>
          </w:p>
        </w:tc>
        <w:tc>
          <w:tcPr>
            <w:tcW w:w="1733" w:type="dxa"/>
            <w:vAlign w:val="center"/>
          </w:tcPr>
          <w:p w:rsidR="006F0B89" w:rsidRPr="00C02BDC" w:rsidRDefault="006F0B89" w:rsidP="00F0124B">
            <w:pPr>
              <w:jc w:val="center"/>
              <w:rPr>
                <w:rFonts w:ascii="Arial" w:hAnsi="Arial" w:cs="Arial"/>
                <w:sz w:val="20"/>
              </w:rPr>
            </w:pPr>
          </w:p>
        </w:tc>
      </w:tr>
      <w:tr w:rsidR="00C02BDC" w:rsidRPr="00C02BDC" w:rsidTr="006737AF">
        <w:trPr>
          <w:trHeight w:val="1603"/>
        </w:trPr>
        <w:tc>
          <w:tcPr>
            <w:tcW w:w="561" w:type="dxa"/>
          </w:tcPr>
          <w:p w:rsidR="00DE2E92" w:rsidRPr="00C02BDC" w:rsidRDefault="00DE2E92" w:rsidP="00E77752">
            <w:pPr>
              <w:rPr>
                <w:rFonts w:ascii="Arial" w:hAnsi="Arial" w:cs="Arial"/>
                <w:sz w:val="20"/>
              </w:rPr>
            </w:pPr>
          </w:p>
        </w:tc>
        <w:tc>
          <w:tcPr>
            <w:tcW w:w="2808" w:type="dxa"/>
            <w:vAlign w:val="center"/>
          </w:tcPr>
          <w:p w:rsidR="00DE2E92" w:rsidRPr="00C02BDC" w:rsidRDefault="00DE2E92" w:rsidP="002728DF">
            <w:pPr>
              <w:rPr>
                <w:rFonts w:ascii="Arial" w:hAnsi="Arial" w:cs="Arial"/>
                <w:sz w:val="20"/>
              </w:rPr>
            </w:pPr>
          </w:p>
        </w:tc>
        <w:tc>
          <w:tcPr>
            <w:tcW w:w="1701" w:type="dxa"/>
            <w:vAlign w:val="center"/>
          </w:tcPr>
          <w:p w:rsidR="00DE2E92" w:rsidRPr="00C02BDC" w:rsidRDefault="00DE2E92" w:rsidP="002728DF">
            <w:pPr>
              <w:rPr>
                <w:rFonts w:ascii="Arial" w:hAnsi="Arial" w:cs="Arial"/>
                <w:sz w:val="20"/>
              </w:rPr>
            </w:pPr>
          </w:p>
        </w:tc>
        <w:tc>
          <w:tcPr>
            <w:tcW w:w="1559" w:type="dxa"/>
            <w:vAlign w:val="center"/>
          </w:tcPr>
          <w:p w:rsidR="00DE2E92" w:rsidRPr="00C02BDC" w:rsidRDefault="00DE2E92" w:rsidP="00C02BDC">
            <w:pPr>
              <w:jc w:val="center"/>
              <w:rPr>
                <w:rFonts w:ascii="Arial" w:hAnsi="Arial" w:cs="Arial"/>
                <w:sz w:val="20"/>
              </w:rPr>
            </w:pPr>
          </w:p>
        </w:tc>
        <w:tc>
          <w:tcPr>
            <w:tcW w:w="2058" w:type="dxa"/>
            <w:vAlign w:val="center"/>
          </w:tcPr>
          <w:p w:rsidR="00DE2E92" w:rsidRPr="00C02BDC" w:rsidRDefault="00F0124B" w:rsidP="00F0124B">
            <w:pPr>
              <w:jc w:val="center"/>
              <w:rPr>
                <w:rFonts w:ascii="Arial" w:hAnsi="Arial" w:cs="Arial"/>
                <w:sz w:val="20"/>
              </w:rPr>
            </w:pPr>
            <w:r w:rsidRPr="00457986">
              <w:rPr>
                <w:rFonts w:ascii="Arial" w:hAnsi="Arial" w:cs="Arial"/>
                <w:b/>
                <w:sz w:val="16"/>
                <w:szCs w:val="16"/>
              </w:rPr>
              <w:t>ΜΕΡΙΚΟ ΣΥΝΟΛΟ</w:t>
            </w:r>
          </w:p>
        </w:tc>
        <w:tc>
          <w:tcPr>
            <w:tcW w:w="1733" w:type="dxa"/>
            <w:vAlign w:val="center"/>
          </w:tcPr>
          <w:p w:rsidR="00DE2E92" w:rsidRPr="00C02BDC" w:rsidRDefault="00DE2E92" w:rsidP="00F0124B">
            <w:pPr>
              <w:jc w:val="center"/>
              <w:rPr>
                <w:rFonts w:ascii="Arial" w:hAnsi="Arial" w:cs="Arial"/>
                <w:sz w:val="20"/>
              </w:rPr>
            </w:pPr>
          </w:p>
        </w:tc>
      </w:tr>
      <w:tr w:rsidR="006F0B89" w:rsidRPr="00C02BDC" w:rsidTr="006737AF">
        <w:trPr>
          <w:trHeight w:val="1603"/>
        </w:trPr>
        <w:tc>
          <w:tcPr>
            <w:tcW w:w="561" w:type="dxa"/>
          </w:tcPr>
          <w:p w:rsidR="006F0B89" w:rsidRPr="00C02BDC" w:rsidRDefault="006F0B89" w:rsidP="00E77752">
            <w:pPr>
              <w:rPr>
                <w:rFonts w:ascii="Arial" w:hAnsi="Arial" w:cs="Arial"/>
                <w:sz w:val="20"/>
              </w:rPr>
            </w:pPr>
          </w:p>
        </w:tc>
        <w:tc>
          <w:tcPr>
            <w:tcW w:w="2808" w:type="dxa"/>
            <w:vAlign w:val="center"/>
          </w:tcPr>
          <w:p w:rsidR="006F0B89" w:rsidRPr="00C02BDC" w:rsidRDefault="006F0B89" w:rsidP="002728DF">
            <w:pPr>
              <w:rPr>
                <w:rFonts w:ascii="Arial" w:hAnsi="Arial" w:cs="Arial"/>
                <w:sz w:val="20"/>
              </w:rPr>
            </w:pPr>
          </w:p>
        </w:tc>
        <w:tc>
          <w:tcPr>
            <w:tcW w:w="1701" w:type="dxa"/>
            <w:vAlign w:val="center"/>
          </w:tcPr>
          <w:p w:rsidR="006F0B89" w:rsidRPr="00C02BDC" w:rsidRDefault="006F0B89" w:rsidP="002728DF">
            <w:pPr>
              <w:rPr>
                <w:rFonts w:ascii="Arial" w:hAnsi="Arial" w:cs="Arial"/>
                <w:sz w:val="20"/>
              </w:rPr>
            </w:pPr>
          </w:p>
        </w:tc>
        <w:tc>
          <w:tcPr>
            <w:tcW w:w="1559" w:type="dxa"/>
            <w:vAlign w:val="center"/>
          </w:tcPr>
          <w:p w:rsidR="006F0B89" w:rsidRPr="00C02BDC" w:rsidRDefault="006F0B89" w:rsidP="00C02BDC">
            <w:pPr>
              <w:jc w:val="center"/>
              <w:rPr>
                <w:rFonts w:ascii="Arial" w:hAnsi="Arial" w:cs="Arial"/>
                <w:sz w:val="20"/>
              </w:rPr>
            </w:pPr>
          </w:p>
        </w:tc>
        <w:tc>
          <w:tcPr>
            <w:tcW w:w="2058" w:type="dxa"/>
            <w:vAlign w:val="center"/>
          </w:tcPr>
          <w:p w:rsidR="006F0B89" w:rsidRPr="00C02BDC" w:rsidRDefault="00F0124B" w:rsidP="00F0124B">
            <w:pPr>
              <w:jc w:val="center"/>
              <w:rPr>
                <w:rFonts w:ascii="Arial" w:hAnsi="Arial" w:cs="Arial"/>
                <w:sz w:val="20"/>
              </w:rPr>
            </w:pPr>
            <w:r w:rsidRPr="00D33B40">
              <w:rPr>
                <w:rFonts w:ascii="Arial" w:hAnsi="Arial" w:cs="Arial"/>
                <w:b/>
                <w:bCs/>
                <w:sz w:val="16"/>
                <w:szCs w:val="16"/>
              </w:rPr>
              <w:t>ΦΠΑ 2</w:t>
            </w:r>
            <w:r>
              <w:rPr>
                <w:rFonts w:ascii="Arial" w:hAnsi="Arial" w:cs="Arial"/>
                <w:b/>
                <w:bCs/>
                <w:sz w:val="16"/>
                <w:szCs w:val="16"/>
              </w:rPr>
              <w:t>4</w:t>
            </w:r>
            <w:r w:rsidRPr="00D33B40">
              <w:rPr>
                <w:rFonts w:ascii="Arial" w:hAnsi="Arial" w:cs="Arial"/>
                <w:b/>
                <w:bCs/>
                <w:sz w:val="16"/>
                <w:szCs w:val="16"/>
              </w:rPr>
              <w:t>%</w:t>
            </w:r>
          </w:p>
        </w:tc>
        <w:tc>
          <w:tcPr>
            <w:tcW w:w="1733" w:type="dxa"/>
            <w:vAlign w:val="center"/>
          </w:tcPr>
          <w:p w:rsidR="006F0B89" w:rsidRPr="00C02BDC" w:rsidRDefault="006F0B89" w:rsidP="00F0124B">
            <w:pPr>
              <w:jc w:val="center"/>
              <w:rPr>
                <w:rFonts w:ascii="Arial" w:hAnsi="Arial" w:cs="Arial"/>
                <w:sz w:val="20"/>
              </w:rPr>
            </w:pPr>
          </w:p>
        </w:tc>
      </w:tr>
      <w:tr w:rsidR="006F0B89" w:rsidRPr="00C02BDC" w:rsidTr="006737AF">
        <w:trPr>
          <w:trHeight w:val="1603"/>
        </w:trPr>
        <w:tc>
          <w:tcPr>
            <w:tcW w:w="561" w:type="dxa"/>
          </w:tcPr>
          <w:p w:rsidR="006F0B89" w:rsidRPr="00C02BDC" w:rsidRDefault="006F0B89" w:rsidP="00E77752">
            <w:pPr>
              <w:rPr>
                <w:rFonts w:ascii="Arial" w:hAnsi="Arial" w:cs="Arial"/>
                <w:sz w:val="20"/>
              </w:rPr>
            </w:pPr>
          </w:p>
        </w:tc>
        <w:tc>
          <w:tcPr>
            <w:tcW w:w="2808" w:type="dxa"/>
            <w:vAlign w:val="center"/>
          </w:tcPr>
          <w:p w:rsidR="006F0B89" w:rsidRPr="00C02BDC" w:rsidRDefault="006F0B89" w:rsidP="002728DF">
            <w:pPr>
              <w:rPr>
                <w:rFonts w:ascii="Arial" w:hAnsi="Arial" w:cs="Arial"/>
                <w:sz w:val="20"/>
              </w:rPr>
            </w:pPr>
          </w:p>
        </w:tc>
        <w:tc>
          <w:tcPr>
            <w:tcW w:w="1701" w:type="dxa"/>
            <w:vAlign w:val="center"/>
          </w:tcPr>
          <w:p w:rsidR="006F0B89" w:rsidRPr="00C02BDC" w:rsidRDefault="006F0B89" w:rsidP="002728DF">
            <w:pPr>
              <w:rPr>
                <w:rFonts w:ascii="Arial" w:hAnsi="Arial" w:cs="Arial"/>
                <w:sz w:val="20"/>
              </w:rPr>
            </w:pPr>
          </w:p>
        </w:tc>
        <w:tc>
          <w:tcPr>
            <w:tcW w:w="1559" w:type="dxa"/>
            <w:vAlign w:val="center"/>
          </w:tcPr>
          <w:p w:rsidR="006F0B89" w:rsidRPr="00C02BDC" w:rsidRDefault="006F0B89" w:rsidP="00C02BDC">
            <w:pPr>
              <w:jc w:val="center"/>
              <w:rPr>
                <w:rFonts w:ascii="Arial" w:hAnsi="Arial" w:cs="Arial"/>
                <w:sz w:val="20"/>
              </w:rPr>
            </w:pPr>
          </w:p>
        </w:tc>
        <w:tc>
          <w:tcPr>
            <w:tcW w:w="2058" w:type="dxa"/>
            <w:vAlign w:val="center"/>
          </w:tcPr>
          <w:p w:rsidR="00F0124B" w:rsidRDefault="00F0124B" w:rsidP="00F0124B">
            <w:pPr>
              <w:jc w:val="center"/>
              <w:rPr>
                <w:rFonts w:ascii="Arial" w:hAnsi="Arial" w:cs="Arial"/>
                <w:sz w:val="20"/>
              </w:rPr>
            </w:pPr>
          </w:p>
          <w:p w:rsidR="00F0124B" w:rsidRPr="00F0124B" w:rsidRDefault="00F0124B" w:rsidP="00F0124B">
            <w:pPr>
              <w:jc w:val="center"/>
              <w:rPr>
                <w:rFonts w:ascii="Arial" w:hAnsi="Arial" w:cs="Arial"/>
                <w:sz w:val="20"/>
              </w:rPr>
            </w:pPr>
          </w:p>
          <w:p w:rsidR="00F0124B" w:rsidRDefault="00F0124B" w:rsidP="00F0124B">
            <w:pPr>
              <w:jc w:val="center"/>
              <w:rPr>
                <w:rFonts w:ascii="Arial" w:hAnsi="Arial" w:cs="Arial"/>
                <w:sz w:val="20"/>
              </w:rPr>
            </w:pPr>
          </w:p>
          <w:p w:rsidR="006F0B89" w:rsidRPr="00F0124B" w:rsidRDefault="00F0124B" w:rsidP="00F0124B">
            <w:pPr>
              <w:jc w:val="center"/>
              <w:rPr>
                <w:rFonts w:ascii="Arial" w:hAnsi="Arial" w:cs="Arial"/>
                <w:sz w:val="20"/>
              </w:rPr>
            </w:pPr>
            <w:r w:rsidRPr="00D33B40">
              <w:rPr>
                <w:rFonts w:ascii="Arial" w:hAnsi="Arial" w:cs="Arial"/>
                <w:b/>
                <w:bCs/>
                <w:sz w:val="16"/>
                <w:szCs w:val="16"/>
              </w:rPr>
              <w:t>ΣΥΝΟΛΟ</w:t>
            </w:r>
          </w:p>
        </w:tc>
        <w:tc>
          <w:tcPr>
            <w:tcW w:w="1733" w:type="dxa"/>
            <w:vAlign w:val="center"/>
          </w:tcPr>
          <w:p w:rsidR="006F0B89" w:rsidRPr="00C02BDC" w:rsidRDefault="006F0B89" w:rsidP="00F0124B">
            <w:pPr>
              <w:jc w:val="center"/>
              <w:rPr>
                <w:rFonts w:ascii="Arial" w:hAnsi="Arial" w:cs="Arial"/>
                <w:sz w:val="20"/>
              </w:rPr>
            </w:pPr>
          </w:p>
        </w:tc>
      </w:tr>
    </w:tbl>
    <w:p w:rsidR="00E77752" w:rsidRPr="00E77752" w:rsidRDefault="00E77752" w:rsidP="00E77752">
      <w:pPr>
        <w:rPr>
          <w:rFonts w:ascii="Arial" w:hAnsi="Arial" w:cs="Arial"/>
          <w:sz w:val="20"/>
        </w:rPr>
      </w:pPr>
    </w:p>
    <w:p w:rsidR="00E77752" w:rsidRPr="00E77752" w:rsidRDefault="00E77752" w:rsidP="00E77752">
      <w:pPr>
        <w:rPr>
          <w:rFonts w:ascii="Arial" w:hAnsi="Arial" w:cs="Arial"/>
          <w:sz w:val="20"/>
        </w:rPr>
      </w:pPr>
    </w:p>
    <w:p w:rsidR="001C24AF" w:rsidRDefault="007B2B72" w:rsidP="00E77752">
      <w:pPr>
        <w:rPr>
          <w:rFonts w:ascii="Arial" w:hAnsi="Arial" w:cs="Arial"/>
          <w:sz w:val="20"/>
        </w:rPr>
      </w:pPr>
      <w:r>
        <w:rPr>
          <w:rFonts w:ascii="Arial" w:hAnsi="Arial" w:cs="Arial"/>
          <w:sz w:val="20"/>
        </w:rPr>
        <w:t xml:space="preserve">                                                                                                                    </w:t>
      </w:r>
    </w:p>
    <w:p w:rsidR="001C24AF" w:rsidRDefault="001C24AF" w:rsidP="00E77752">
      <w:pPr>
        <w:rPr>
          <w:rFonts w:ascii="Arial" w:hAnsi="Arial" w:cs="Arial"/>
          <w:sz w:val="20"/>
        </w:rPr>
      </w:pPr>
    </w:p>
    <w:p w:rsidR="006F0B89" w:rsidRDefault="006F0B89" w:rsidP="00E77752">
      <w:pPr>
        <w:rPr>
          <w:rFonts w:ascii="Arial" w:hAnsi="Arial" w:cs="Arial"/>
          <w:sz w:val="20"/>
        </w:rPr>
      </w:pPr>
    </w:p>
    <w:p w:rsidR="00952302" w:rsidRDefault="001C24AF" w:rsidP="00E77752">
      <w:pPr>
        <w:rPr>
          <w:rFonts w:ascii="Arial" w:hAnsi="Arial" w:cs="Arial"/>
          <w:sz w:val="20"/>
        </w:rPr>
      </w:pPr>
      <w:r>
        <w:rPr>
          <w:rFonts w:ascii="Arial" w:hAnsi="Arial" w:cs="Arial"/>
          <w:sz w:val="20"/>
        </w:rPr>
        <w:t>ΗΜΕΡ</w:t>
      </w:r>
      <w:r w:rsidR="00222E30">
        <w:rPr>
          <w:rFonts w:ascii="Arial" w:hAnsi="Arial" w:cs="Arial"/>
          <w:sz w:val="20"/>
        </w:rPr>
        <w:t xml:space="preserve">ΟΜΗΝΙΑ                                                                                                      </w:t>
      </w:r>
      <w:r w:rsidR="007B2B72">
        <w:rPr>
          <w:rFonts w:ascii="Arial" w:hAnsi="Arial" w:cs="Arial"/>
          <w:sz w:val="20"/>
        </w:rPr>
        <w:t xml:space="preserve"> ΣΦΡΑΓΙΔΑ </w:t>
      </w:r>
      <w:r w:rsidR="00952302">
        <w:rPr>
          <w:rFonts w:ascii="Arial" w:hAnsi="Arial" w:cs="Arial"/>
          <w:sz w:val="20"/>
        </w:rPr>
        <w:t>–</w:t>
      </w:r>
      <w:r w:rsidR="007B2B72">
        <w:rPr>
          <w:rFonts w:ascii="Arial" w:hAnsi="Arial" w:cs="Arial"/>
          <w:sz w:val="20"/>
        </w:rPr>
        <w:t xml:space="preserve"> ΥΠΟΓΡΑΦΗ</w:t>
      </w:r>
    </w:p>
    <w:p w:rsidR="00AB7C2A" w:rsidRDefault="00952302" w:rsidP="00E77752">
      <w:pPr>
        <w:rPr>
          <w:b/>
          <w:sz w:val="20"/>
        </w:rPr>
      </w:pPr>
      <w:r>
        <w:rPr>
          <w:rFonts w:ascii="Arial" w:hAnsi="Arial" w:cs="Arial"/>
          <w:sz w:val="20"/>
        </w:rPr>
        <w:br w:type="page"/>
      </w:r>
      <w:r w:rsidRPr="00952302">
        <w:rPr>
          <w:b/>
          <w:sz w:val="20"/>
        </w:rPr>
        <w:lastRenderedPageBreak/>
        <w:t>ΠΑΡΑΡΤΗΜΑ Γ’</w:t>
      </w:r>
    </w:p>
    <w:p w:rsidR="00912053" w:rsidRDefault="00912053" w:rsidP="00E77752">
      <w:pPr>
        <w:rPr>
          <w:b/>
          <w:sz w:val="20"/>
        </w:rPr>
      </w:pPr>
    </w:p>
    <w:p w:rsidR="00912053" w:rsidRDefault="00912053" w:rsidP="00E77752">
      <w:pPr>
        <w:rPr>
          <w:b/>
          <w:sz w:val="20"/>
        </w:rPr>
      </w:pPr>
    </w:p>
    <w:p w:rsidR="00912053" w:rsidRDefault="00912053" w:rsidP="00E77752">
      <w:pPr>
        <w:rPr>
          <w:b/>
          <w:sz w:val="20"/>
        </w:rPr>
      </w:pPr>
    </w:p>
    <w:p w:rsidR="00912053" w:rsidRDefault="00912053" w:rsidP="00E77752">
      <w:pPr>
        <w:rPr>
          <w:b/>
          <w:sz w:val="20"/>
        </w:rPr>
      </w:pPr>
    </w:p>
    <w:p w:rsidR="00912053" w:rsidRDefault="00912053" w:rsidP="00E77752">
      <w:pPr>
        <w:rPr>
          <w:b/>
          <w:sz w:val="20"/>
        </w:rPr>
      </w:pPr>
    </w:p>
    <w:p w:rsidR="00912053" w:rsidRDefault="00912053" w:rsidP="00912053">
      <w:pPr>
        <w:jc w:val="center"/>
        <w:rPr>
          <w:rFonts w:ascii="Bookman Old Style" w:hAnsi="Bookman Old Style"/>
          <w:b/>
          <w:sz w:val="28"/>
          <w:szCs w:val="28"/>
        </w:rPr>
      </w:pPr>
      <w:r w:rsidRPr="00452B07">
        <w:rPr>
          <w:rFonts w:ascii="Bookman Old Style" w:hAnsi="Bookman Old Style"/>
          <w:b/>
          <w:sz w:val="28"/>
          <w:szCs w:val="28"/>
        </w:rPr>
        <w:t>ΕΓΓΡΑΦΟ ΕΠΙΣΚΕΨΗΣ ΣΤΟ ΧΩΡΟ ΤΟΥ Π.Χ.Π.</w:t>
      </w:r>
    </w:p>
    <w:p w:rsidR="00912053" w:rsidRDefault="00912053" w:rsidP="00912053">
      <w:pPr>
        <w:jc w:val="center"/>
        <w:rPr>
          <w:rFonts w:ascii="Bookman Old Style" w:hAnsi="Bookman Old Style"/>
          <w:b/>
          <w:sz w:val="28"/>
          <w:szCs w:val="28"/>
        </w:rPr>
      </w:pPr>
    </w:p>
    <w:p w:rsidR="00912053" w:rsidRDefault="00912053" w:rsidP="00912053">
      <w:pPr>
        <w:jc w:val="center"/>
        <w:rPr>
          <w:rFonts w:ascii="Bookman Old Style" w:hAnsi="Bookman Old Style"/>
          <w:b/>
          <w:sz w:val="28"/>
          <w:szCs w:val="28"/>
        </w:rPr>
      </w:pPr>
    </w:p>
    <w:p w:rsidR="00912053" w:rsidRDefault="00912053" w:rsidP="00912053">
      <w:pPr>
        <w:rPr>
          <w:rFonts w:ascii="Bookman Old Style" w:hAnsi="Bookman Old Style"/>
          <w:b/>
          <w:sz w:val="28"/>
          <w:szCs w:val="28"/>
        </w:rPr>
      </w:pPr>
    </w:p>
    <w:p w:rsidR="00912053" w:rsidRDefault="00912053" w:rsidP="00912053">
      <w:pPr>
        <w:rPr>
          <w:rFonts w:ascii="Bookman Old Style" w:hAnsi="Bookman Old Style"/>
          <w:b/>
          <w:sz w:val="28"/>
          <w:szCs w:val="28"/>
        </w:rPr>
      </w:pPr>
    </w:p>
    <w:p w:rsidR="00912053" w:rsidRPr="0008772B" w:rsidRDefault="00912053" w:rsidP="00912053">
      <w:pPr>
        <w:rPr>
          <w:rFonts w:ascii="Bookman Old Style" w:hAnsi="Bookman Old Style"/>
          <w:sz w:val="28"/>
          <w:szCs w:val="28"/>
        </w:rPr>
      </w:pPr>
      <w:r w:rsidRPr="0008772B">
        <w:rPr>
          <w:rFonts w:ascii="Bookman Old Style" w:hAnsi="Bookman Old Style"/>
          <w:sz w:val="28"/>
          <w:szCs w:val="28"/>
        </w:rPr>
        <w:t>Ο ……………………………………………………… υπεύθυνος της</w:t>
      </w:r>
    </w:p>
    <w:p w:rsidR="00912053" w:rsidRDefault="00912053" w:rsidP="00912053">
      <w:pPr>
        <w:rPr>
          <w:rFonts w:ascii="Bookman Old Style" w:hAnsi="Bookman Old Style"/>
          <w:sz w:val="36"/>
          <w:szCs w:val="36"/>
          <w:vertAlign w:val="superscript"/>
        </w:rPr>
      </w:pPr>
      <w:r w:rsidRPr="0008772B">
        <w:rPr>
          <w:rFonts w:ascii="Bookman Old Style" w:hAnsi="Bookman Old Style"/>
          <w:sz w:val="36"/>
          <w:szCs w:val="36"/>
          <w:vertAlign w:val="superscript"/>
        </w:rPr>
        <w:t xml:space="preserve">                       (ονοματεπώνυμο)</w:t>
      </w:r>
    </w:p>
    <w:p w:rsidR="00912053" w:rsidRPr="0008772B" w:rsidRDefault="00912053" w:rsidP="00912053">
      <w:pPr>
        <w:rPr>
          <w:rFonts w:ascii="Bookman Old Style" w:hAnsi="Bookman Old Style"/>
          <w:sz w:val="36"/>
          <w:szCs w:val="36"/>
          <w:vertAlign w:val="superscript"/>
        </w:rPr>
      </w:pPr>
      <w:r w:rsidRPr="0008772B">
        <w:rPr>
          <w:rFonts w:ascii="Bookman Old Style" w:hAnsi="Bookman Old Style"/>
          <w:sz w:val="28"/>
          <w:szCs w:val="28"/>
        </w:rPr>
        <w:t>εταιρίας ………………………………………… που λαμβάνει μέρος στο</w:t>
      </w:r>
    </w:p>
    <w:p w:rsidR="00912053" w:rsidRPr="0008772B" w:rsidRDefault="00912053" w:rsidP="00912053">
      <w:pPr>
        <w:rPr>
          <w:rFonts w:ascii="Bookman Old Style" w:hAnsi="Bookman Old Style"/>
          <w:sz w:val="36"/>
          <w:szCs w:val="36"/>
          <w:vertAlign w:val="superscript"/>
        </w:rPr>
      </w:pPr>
      <w:r w:rsidRPr="0008772B">
        <w:rPr>
          <w:rFonts w:ascii="Bookman Old Style" w:hAnsi="Bookman Old Style"/>
          <w:sz w:val="36"/>
          <w:szCs w:val="36"/>
          <w:vertAlign w:val="superscript"/>
        </w:rPr>
        <w:t xml:space="preserve">                                 (επωνυμία εταιρίας)</w:t>
      </w:r>
    </w:p>
    <w:p w:rsidR="00912053" w:rsidRDefault="00912053" w:rsidP="00912053">
      <w:pPr>
        <w:rPr>
          <w:rFonts w:ascii="Bookman Old Style" w:hAnsi="Bookman Old Style"/>
          <w:sz w:val="28"/>
          <w:szCs w:val="28"/>
        </w:rPr>
      </w:pPr>
      <w:r>
        <w:rPr>
          <w:rFonts w:ascii="Bookman Old Style" w:hAnsi="Bookman Old Style"/>
          <w:sz w:val="28"/>
          <w:szCs w:val="28"/>
        </w:rPr>
        <w:t xml:space="preserve"> διαγωνισμό με αρ. διακήρυξης </w:t>
      </w:r>
      <w:r w:rsidR="00D757A0">
        <w:rPr>
          <w:rFonts w:ascii="Bookman Old Style" w:hAnsi="Bookman Old Style"/>
          <w:sz w:val="28"/>
          <w:szCs w:val="28"/>
        </w:rPr>
        <w:t>9</w:t>
      </w:r>
      <w:r w:rsidRPr="00D70222">
        <w:rPr>
          <w:rFonts w:ascii="Bookman Old Style" w:hAnsi="Bookman Old Style"/>
          <w:sz w:val="28"/>
          <w:szCs w:val="28"/>
          <w:vertAlign w:val="superscript"/>
        </w:rPr>
        <w:t>η</w:t>
      </w:r>
      <w:r w:rsidRPr="0008772B">
        <w:rPr>
          <w:rFonts w:ascii="Bookman Old Style" w:hAnsi="Bookman Old Style"/>
          <w:sz w:val="28"/>
          <w:szCs w:val="28"/>
        </w:rPr>
        <w:t xml:space="preserve">/2017 επισκέφτηκα </w:t>
      </w:r>
      <w:r w:rsidR="00D757A0">
        <w:rPr>
          <w:rFonts w:ascii="Bookman Old Style" w:hAnsi="Bookman Old Style"/>
          <w:sz w:val="28"/>
          <w:szCs w:val="28"/>
        </w:rPr>
        <w:t>τους χώρους του Ι</w:t>
      </w:r>
      <w:r w:rsidRPr="0008772B">
        <w:rPr>
          <w:rFonts w:ascii="Bookman Old Style" w:hAnsi="Bookman Old Style"/>
          <w:sz w:val="28"/>
          <w:szCs w:val="28"/>
        </w:rPr>
        <w:t>.</w:t>
      </w:r>
      <w:r w:rsidR="00D757A0">
        <w:rPr>
          <w:rFonts w:ascii="Bookman Old Style" w:hAnsi="Bookman Old Style"/>
          <w:sz w:val="28"/>
          <w:szCs w:val="28"/>
        </w:rPr>
        <w:t>Α.Α.</w:t>
      </w:r>
      <w:r w:rsidRPr="0008772B">
        <w:rPr>
          <w:rFonts w:ascii="Bookman Old Style" w:hAnsi="Bookman Old Style"/>
          <w:sz w:val="28"/>
          <w:szCs w:val="28"/>
        </w:rPr>
        <w:t xml:space="preserve"> που θα εκτελεστούν οι εργασίες </w:t>
      </w:r>
      <w:r w:rsidR="00246303">
        <w:rPr>
          <w:rFonts w:ascii="Bookman Old Style" w:hAnsi="Bookman Old Style"/>
          <w:sz w:val="28"/>
          <w:szCs w:val="28"/>
        </w:rPr>
        <w:t>εκκένωσης βόθρων</w:t>
      </w:r>
      <w:r>
        <w:rPr>
          <w:rFonts w:ascii="Bookman Old Style" w:hAnsi="Bookman Old Style"/>
          <w:sz w:val="28"/>
          <w:szCs w:val="28"/>
        </w:rPr>
        <w:t xml:space="preserve"> </w:t>
      </w:r>
      <w:r w:rsidRPr="0008772B">
        <w:rPr>
          <w:rFonts w:ascii="Bookman Old Style" w:hAnsi="Bookman Old Style"/>
          <w:sz w:val="28"/>
          <w:szCs w:val="28"/>
        </w:rPr>
        <w:t>την ………………………………………</w:t>
      </w:r>
      <w:r>
        <w:rPr>
          <w:rFonts w:ascii="Bookman Old Style" w:hAnsi="Bookman Old Style"/>
          <w:sz w:val="28"/>
          <w:szCs w:val="28"/>
        </w:rPr>
        <w:t>….</w:t>
      </w:r>
      <w:r w:rsidRPr="0008772B">
        <w:rPr>
          <w:rFonts w:ascii="Bookman Old Style" w:hAnsi="Bookman Old Style"/>
          <w:sz w:val="28"/>
          <w:szCs w:val="28"/>
        </w:rPr>
        <w:t>και  ………………… και έλαβα</w:t>
      </w:r>
    </w:p>
    <w:p w:rsidR="00912053" w:rsidRPr="0008772B" w:rsidRDefault="00912053" w:rsidP="00912053">
      <w:pPr>
        <w:rPr>
          <w:rFonts w:ascii="Bookman Old Style" w:hAnsi="Bookman Old Style"/>
          <w:sz w:val="36"/>
          <w:szCs w:val="36"/>
          <w:vertAlign w:val="superscript"/>
        </w:rPr>
      </w:pPr>
      <w:r>
        <w:rPr>
          <w:rFonts w:ascii="Bookman Old Style" w:hAnsi="Bookman Old Style"/>
          <w:sz w:val="36"/>
          <w:szCs w:val="36"/>
          <w:vertAlign w:val="superscript"/>
        </w:rPr>
        <w:t xml:space="preserve">                  </w:t>
      </w:r>
      <w:r w:rsidRPr="0008772B">
        <w:rPr>
          <w:rFonts w:ascii="Bookman Old Style" w:hAnsi="Bookman Old Style"/>
          <w:sz w:val="36"/>
          <w:szCs w:val="36"/>
          <w:vertAlign w:val="superscript"/>
        </w:rPr>
        <w:t>(ημερομηνία)</w:t>
      </w:r>
      <w:r>
        <w:rPr>
          <w:rFonts w:ascii="Bookman Old Style" w:hAnsi="Bookman Old Style"/>
          <w:sz w:val="36"/>
          <w:szCs w:val="36"/>
          <w:vertAlign w:val="superscript"/>
        </w:rPr>
        <w:t xml:space="preserve">                                      </w:t>
      </w:r>
      <w:r w:rsidRPr="008E08CD">
        <w:rPr>
          <w:rFonts w:ascii="Bookman Old Style" w:hAnsi="Bookman Old Style"/>
          <w:sz w:val="36"/>
          <w:szCs w:val="36"/>
          <w:vertAlign w:val="superscript"/>
        </w:rPr>
        <w:t xml:space="preserve">   </w:t>
      </w:r>
      <w:r>
        <w:rPr>
          <w:rFonts w:ascii="Bookman Old Style" w:hAnsi="Bookman Old Style"/>
          <w:sz w:val="36"/>
          <w:szCs w:val="36"/>
          <w:vertAlign w:val="superscript"/>
        </w:rPr>
        <w:t>(ώρα)</w:t>
      </w:r>
    </w:p>
    <w:p w:rsidR="00912053" w:rsidRPr="008E08CD" w:rsidRDefault="00912053" w:rsidP="00912053">
      <w:pPr>
        <w:rPr>
          <w:rFonts w:ascii="Bookman Old Style" w:hAnsi="Bookman Old Style"/>
          <w:sz w:val="28"/>
          <w:szCs w:val="28"/>
        </w:rPr>
      </w:pPr>
      <w:r w:rsidRPr="0008772B">
        <w:rPr>
          <w:rFonts w:ascii="Bookman Old Style" w:hAnsi="Bookman Old Style"/>
          <w:sz w:val="28"/>
          <w:szCs w:val="28"/>
        </w:rPr>
        <w:t xml:space="preserve"> γνώση των ιδιαιτεροτήτων και της έκτασης των εργασιών.</w:t>
      </w:r>
    </w:p>
    <w:p w:rsidR="00912053" w:rsidRPr="008E08CD" w:rsidRDefault="00912053" w:rsidP="00912053">
      <w:pPr>
        <w:rPr>
          <w:rFonts w:ascii="Bookman Old Style" w:hAnsi="Bookman Old Style"/>
          <w:sz w:val="28"/>
          <w:szCs w:val="28"/>
        </w:rPr>
      </w:pPr>
    </w:p>
    <w:p w:rsidR="00912053" w:rsidRPr="008E08CD" w:rsidRDefault="00912053" w:rsidP="00912053">
      <w:pPr>
        <w:rPr>
          <w:rFonts w:ascii="Bookman Old Style" w:hAnsi="Bookman Old Style"/>
          <w:sz w:val="28"/>
          <w:szCs w:val="28"/>
        </w:rPr>
      </w:pPr>
    </w:p>
    <w:p w:rsidR="00912053" w:rsidRPr="0008772B" w:rsidRDefault="00912053" w:rsidP="00912053">
      <w:pPr>
        <w:rPr>
          <w:rFonts w:ascii="Bookman Old Style" w:hAnsi="Bookman Old Style"/>
          <w:sz w:val="28"/>
          <w:szCs w:val="28"/>
        </w:rPr>
      </w:pPr>
    </w:p>
    <w:p w:rsidR="00912053" w:rsidRPr="003979E1" w:rsidRDefault="00D757A0" w:rsidP="00D757A0">
      <w:pPr>
        <w:jc w:val="center"/>
        <w:rPr>
          <w:rFonts w:ascii="Bookman Old Style" w:hAnsi="Bookman Old Style"/>
        </w:rPr>
      </w:pPr>
      <w:r>
        <w:rPr>
          <w:rFonts w:ascii="Bookman Old Style" w:hAnsi="Bookman Old Style"/>
        </w:rPr>
        <w:t xml:space="preserve">                                                                           Δ/ντης Ι.Α.Α.</w:t>
      </w:r>
      <w:r w:rsidR="00912053" w:rsidRPr="0008772B">
        <w:rPr>
          <w:rFonts w:ascii="Bookman Old Style" w:hAnsi="Bookman Old Style"/>
        </w:rPr>
        <w:t xml:space="preserve"> ή </w:t>
      </w:r>
    </w:p>
    <w:p w:rsidR="00912053" w:rsidRDefault="00912053" w:rsidP="00912053">
      <w:pPr>
        <w:tabs>
          <w:tab w:val="left" w:pos="915"/>
          <w:tab w:val="right" w:pos="9746"/>
        </w:tabs>
        <w:rPr>
          <w:rFonts w:ascii="Bookman Old Style" w:hAnsi="Bookman Old Style"/>
        </w:rPr>
      </w:pPr>
      <w:r>
        <w:rPr>
          <w:rFonts w:ascii="Bookman Old Style" w:hAnsi="Bookman Old Style"/>
        </w:rPr>
        <w:tab/>
        <w:t>Ο προσφέρων</w:t>
      </w:r>
      <w:r>
        <w:rPr>
          <w:rFonts w:ascii="Bookman Old Style" w:hAnsi="Bookman Old Style"/>
        </w:rPr>
        <w:tab/>
        <w:t>υπεύθυνος</w:t>
      </w:r>
      <w:r w:rsidRPr="0008772B">
        <w:rPr>
          <w:rFonts w:ascii="Bookman Old Style" w:hAnsi="Bookman Old Style"/>
        </w:rPr>
        <w:t xml:space="preserve"> Τεχνικής Υπηρεσίας</w:t>
      </w:r>
    </w:p>
    <w:p w:rsidR="00912053" w:rsidRDefault="00912053" w:rsidP="00912053">
      <w:pPr>
        <w:rPr>
          <w:rFonts w:ascii="Bookman Old Style" w:hAnsi="Bookman Old Style"/>
        </w:rPr>
      </w:pPr>
    </w:p>
    <w:p w:rsidR="00912053" w:rsidRPr="008E08CD" w:rsidRDefault="00912053" w:rsidP="00912053">
      <w:pPr>
        <w:rPr>
          <w:rFonts w:ascii="Bookman Old Style" w:hAnsi="Bookman Old Style"/>
        </w:rPr>
      </w:pPr>
      <w:r>
        <w:rPr>
          <w:rFonts w:ascii="Bookman Old Style" w:hAnsi="Bookman Old Style"/>
        </w:rPr>
        <w:t>(</w:t>
      </w:r>
      <w:r w:rsidRPr="0008772B">
        <w:rPr>
          <w:rFonts w:ascii="Bookman Old Style" w:hAnsi="Bookman Old Style"/>
        </w:rPr>
        <w:t>Υπογραφή – Σφραγίδα</w:t>
      </w:r>
      <w:r>
        <w:rPr>
          <w:rFonts w:ascii="Bookman Old Style" w:hAnsi="Bookman Old Style"/>
        </w:rPr>
        <w:t>)                                                         (</w:t>
      </w:r>
      <w:r w:rsidRPr="0008772B">
        <w:rPr>
          <w:rFonts w:ascii="Bookman Old Style" w:hAnsi="Bookman Old Style"/>
        </w:rPr>
        <w:t>Υπογραφή – Σφραγίδα</w:t>
      </w:r>
      <w:r>
        <w:rPr>
          <w:rFonts w:ascii="Bookman Old Style" w:hAnsi="Bookman Old Style"/>
        </w:rPr>
        <w:t>)</w:t>
      </w:r>
    </w:p>
    <w:p w:rsidR="00912053" w:rsidRPr="00952302" w:rsidRDefault="00912053" w:rsidP="00E77752">
      <w:pPr>
        <w:rPr>
          <w:b/>
          <w:sz w:val="20"/>
        </w:rPr>
      </w:pPr>
    </w:p>
    <w:sectPr w:rsidR="00912053" w:rsidRPr="00952302" w:rsidSect="00E851F7">
      <w:headerReference w:type="default" r:id="rId12"/>
      <w:type w:val="continuous"/>
      <w:pgSz w:w="11906" w:h="16838" w:code="9"/>
      <w:pgMar w:top="1440" w:right="851" w:bottom="1618"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087" w:rsidRDefault="00335087">
      <w:r>
        <w:separator/>
      </w:r>
    </w:p>
  </w:endnote>
  <w:endnote w:type="continuationSeparator" w:id="0">
    <w:p w:rsidR="00335087" w:rsidRDefault="0033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D0" w:rsidRDefault="002B1AD0">
    <w:pPr>
      <w:pStyle w:val="a4"/>
      <w:jc w:val="center"/>
    </w:pPr>
    <w:r>
      <w:fldChar w:fldCharType="begin"/>
    </w:r>
    <w:r>
      <w:instrText xml:space="preserve"> PAGE   \* MERGEFORMAT </w:instrText>
    </w:r>
    <w:r>
      <w:fldChar w:fldCharType="separate"/>
    </w:r>
    <w:r w:rsidR="003D09CC">
      <w:rPr>
        <w:noProof/>
      </w:rPr>
      <w:t>2</w:t>
    </w:r>
    <w:r>
      <w:fldChar w:fldCharType="end"/>
    </w:r>
  </w:p>
  <w:p w:rsidR="0058313C" w:rsidRDefault="0058313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087" w:rsidRDefault="00335087">
      <w:r>
        <w:separator/>
      </w:r>
    </w:p>
  </w:footnote>
  <w:footnote w:type="continuationSeparator" w:id="0">
    <w:p w:rsidR="00335087" w:rsidRDefault="003350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A52FD8"/>
    <w:multiLevelType w:val="hybridMultilevel"/>
    <w:tmpl w:val="92EE8F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4EBC"/>
    <w:multiLevelType w:val="hybridMultilevel"/>
    <w:tmpl w:val="85EAE22C"/>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07AA3F1D"/>
    <w:multiLevelType w:val="hybridMultilevel"/>
    <w:tmpl w:val="21CE441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23C317D"/>
    <w:multiLevelType w:val="hybridMultilevel"/>
    <w:tmpl w:val="4AC03D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FC332E"/>
    <w:multiLevelType w:val="hybridMultilevel"/>
    <w:tmpl w:val="25DCBF8C"/>
    <w:lvl w:ilvl="0" w:tplc="F6860E9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37F75"/>
    <w:multiLevelType w:val="hybridMultilevel"/>
    <w:tmpl w:val="1D22E7E2"/>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15:restartNumberingAfterBreak="0">
    <w:nsid w:val="2BCC5DD2"/>
    <w:multiLevelType w:val="hybridMultilevel"/>
    <w:tmpl w:val="1866466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2ED30D7B"/>
    <w:multiLevelType w:val="hybridMultilevel"/>
    <w:tmpl w:val="D2546502"/>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34420A0F"/>
    <w:multiLevelType w:val="hybridMultilevel"/>
    <w:tmpl w:val="C01CA45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8712F4D"/>
    <w:multiLevelType w:val="hybridMultilevel"/>
    <w:tmpl w:val="84762DB0"/>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5D7805B3"/>
    <w:multiLevelType w:val="hybridMultilevel"/>
    <w:tmpl w:val="4AC03D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8AA0793"/>
    <w:multiLevelType w:val="hybridMultilevel"/>
    <w:tmpl w:val="A6DA6596"/>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2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22" w15:restartNumberingAfterBreak="0">
    <w:nsid w:val="79B44B54"/>
    <w:multiLevelType w:val="hybridMultilevel"/>
    <w:tmpl w:val="AF4EF8F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7A915054"/>
    <w:multiLevelType w:val="hybridMultilevel"/>
    <w:tmpl w:val="CEBED5D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7"/>
  </w:num>
  <w:num w:numId="2">
    <w:abstractNumId w:val="13"/>
  </w:num>
  <w:num w:numId="3">
    <w:abstractNumId w:val="4"/>
  </w:num>
  <w:num w:numId="4">
    <w:abstractNumId w:val="8"/>
  </w:num>
  <w:num w:numId="5">
    <w:abstractNumId w:val="6"/>
  </w:num>
  <w:num w:numId="6">
    <w:abstractNumId w:val="21"/>
  </w:num>
  <w:num w:numId="7">
    <w:abstractNumId w:val="20"/>
  </w:num>
  <w:num w:numId="8">
    <w:abstractNumId w:val="17"/>
  </w:num>
  <w:num w:numId="9">
    <w:abstractNumId w:val="14"/>
  </w:num>
  <w:num w:numId="10">
    <w:abstractNumId w:val="1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9"/>
  </w:num>
  <w:num w:numId="18">
    <w:abstractNumId w:val="1"/>
  </w:num>
  <w:num w:numId="19">
    <w:abstractNumId w:val="0"/>
  </w:num>
  <w:num w:numId="20">
    <w:abstractNumId w:val="5"/>
  </w:num>
  <w:num w:numId="21">
    <w:abstractNumId w:val="16"/>
  </w:num>
  <w:num w:numId="22">
    <w:abstractNumId w:val="23"/>
  </w:num>
  <w:num w:numId="23">
    <w:abstractNumId w:val="19"/>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C7"/>
    <w:rsid w:val="00004993"/>
    <w:rsid w:val="000056AB"/>
    <w:rsid w:val="0002052F"/>
    <w:rsid w:val="00025250"/>
    <w:rsid w:val="00031174"/>
    <w:rsid w:val="00035D30"/>
    <w:rsid w:val="00037583"/>
    <w:rsid w:val="0004263E"/>
    <w:rsid w:val="00045EFC"/>
    <w:rsid w:val="00053DFC"/>
    <w:rsid w:val="00055D00"/>
    <w:rsid w:val="00056AC9"/>
    <w:rsid w:val="00056C70"/>
    <w:rsid w:val="00062FA4"/>
    <w:rsid w:val="000670D8"/>
    <w:rsid w:val="00071F34"/>
    <w:rsid w:val="00074D14"/>
    <w:rsid w:val="00076F0E"/>
    <w:rsid w:val="000876DF"/>
    <w:rsid w:val="00092F52"/>
    <w:rsid w:val="000A75E5"/>
    <w:rsid w:val="000B127F"/>
    <w:rsid w:val="000B5CC5"/>
    <w:rsid w:val="000C0595"/>
    <w:rsid w:val="000C3178"/>
    <w:rsid w:val="000D2097"/>
    <w:rsid w:val="000E248D"/>
    <w:rsid w:val="000E7872"/>
    <w:rsid w:val="000F33B1"/>
    <w:rsid w:val="000F37C6"/>
    <w:rsid w:val="000F5411"/>
    <w:rsid w:val="00103082"/>
    <w:rsid w:val="00112248"/>
    <w:rsid w:val="001172E3"/>
    <w:rsid w:val="001175F7"/>
    <w:rsid w:val="00127F92"/>
    <w:rsid w:val="001326A1"/>
    <w:rsid w:val="00132CB2"/>
    <w:rsid w:val="00142E52"/>
    <w:rsid w:val="00143501"/>
    <w:rsid w:val="00143A95"/>
    <w:rsid w:val="00151342"/>
    <w:rsid w:val="00153ADB"/>
    <w:rsid w:val="0017323A"/>
    <w:rsid w:val="001746D3"/>
    <w:rsid w:val="00176050"/>
    <w:rsid w:val="0019082F"/>
    <w:rsid w:val="001922A2"/>
    <w:rsid w:val="0019430A"/>
    <w:rsid w:val="001959E1"/>
    <w:rsid w:val="001963AE"/>
    <w:rsid w:val="001968B7"/>
    <w:rsid w:val="00197A62"/>
    <w:rsid w:val="001A57FC"/>
    <w:rsid w:val="001A6C80"/>
    <w:rsid w:val="001A6EE0"/>
    <w:rsid w:val="001A7248"/>
    <w:rsid w:val="001B20DA"/>
    <w:rsid w:val="001C1213"/>
    <w:rsid w:val="001C24AF"/>
    <w:rsid w:val="001C6A72"/>
    <w:rsid w:val="001C74AD"/>
    <w:rsid w:val="001D49D2"/>
    <w:rsid w:val="001E614C"/>
    <w:rsid w:val="001F21DF"/>
    <w:rsid w:val="001F2F9E"/>
    <w:rsid w:val="001F4AF1"/>
    <w:rsid w:val="00205E4A"/>
    <w:rsid w:val="00207130"/>
    <w:rsid w:val="00217B12"/>
    <w:rsid w:val="00222E30"/>
    <w:rsid w:val="002324BF"/>
    <w:rsid w:val="00234693"/>
    <w:rsid w:val="00234B62"/>
    <w:rsid w:val="00237BFA"/>
    <w:rsid w:val="00243EB4"/>
    <w:rsid w:val="00244D0F"/>
    <w:rsid w:val="00246303"/>
    <w:rsid w:val="002465ED"/>
    <w:rsid w:val="00255A52"/>
    <w:rsid w:val="0026121F"/>
    <w:rsid w:val="002728DF"/>
    <w:rsid w:val="002746D3"/>
    <w:rsid w:val="00275D11"/>
    <w:rsid w:val="0027645E"/>
    <w:rsid w:val="00277C7B"/>
    <w:rsid w:val="002942AD"/>
    <w:rsid w:val="002A28BB"/>
    <w:rsid w:val="002A6D1E"/>
    <w:rsid w:val="002A745B"/>
    <w:rsid w:val="002B1AD0"/>
    <w:rsid w:val="002B3BCA"/>
    <w:rsid w:val="002B6878"/>
    <w:rsid w:val="002C013E"/>
    <w:rsid w:val="002C7A35"/>
    <w:rsid w:val="002C7A67"/>
    <w:rsid w:val="002D6DFA"/>
    <w:rsid w:val="002E2E3A"/>
    <w:rsid w:val="002E4B99"/>
    <w:rsid w:val="002F2726"/>
    <w:rsid w:val="002F4C94"/>
    <w:rsid w:val="00302A2C"/>
    <w:rsid w:val="00315FAF"/>
    <w:rsid w:val="00321CA9"/>
    <w:rsid w:val="00321CB7"/>
    <w:rsid w:val="003322C0"/>
    <w:rsid w:val="003346FA"/>
    <w:rsid w:val="00335087"/>
    <w:rsid w:val="00347B7F"/>
    <w:rsid w:val="00351493"/>
    <w:rsid w:val="0035341B"/>
    <w:rsid w:val="00353435"/>
    <w:rsid w:val="00354EDE"/>
    <w:rsid w:val="00355C89"/>
    <w:rsid w:val="003573F6"/>
    <w:rsid w:val="00363883"/>
    <w:rsid w:val="00373997"/>
    <w:rsid w:val="00376355"/>
    <w:rsid w:val="00385E7C"/>
    <w:rsid w:val="003956A6"/>
    <w:rsid w:val="003A1AD4"/>
    <w:rsid w:val="003B3D57"/>
    <w:rsid w:val="003B75B7"/>
    <w:rsid w:val="003C665C"/>
    <w:rsid w:val="003C6E23"/>
    <w:rsid w:val="003D09CC"/>
    <w:rsid w:val="003D1723"/>
    <w:rsid w:val="003D69F0"/>
    <w:rsid w:val="003E3BC1"/>
    <w:rsid w:val="003F48E2"/>
    <w:rsid w:val="003F5EF3"/>
    <w:rsid w:val="0040002D"/>
    <w:rsid w:val="00402227"/>
    <w:rsid w:val="004036B0"/>
    <w:rsid w:val="004047AA"/>
    <w:rsid w:val="00404D99"/>
    <w:rsid w:val="0041110C"/>
    <w:rsid w:val="00412D92"/>
    <w:rsid w:val="00422DA4"/>
    <w:rsid w:val="00423AFE"/>
    <w:rsid w:val="0043371E"/>
    <w:rsid w:val="0044361F"/>
    <w:rsid w:val="00443FE3"/>
    <w:rsid w:val="00445928"/>
    <w:rsid w:val="00447241"/>
    <w:rsid w:val="0045358A"/>
    <w:rsid w:val="00462369"/>
    <w:rsid w:val="004642AF"/>
    <w:rsid w:val="004711E4"/>
    <w:rsid w:val="00476159"/>
    <w:rsid w:val="004A4E73"/>
    <w:rsid w:val="004B2AA5"/>
    <w:rsid w:val="004B708D"/>
    <w:rsid w:val="004C110B"/>
    <w:rsid w:val="004F46AF"/>
    <w:rsid w:val="004F71D6"/>
    <w:rsid w:val="00502DF8"/>
    <w:rsid w:val="00513E18"/>
    <w:rsid w:val="00514E84"/>
    <w:rsid w:val="00520896"/>
    <w:rsid w:val="00525358"/>
    <w:rsid w:val="00526712"/>
    <w:rsid w:val="0053583C"/>
    <w:rsid w:val="00540F01"/>
    <w:rsid w:val="0054283D"/>
    <w:rsid w:val="005438C4"/>
    <w:rsid w:val="005521AF"/>
    <w:rsid w:val="005649AE"/>
    <w:rsid w:val="005800AA"/>
    <w:rsid w:val="00580FD9"/>
    <w:rsid w:val="00583071"/>
    <w:rsid w:val="0058313C"/>
    <w:rsid w:val="00591CE3"/>
    <w:rsid w:val="005932D7"/>
    <w:rsid w:val="00594740"/>
    <w:rsid w:val="00596D83"/>
    <w:rsid w:val="005A3653"/>
    <w:rsid w:val="005B67EB"/>
    <w:rsid w:val="005B7A45"/>
    <w:rsid w:val="005C0AF4"/>
    <w:rsid w:val="005C5B79"/>
    <w:rsid w:val="005D575D"/>
    <w:rsid w:val="005E01E4"/>
    <w:rsid w:val="005E0AAE"/>
    <w:rsid w:val="005E0FB0"/>
    <w:rsid w:val="005F1C00"/>
    <w:rsid w:val="00601271"/>
    <w:rsid w:val="00603432"/>
    <w:rsid w:val="00603C47"/>
    <w:rsid w:val="00606C1E"/>
    <w:rsid w:val="0060701F"/>
    <w:rsid w:val="00611ACF"/>
    <w:rsid w:val="00611EDD"/>
    <w:rsid w:val="006120E2"/>
    <w:rsid w:val="00612947"/>
    <w:rsid w:val="00625DBF"/>
    <w:rsid w:val="006307AE"/>
    <w:rsid w:val="006316C3"/>
    <w:rsid w:val="00635ACA"/>
    <w:rsid w:val="00637094"/>
    <w:rsid w:val="00637295"/>
    <w:rsid w:val="00641052"/>
    <w:rsid w:val="00645FEF"/>
    <w:rsid w:val="006472A1"/>
    <w:rsid w:val="00650A8C"/>
    <w:rsid w:val="006524DD"/>
    <w:rsid w:val="00661899"/>
    <w:rsid w:val="006737AF"/>
    <w:rsid w:val="006755FE"/>
    <w:rsid w:val="006818A5"/>
    <w:rsid w:val="006836EC"/>
    <w:rsid w:val="00685209"/>
    <w:rsid w:val="00685FC8"/>
    <w:rsid w:val="00694F00"/>
    <w:rsid w:val="006A3725"/>
    <w:rsid w:val="006B0466"/>
    <w:rsid w:val="006C3B0A"/>
    <w:rsid w:val="006C3F1A"/>
    <w:rsid w:val="006D298E"/>
    <w:rsid w:val="006D460A"/>
    <w:rsid w:val="006E16F7"/>
    <w:rsid w:val="006E52C1"/>
    <w:rsid w:val="006E564E"/>
    <w:rsid w:val="006E6DB7"/>
    <w:rsid w:val="006F0B89"/>
    <w:rsid w:val="00706D8E"/>
    <w:rsid w:val="0070777B"/>
    <w:rsid w:val="00710B25"/>
    <w:rsid w:val="00730628"/>
    <w:rsid w:val="00744D49"/>
    <w:rsid w:val="00745A18"/>
    <w:rsid w:val="0074667C"/>
    <w:rsid w:val="00753770"/>
    <w:rsid w:val="00764B3B"/>
    <w:rsid w:val="007656B6"/>
    <w:rsid w:val="007730B2"/>
    <w:rsid w:val="00773BC2"/>
    <w:rsid w:val="00774844"/>
    <w:rsid w:val="007818DB"/>
    <w:rsid w:val="00786B72"/>
    <w:rsid w:val="007925C8"/>
    <w:rsid w:val="007979FD"/>
    <w:rsid w:val="007A067B"/>
    <w:rsid w:val="007A1F78"/>
    <w:rsid w:val="007A6BC6"/>
    <w:rsid w:val="007B250A"/>
    <w:rsid w:val="007B2B72"/>
    <w:rsid w:val="007B50C1"/>
    <w:rsid w:val="007C2F49"/>
    <w:rsid w:val="007C744C"/>
    <w:rsid w:val="007D43AA"/>
    <w:rsid w:val="007D4F8C"/>
    <w:rsid w:val="007E24C5"/>
    <w:rsid w:val="007E3131"/>
    <w:rsid w:val="007E3F55"/>
    <w:rsid w:val="007F0076"/>
    <w:rsid w:val="007F1819"/>
    <w:rsid w:val="007F5410"/>
    <w:rsid w:val="008003D1"/>
    <w:rsid w:val="0080417B"/>
    <w:rsid w:val="00805B80"/>
    <w:rsid w:val="00810572"/>
    <w:rsid w:val="008155F8"/>
    <w:rsid w:val="00821D2E"/>
    <w:rsid w:val="008227C9"/>
    <w:rsid w:val="00823705"/>
    <w:rsid w:val="0082373C"/>
    <w:rsid w:val="008366FF"/>
    <w:rsid w:val="00862789"/>
    <w:rsid w:val="00862C67"/>
    <w:rsid w:val="00864D9B"/>
    <w:rsid w:val="00865DCD"/>
    <w:rsid w:val="00873808"/>
    <w:rsid w:val="00876DF6"/>
    <w:rsid w:val="008828C6"/>
    <w:rsid w:val="008A0494"/>
    <w:rsid w:val="008A0D60"/>
    <w:rsid w:val="008A47C9"/>
    <w:rsid w:val="008B000C"/>
    <w:rsid w:val="008B26A7"/>
    <w:rsid w:val="008C3C41"/>
    <w:rsid w:val="008D0201"/>
    <w:rsid w:val="008D0EAE"/>
    <w:rsid w:val="008E19B3"/>
    <w:rsid w:val="008E61CC"/>
    <w:rsid w:val="008F2BC4"/>
    <w:rsid w:val="008F7DC3"/>
    <w:rsid w:val="009003B2"/>
    <w:rsid w:val="0090271C"/>
    <w:rsid w:val="00903509"/>
    <w:rsid w:val="00904711"/>
    <w:rsid w:val="00905BF9"/>
    <w:rsid w:val="00912053"/>
    <w:rsid w:val="009174B0"/>
    <w:rsid w:val="00924656"/>
    <w:rsid w:val="009305C7"/>
    <w:rsid w:val="009325F2"/>
    <w:rsid w:val="00937961"/>
    <w:rsid w:val="00946715"/>
    <w:rsid w:val="00947AD5"/>
    <w:rsid w:val="00952302"/>
    <w:rsid w:val="00954432"/>
    <w:rsid w:val="009564B2"/>
    <w:rsid w:val="009614F0"/>
    <w:rsid w:val="0097544D"/>
    <w:rsid w:val="0097700F"/>
    <w:rsid w:val="009859B3"/>
    <w:rsid w:val="00985ABD"/>
    <w:rsid w:val="00990580"/>
    <w:rsid w:val="009A7264"/>
    <w:rsid w:val="009A747C"/>
    <w:rsid w:val="009B7FE7"/>
    <w:rsid w:val="009C09B8"/>
    <w:rsid w:val="009D23E1"/>
    <w:rsid w:val="009D564D"/>
    <w:rsid w:val="009E4425"/>
    <w:rsid w:val="009E49C1"/>
    <w:rsid w:val="009F03DE"/>
    <w:rsid w:val="009F3FAA"/>
    <w:rsid w:val="009F6F2E"/>
    <w:rsid w:val="00A00BFD"/>
    <w:rsid w:val="00A02044"/>
    <w:rsid w:val="00A0714D"/>
    <w:rsid w:val="00A07A81"/>
    <w:rsid w:val="00A11CCB"/>
    <w:rsid w:val="00A11EF9"/>
    <w:rsid w:val="00A12BAD"/>
    <w:rsid w:val="00A349B9"/>
    <w:rsid w:val="00A36290"/>
    <w:rsid w:val="00A4172B"/>
    <w:rsid w:val="00A4439E"/>
    <w:rsid w:val="00A622FF"/>
    <w:rsid w:val="00A66BBC"/>
    <w:rsid w:val="00A66D4A"/>
    <w:rsid w:val="00A708F2"/>
    <w:rsid w:val="00A72B0B"/>
    <w:rsid w:val="00A738A6"/>
    <w:rsid w:val="00A7547A"/>
    <w:rsid w:val="00A75874"/>
    <w:rsid w:val="00A81BFA"/>
    <w:rsid w:val="00A852DC"/>
    <w:rsid w:val="00AA1D8D"/>
    <w:rsid w:val="00AA27F8"/>
    <w:rsid w:val="00AA292C"/>
    <w:rsid w:val="00AB02D4"/>
    <w:rsid w:val="00AB129F"/>
    <w:rsid w:val="00AB578F"/>
    <w:rsid w:val="00AB7B47"/>
    <w:rsid w:val="00AB7C2A"/>
    <w:rsid w:val="00AC0B20"/>
    <w:rsid w:val="00AC64F1"/>
    <w:rsid w:val="00AC678B"/>
    <w:rsid w:val="00AD7AD8"/>
    <w:rsid w:val="00AE766C"/>
    <w:rsid w:val="00AF13E0"/>
    <w:rsid w:val="00B01770"/>
    <w:rsid w:val="00B140F9"/>
    <w:rsid w:val="00B35151"/>
    <w:rsid w:val="00B35ABF"/>
    <w:rsid w:val="00B44F33"/>
    <w:rsid w:val="00B521BE"/>
    <w:rsid w:val="00B5248C"/>
    <w:rsid w:val="00B57BCD"/>
    <w:rsid w:val="00B7615C"/>
    <w:rsid w:val="00B91946"/>
    <w:rsid w:val="00B95EFD"/>
    <w:rsid w:val="00BA26C0"/>
    <w:rsid w:val="00BA2E5C"/>
    <w:rsid w:val="00BA725F"/>
    <w:rsid w:val="00BB0D05"/>
    <w:rsid w:val="00BC220A"/>
    <w:rsid w:val="00BC69A5"/>
    <w:rsid w:val="00BD0706"/>
    <w:rsid w:val="00BE25AD"/>
    <w:rsid w:val="00BF48A9"/>
    <w:rsid w:val="00C0161C"/>
    <w:rsid w:val="00C02BDC"/>
    <w:rsid w:val="00C116A0"/>
    <w:rsid w:val="00C1367F"/>
    <w:rsid w:val="00C2450C"/>
    <w:rsid w:val="00C34219"/>
    <w:rsid w:val="00C37A74"/>
    <w:rsid w:val="00C5344D"/>
    <w:rsid w:val="00C56BF4"/>
    <w:rsid w:val="00C60092"/>
    <w:rsid w:val="00C71C21"/>
    <w:rsid w:val="00C84AA0"/>
    <w:rsid w:val="00C9113F"/>
    <w:rsid w:val="00C914A0"/>
    <w:rsid w:val="00C9537A"/>
    <w:rsid w:val="00C96993"/>
    <w:rsid w:val="00CA154B"/>
    <w:rsid w:val="00CB03BD"/>
    <w:rsid w:val="00CB46A3"/>
    <w:rsid w:val="00CC0E7C"/>
    <w:rsid w:val="00CC2CCE"/>
    <w:rsid w:val="00CC3AF9"/>
    <w:rsid w:val="00CE5056"/>
    <w:rsid w:val="00CF37EB"/>
    <w:rsid w:val="00CF435D"/>
    <w:rsid w:val="00D00E9C"/>
    <w:rsid w:val="00D13DB7"/>
    <w:rsid w:val="00D215FC"/>
    <w:rsid w:val="00D31BB5"/>
    <w:rsid w:val="00D340D0"/>
    <w:rsid w:val="00D3471E"/>
    <w:rsid w:val="00D42C1B"/>
    <w:rsid w:val="00D503A1"/>
    <w:rsid w:val="00D5136F"/>
    <w:rsid w:val="00D55667"/>
    <w:rsid w:val="00D630F8"/>
    <w:rsid w:val="00D63F9F"/>
    <w:rsid w:val="00D6719F"/>
    <w:rsid w:val="00D67DB2"/>
    <w:rsid w:val="00D757A0"/>
    <w:rsid w:val="00D83E84"/>
    <w:rsid w:val="00D92E07"/>
    <w:rsid w:val="00D94852"/>
    <w:rsid w:val="00D959F7"/>
    <w:rsid w:val="00DA79BC"/>
    <w:rsid w:val="00DC3078"/>
    <w:rsid w:val="00DC6E98"/>
    <w:rsid w:val="00DE1F89"/>
    <w:rsid w:val="00DE2E92"/>
    <w:rsid w:val="00DF4BD5"/>
    <w:rsid w:val="00E1008D"/>
    <w:rsid w:val="00E105F7"/>
    <w:rsid w:val="00E1398C"/>
    <w:rsid w:val="00E338B6"/>
    <w:rsid w:val="00E35D65"/>
    <w:rsid w:val="00E44830"/>
    <w:rsid w:val="00E533A0"/>
    <w:rsid w:val="00E62739"/>
    <w:rsid w:val="00E65659"/>
    <w:rsid w:val="00E67888"/>
    <w:rsid w:val="00E71C47"/>
    <w:rsid w:val="00E75D37"/>
    <w:rsid w:val="00E7702B"/>
    <w:rsid w:val="00E77752"/>
    <w:rsid w:val="00E851F7"/>
    <w:rsid w:val="00E86CB2"/>
    <w:rsid w:val="00E940AE"/>
    <w:rsid w:val="00E96F18"/>
    <w:rsid w:val="00EA3AFF"/>
    <w:rsid w:val="00EA5526"/>
    <w:rsid w:val="00EB49FF"/>
    <w:rsid w:val="00EB4D8D"/>
    <w:rsid w:val="00EC4DCC"/>
    <w:rsid w:val="00ED4B84"/>
    <w:rsid w:val="00EE1C62"/>
    <w:rsid w:val="00F0124B"/>
    <w:rsid w:val="00F035F0"/>
    <w:rsid w:val="00F07BC8"/>
    <w:rsid w:val="00F13C3C"/>
    <w:rsid w:val="00F158EC"/>
    <w:rsid w:val="00F23721"/>
    <w:rsid w:val="00F36E4A"/>
    <w:rsid w:val="00F375E7"/>
    <w:rsid w:val="00F4416B"/>
    <w:rsid w:val="00F4686B"/>
    <w:rsid w:val="00F53F49"/>
    <w:rsid w:val="00F55FFA"/>
    <w:rsid w:val="00F563D6"/>
    <w:rsid w:val="00F60D5C"/>
    <w:rsid w:val="00F644F3"/>
    <w:rsid w:val="00F67061"/>
    <w:rsid w:val="00F83581"/>
    <w:rsid w:val="00F84275"/>
    <w:rsid w:val="00F86D08"/>
    <w:rsid w:val="00F93F41"/>
    <w:rsid w:val="00FB23C6"/>
    <w:rsid w:val="00FD12A8"/>
    <w:rsid w:val="00FD3AB2"/>
    <w:rsid w:val="00FD4322"/>
    <w:rsid w:val="00FD6DE9"/>
    <w:rsid w:val="00FE4F5E"/>
    <w:rsid w:val="00FF31C7"/>
    <w:rsid w:val="00FF5D03"/>
    <w:rsid w:val="00FF76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5:chartTrackingRefBased/>
  <w15:docId w15:val="{83033D50-28D1-4496-9810-72242B5F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uiPriority w:val="99"/>
    <w:pPr>
      <w:tabs>
        <w:tab w:val="center" w:pos="4153"/>
        <w:tab w:val="right" w:pos="8306"/>
      </w:tabs>
    </w:pPr>
  </w:style>
  <w:style w:type="paragraph" w:styleId="a4">
    <w:name w:val="footer"/>
    <w:basedOn w:val="a"/>
    <w:link w:val="Char0"/>
    <w:uiPriority w:val="99"/>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character" w:styleId="-">
    <w:name w:val="Hyperlink"/>
    <w:basedOn w:val="a0"/>
    <w:unhideWhenUsed/>
    <w:rsid w:val="00143501"/>
    <w:rPr>
      <w:color w:val="0000FF"/>
      <w:u w:val="single"/>
    </w:rPr>
  </w:style>
  <w:style w:type="paragraph" w:styleId="a8">
    <w:name w:val="List Paragraph"/>
    <w:basedOn w:val="a"/>
    <w:uiPriority w:val="34"/>
    <w:qFormat/>
    <w:rsid w:val="0014350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C3078"/>
    <w:pPr>
      <w:autoSpaceDE w:val="0"/>
      <w:autoSpaceDN w:val="0"/>
      <w:adjustRightInd w:val="0"/>
    </w:pPr>
    <w:rPr>
      <w:rFonts w:ascii="Verdana" w:hAnsi="Verdana" w:cs="Verdana"/>
      <w:color w:val="000000"/>
      <w:sz w:val="24"/>
      <w:szCs w:val="24"/>
    </w:rPr>
  </w:style>
  <w:style w:type="paragraph" w:styleId="a9">
    <w:name w:val="Title"/>
    <w:basedOn w:val="a"/>
    <w:link w:val="Char1"/>
    <w:qFormat/>
    <w:rsid w:val="00DC3078"/>
    <w:pPr>
      <w:jc w:val="center"/>
    </w:pPr>
    <w:rPr>
      <w:rFonts w:ascii="Arial" w:hAnsi="Arial"/>
      <w:b/>
      <w:szCs w:val="20"/>
      <w:u w:val="single"/>
    </w:rPr>
  </w:style>
  <w:style w:type="character" w:customStyle="1" w:styleId="Char1">
    <w:name w:val="Τίτλος Char"/>
    <w:basedOn w:val="a0"/>
    <w:link w:val="a9"/>
    <w:rsid w:val="00DC3078"/>
    <w:rPr>
      <w:rFonts w:ascii="Arial" w:hAnsi="Arial"/>
      <w:b/>
      <w:sz w:val="24"/>
      <w:u w:val="single"/>
    </w:rPr>
  </w:style>
  <w:style w:type="table" w:styleId="aa">
    <w:name w:val="Table Grid"/>
    <w:basedOn w:val="a1"/>
    <w:rsid w:val="00DE2E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Υποσέλιδο Char"/>
    <w:basedOn w:val="a0"/>
    <w:link w:val="a4"/>
    <w:uiPriority w:val="99"/>
    <w:rsid w:val="002B1AD0"/>
    <w:rPr>
      <w:sz w:val="24"/>
      <w:szCs w:val="24"/>
    </w:rPr>
  </w:style>
  <w:style w:type="character" w:customStyle="1" w:styleId="Char">
    <w:name w:val="Κεφαλίδα Char"/>
    <w:basedOn w:val="a0"/>
    <w:link w:val="a3"/>
    <w:uiPriority w:val="99"/>
    <w:rsid w:val="00F375E7"/>
    <w:rPr>
      <w:sz w:val="24"/>
      <w:szCs w:val="24"/>
    </w:rPr>
  </w:style>
  <w:style w:type="paragraph" w:styleId="ab">
    <w:name w:val="Balloon Text"/>
    <w:basedOn w:val="a"/>
    <w:link w:val="Char2"/>
    <w:rsid w:val="00F375E7"/>
    <w:rPr>
      <w:rFonts w:ascii="Tahoma" w:hAnsi="Tahoma" w:cs="Tahoma"/>
      <w:sz w:val="16"/>
      <w:szCs w:val="16"/>
    </w:rPr>
  </w:style>
  <w:style w:type="character" w:customStyle="1" w:styleId="Char2">
    <w:name w:val="Κείμενο πλαισίου Char"/>
    <w:basedOn w:val="a0"/>
    <w:link w:val="ab"/>
    <w:rsid w:val="00F37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kp-km.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A19F5-48CE-44EA-A264-F99EC1ED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2426</Words>
  <Characters>13104</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15500</CharactersWithSpaces>
  <SharedDoc>false</SharedDoc>
  <HLinks>
    <vt:vector size="6" baseType="variant">
      <vt:variant>
        <vt:i4>458780</vt:i4>
      </vt:variant>
      <vt:variant>
        <vt:i4>0</vt:i4>
      </vt:variant>
      <vt:variant>
        <vt:i4>0</vt:i4>
      </vt:variant>
      <vt:variant>
        <vt:i4>5</vt:i4>
      </vt:variant>
      <vt:variant>
        <vt:lpwstr>http://www.kkp-km.gr/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Αλέξανδρος</dc:creator>
  <cp:keywords/>
  <dc:description/>
  <cp:lastModifiedBy>Αλέξανδρος</cp:lastModifiedBy>
  <cp:revision>2</cp:revision>
  <cp:lastPrinted>2017-02-09T10:26:00Z</cp:lastPrinted>
  <dcterms:created xsi:type="dcterms:W3CDTF">2017-02-10T09:03:00Z</dcterms:created>
  <dcterms:modified xsi:type="dcterms:W3CDTF">2017-02-10T09:03:00Z</dcterms:modified>
</cp:coreProperties>
</file>