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7C" w:rsidRPr="0027307C" w:rsidRDefault="00FF3AE2" w:rsidP="00FF3AE2">
      <w:pPr>
        <w:rPr>
          <w:rFonts w:ascii="Century Gothic" w:hAnsi="Century Gothic"/>
          <w:sz w:val="20"/>
          <w:lang w:val="en-US"/>
        </w:rPr>
      </w:pPr>
      <w:r>
        <w:rPr>
          <w:noProof/>
        </w:rPr>
        <w:drawing>
          <wp:anchor distT="0" distB="0" distL="114300" distR="114300" simplePos="0" relativeHeight="251658240" behindDoc="0" locked="0" layoutInCell="1" allowOverlap="1">
            <wp:simplePos x="0" y="0"/>
            <wp:positionH relativeFrom="column">
              <wp:posOffset>2382520</wp:posOffset>
            </wp:positionH>
            <wp:positionV relativeFrom="paragraph">
              <wp:posOffset>95250</wp:posOffset>
            </wp:positionV>
            <wp:extent cx="494665" cy="452755"/>
            <wp:effectExtent l="19050" t="0" r="63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494665" cy="452755"/>
                    </a:xfrm>
                    <a:prstGeom prst="rect">
                      <a:avLst/>
                    </a:prstGeom>
                    <a:noFill/>
                  </pic:spPr>
                </pic:pic>
              </a:graphicData>
            </a:graphic>
          </wp:anchor>
        </w:drawing>
      </w:r>
      <w:r w:rsidR="0027307C">
        <w:rPr>
          <w:rFonts w:ascii="Century Gothic" w:hAnsi="Century Gothic"/>
          <w:sz w:val="20"/>
        </w:rPr>
        <w:t xml:space="preserve">  </w:t>
      </w:r>
      <w:r w:rsidR="0027307C">
        <w:rPr>
          <w:rFonts w:ascii="Century Gothic" w:hAnsi="Century Gothic"/>
          <w:sz w:val="20"/>
          <w:lang w:val="en-US"/>
        </w:rPr>
        <w:t>A</w:t>
      </w:r>
      <w:r w:rsidR="0027307C">
        <w:rPr>
          <w:rFonts w:ascii="Century Gothic" w:hAnsi="Century Gothic"/>
          <w:sz w:val="20"/>
        </w:rPr>
        <w:t>ΔΑ:7ΞΒΦΟΞΧΣ-ΕΝΨ                                                            17</w:t>
      </w:r>
      <w:r w:rsidR="0027307C">
        <w:rPr>
          <w:rFonts w:ascii="Century Gothic" w:hAnsi="Century Gothic"/>
          <w:sz w:val="20"/>
          <w:lang w:val="en-US"/>
        </w:rPr>
        <w:t>PROC005865469 2017-0303</w:t>
      </w:r>
    </w:p>
    <w:p w:rsidR="00FF3AE2" w:rsidRPr="0027307C" w:rsidRDefault="0027307C" w:rsidP="00FF3AE2">
      <w:pPr>
        <w:rPr>
          <w:rFonts w:ascii="Century Gothic" w:hAnsi="Century Gothic"/>
          <w:sz w:val="20"/>
        </w:rPr>
      </w:pPr>
      <w:r>
        <w:rPr>
          <w:rFonts w:ascii="Century Gothic" w:hAnsi="Century Gothic"/>
          <w:sz w:val="20"/>
        </w:rPr>
        <w:t xml:space="preserve">                                                                                                                                         </w:t>
      </w:r>
    </w:p>
    <w:tbl>
      <w:tblPr>
        <w:tblW w:w="0" w:type="auto"/>
        <w:tblInd w:w="250" w:type="dxa"/>
        <w:tblBorders>
          <w:bottom w:val="single" w:sz="4" w:space="0" w:color="auto"/>
        </w:tblBorders>
        <w:tblLook w:val="01E0"/>
      </w:tblPr>
      <w:tblGrid>
        <w:gridCol w:w="8272"/>
      </w:tblGrid>
      <w:tr w:rsidR="00FF3AE2" w:rsidTr="00FF3AE2">
        <w:trPr>
          <w:trHeight w:val="1508"/>
        </w:trPr>
        <w:tc>
          <w:tcPr>
            <w:tcW w:w="8272" w:type="dxa"/>
            <w:tcBorders>
              <w:top w:val="nil"/>
              <w:left w:val="nil"/>
              <w:bottom w:val="single" w:sz="4" w:space="0" w:color="auto"/>
              <w:right w:val="nil"/>
            </w:tcBorders>
            <w:hideMark/>
          </w:tcPr>
          <w:p w:rsidR="00FF3AE2" w:rsidRDefault="00FF3AE2">
            <w:pPr>
              <w:jc w:val="center"/>
              <w:rPr>
                <w:rFonts w:ascii="Century Gothic" w:hAnsi="Century Gothic" w:cs="Arial"/>
                <w:sz w:val="20"/>
              </w:rPr>
            </w:pPr>
            <w:bookmarkStart w:id="0" w:name="_Toc475956603"/>
            <w:r>
              <w:rPr>
                <w:rFonts w:ascii="Century Gothic" w:hAnsi="Century Gothic" w:cs="Arial"/>
                <w:b/>
                <w:sz w:val="20"/>
              </w:rPr>
              <w:t>ΕΛΛΗΝΙΚΗ ΔΗΜΟΚΡΑΤΙΑ</w:t>
            </w:r>
          </w:p>
          <w:p w:rsidR="00FF3AE2" w:rsidRDefault="00FF3AE2">
            <w:pPr>
              <w:spacing w:before="80"/>
              <w:jc w:val="center"/>
              <w:rPr>
                <w:rFonts w:ascii="Century Gothic" w:hAnsi="Century Gothic" w:cs="Arial"/>
                <w:b/>
                <w:sz w:val="20"/>
              </w:rPr>
            </w:pPr>
            <w:r>
              <w:rPr>
                <w:rFonts w:ascii="Century Gothic" w:hAnsi="Century Gothic" w:cs="Arial"/>
                <w:b/>
                <w:sz w:val="20"/>
              </w:rPr>
              <w:t>ΥΠΟΥΡΓΕΙΟ ΕΡΓΑΣΙΑΣ ΚΟΙΝ. ΑΣΦΑΛΕΙΑΣ &amp; ΚΟΙΝ. ΑΛΛΗΛΕΓΓΥΗΣ</w:t>
            </w:r>
          </w:p>
          <w:p w:rsidR="00FF3AE2" w:rsidRDefault="00FF3AE2">
            <w:pPr>
              <w:spacing w:before="80"/>
              <w:jc w:val="center"/>
              <w:rPr>
                <w:rFonts w:ascii="Century Gothic" w:hAnsi="Century Gothic" w:cs="Arial"/>
                <w:b/>
                <w:sz w:val="20"/>
              </w:rPr>
            </w:pPr>
            <w:r>
              <w:rPr>
                <w:rFonts w:ascii="Century Gothic" w:hAnsi="Century Gothic" w:cs="Arial"/>
                <w:b/>
                <w:sz w:val="20"/>
              </w:rPr>
              <w:t>ΚΕΝΤΡΟ ΚΟΙΝΩΝΙΚΗΣ ΠΡΟΝΟΙΑΣ ΠΕΡΙΦ. ΚΕΝΤΡΙΚΗΣ ΜΑΚΕΔΟΝΙΑΣ</w:t>
            </w:r>
          </w:p>
          <w:p w:rsidR="00FF3AE2" w:rsidRDefault="00FF3AE2">
            <w:pPr>
              <w:spacing w:before="80" w:line="240" w:lineRule="exact"/>
              <w:jc w:val="center"/>
              <w:rPr>
                <w:rFonts w:ascii="Century Gothic" w:hAnsi="Century Gothic" w:cs="Arial"/>
                <w:b/>
                <w:sz w:val="20"/>
              </w:rPr>
            </w:pPr>
            <w:r>
              <w:rPr>
                <w:rFonts w:ascii="Century Gothic" w:hAnsi="Century Gothic" w:cs="Arial"/>
                <w:b/>
                <w:sz w:val="20"/>
              </w:rPr>
              <w:t>ΠΑΠΑΡΗΓΟΠΟΥΛΟΥ 7 – 2</w:t>
            </w:r>
            <w:r>
              <w:rPr>
                <w:rFonts w:ascii="Century Gothic" w:hAnsi="Century Gothic" w:cs="Arial"/>
                <w:b/>
                <w:sz w:val="20"/>
                <w:vertAlign w:val="superscript"/>
              </w:rPr>
              <w:t>Ος</w:t>
            </w:r>
            <w:r>
              <w:rPr>
                <w:rFonts w:ascii="Century Gothic" w:hAnsi="Century Gothic" w:cs="Arial"/>
                <w:b/>
                <w:sz w:val="20"/>
              </w:rPr>
              <w:t xml:space="preserve"> Όροφος – ΤΚ 54630</w:t>
            </w:r>
          </w:p>
        </w:tc>
      </w:tr>
      <w:tr w:rsidR="00FF3AE2" w:rsidTr="00FF3AE2">
        <w:trPr>
          <w:trHeight w:val="907"/>
        </w:trPr>
        <w:tc>
          <w:tcPr>
            <w:tcW w:w="8272" w:type="dxa"/>
            <w:tcBorders>
              <w:top w:val="single" w:sz="4" w:space="0" w:color="000000"/>
              <w:left w:val="nil"/>
              <w:bottom w:val="single" w:sz="4" w:space="0" w:color="000000"/>
              <w:right w:val="nil"/>
            </w:tcBorders>
            <w:hideMark/>
          </w:tcPr>
          <w:p w:rsidR="00FF3AE2" w:rsidRDefault="00FF3AE2">
            <w:pPr>
              <w:spacing w:before="120" w:line="280" w:lineRule="exact"/>
              <w:rPr>
                <w:rFonts w:ascii="Century Gothic" w:hAnsi="Century Gothic" w:cs="Arial"/>
                <w:b/>
                <w:smallCaps/>
              </w:rPr>
            </w:pPr>
            <w:r>
              <w:rPr>
                <w:rFonts w:ascii="Century Gothic" w:hAnsi="Century Gothic" w:cs="Arial"/>
                <w:b/>
                <w:smallCaps/>
              </w:rPr>
              <w:t>Διεύθυνση ΟΙΚΟΝΟΜΙΚΟΥ</w:t>
            </w:r>
          </w:p>
          <w:p w:rsidR="00FF3AE2" w:rsidRDefault="00FF3AE2">
            <w:pPr>
              <w:spacing w:before="120" w:line="280" w:lineRule="exact"/>
              <w:jc w:val="center"/>
              <w:rPr>
                <w:rFonts w:ascii="Century Gothic" w:hAnsi="Century Gothic" w:cs="Arial"/>
                <w:smallCaps/>
                <w:color w:val="FF0000"/>
              </w:rPr>
            </w:pPr>
            <w:r>
              <w:rPr>
                <w:rFonts w:ascii="Century Gothic" w:hAnsi="Century Gothic" w:cs="Arial"/>
                <w:b/>
                <w:smallCaps/>
              </w:rPr>
              <w:t>Τμήμα Προμηθειων</w:t>
            </w:r>
          </w:p>
        </w:tc>
      </w:tr>
    </w:tbl>
    <w:p w:rsidR="00FF3AE2" w:rsidRPr="00B2480D" w:rsidRDefault="002C6FF5" w:rsidP="00FF3AE2">
      <w:pPr>
        <w:suppressAutoHyphens/>
        <w:spacing w:before="120" w:line="280" w:lineRule="exact"/>
        <w:rPr>
          <w:rFonts w:ascii="Century Gothic" w:hAnsi="Century Gothic" w:cs="Arial"/>
          <w:b/>
          <w:sz w:val="20"/>
          <w:szCs w:val="20"/>
        </w:rPr>
      </w:pPr>
      <w:r>
        <w:rPr>
          <w:rFonts w:ascii="Century Gothic" w:hAnsi="Century Gothic" w:cs="Arial"/>
          <w:b/>
          <w:sz w:val="20"/>
        </w:rPr>
        <w:t>ΔIΑΚΗΡΥΞΗ Νο  4</w:t>
      </w:r>
      <w:r w:rsidR="00F26976">
        <w:rPr>
          <w:rFonts w:ascii="Century Gothic" w:hAnsi="Century Gothic" w:cs="Arial"/>
          <w:b/>
          <w:sz w:val="20"/>
        </w:rPr>
        <w:t>/2017</w:t>
      </w:r>
      <w:r w:rsidR="00B2480D" w:rsidRPr="00B2480D">
        <w:rPr>
          <w:rFonts w:ascii="Century Gothic" w:hAnsi="Century Gothic" w:cs="Arial"/>
          <w:b/>
          <w:sz w:val="20"/>
        </w:rPr>
        <w:t xml:space="preserve">                   </w:t>
      </w:r>
      <w:r w:rsidR="00B2480D">
        <w:rPr>
          <w:rFonts w:ascii="Century Gothic" w:hAnsi="Century Gothic" w:cs="Arial"/>
          <w:b/>
          <w:sz w:val="20"/>
        </w:rPr>
        <w:t xml:space="preserve">                    </w:t>
      </w:r>
      <w:r w:rsidR="0034180D">
        <w:rPr>
          <w:rFonts w:ascii="Century Gothic" w:hAnsi="Century Gothic" w:cs="Arial"/>
          <w:b/>
          <w:sz w:val="20"/>
        </w:rPr>
        <w:t xml:space="preserve">                      ΑΡ. ΠΡΩΤ.  640</w:t>
      </w:r>
    </w:p>
    <w:p w:rsidR="00FF3AE2" w:rsidRDefault="00FF3AE2" w:rsidP="00FF3AE2">
      <w:pPr>
        <w:pStyle w:val="3"/>
        <w:spacing w:before="120" w:line="280" w:lineRule="exact"/>
        <w:rPr>
          <w:rFonts w:ascii="Century Gothic" w:hAnsi="Century Gothic" w:cs="Arial"/>
          <w:sz w:val="20"/>
        </w:rPr>
      </w:pPr>
    </w:p>
    <w:p w:rsidR="00FF3AE2" w:rsidRPr="00FF3AE2" w:rsidRDefault="00FF3AE2" w:rsidP="00FF3AE2">
      <w:pPr>
        <w:pStyle w:val="3"/>
        <w:spacing w:before="120" w:line="280" w:lineRule="exact"/>
        <w:rPr>
          <w:rFonts w:ascii="Century Gothic" w:eastAsia="Arial Unicode MS" w:hAnsi="Century Gothic" w:cs="Arial"/>
          <w:sz w:val="20"/>
        </w:rPr>
      </w:pPr>
      <w:r>
        <w:rPr>
          <w:rFonts w:ascii="Century Gothic" w:hAnsi="Century Gothic" w:cs="Arial"/>
          <w:sz w:val="20"/>
        </w:rPr>
        <w:t xml:space="preserve">ΣΥΝΟΠΤΙΚΟΣ ΔΙΑΓΩΝΙΣΜΟΣ </w:t>
      </w:r>
      <w:bookmarkEnd w:id="0"/>
      <w:r>
        <w:rPr>
          <w:rFonts w:ascii="Century Gothic" w:hAnsi="Century Gothic" w:cs="Arial"/>
          <w:sz w:val="20"/>
        </w:rPr>
        <w:t>ΑΠΟΚΑΤΑΣΤΑΣΗΣ ΣΤΑΤΙΚΗΣ ΕΠΑΡΚΕΙΑΣ ΠΛΑΚΑΣ ΟΡΟΦΗΣ ΤΟΥ ΔΙΟΙΚΗΤΗΡΙΟΥ ΤΟΥ Π.Χ.Π. «ΑΓΙΟΣ ΠΑΝΤΕΛΕΗΜΩΝ».</w:t>
      </w:r>
    </w:p>
    <w:p w:rsidR="00FF3AE2" w:rsidRDefault="00FF3AE2" w:rsidP="00FF3AE2">
      <w:pPr>
        <w:spacing w:before="120" w:line="280" w:lineRule="exact"/>
        <w:jc w:val="both"/>
        <w:rPr>
          <w:rFonts w:ascii="Century Gothic" w:hAnsi="Century Gothic"/>
          <w:b/>
          <w:sz w:val="20"/>
        </w:rPr>
      </w:pPr>
    </w:p>
    <w:p w:rsidR="00FF3AE2" w:rsidRDefault="00FF3AE2" w:rsidP="00FF3AE2">
      <w:pPr>
        <w:spacing w:before="120" w:line="280" w:lineRule="exact"/>
        <w:jc w:val="both"/>
        <w:rPr>
          <w:rFonts w:ascii="Century Gothic" w:hAnsi="Century Gothic"/>
          <w:b/>
          <w:sz w:val="20"/>
        </w:rPr>
      </w:pPr>
    </w:p>
    <w:p w:rsidR="00FF3AE2" w:rsidRDefault="00FF3AE2" w:rsidP="00FF3AE2">
      <w:pPr>
        <w:spacing w:before="120" w:line="280" w:lineRule="exact"/>
        <w:jc w:val="both"/>
        <w:rPr>
          <w:rFonts w:ascii="Century Gothic" w:hAnsi="Century Gothic"/>
          <w:b/>
          <w:sz w:val="20"/>
        </w:rPr>
      </w:pPr>
    </w:p>
    <w:p w:rsidR="00FF3AE2" w:rsidRDefault="00FF3AE2" w:rsidP="00FF3AE2">
      <w:pPr>
        <w:spacing w:before="120" w:line="280" w:lineRule="exact"/>
        <w:jc w:val="both"/>
        <w:rPr>
          <w:rFonts w:ascii="Century Gothic" w:hAnsi="Century Gothic"/>
          <w:b/>
          <w:sz w:val="20"/>
        </w:rPr>
      </w:pPr>
    </w:p>
    <w:p w:rsidR="00FF3AE2" w:rsidRDefault="00FF3AE2" w:rsidP="00FF3AE2">
      <w:pPr>
        <w:spacing w:before="120" w:line="280" w:lineRule="exact"/>
        <w:jc w:val="both"/>
        <w:rPr>
          <w:rFonts w:ascii="Century Gothic" w:hAnsi="Century Gothic"/>
          <w:b/>
          <w:sz w:val="20"/>
        </w:rPr>
      </w:pPr>
    </w:p>
    <w:p w:rsidR="00FF3AE2" w:rsidRDefault="00FF3AE2" w:rsidP="00FF3AE2">
      <w:pPr>
        <w:spacing w:before="120" w:line="280" w:lineRule="exact"/>
        <w:jc w:val="both"/>
        <w:rPr>
          <w:rFonts w:ascii="Century Gothic" w:hAnsi="Century Gothic"/>
          <w:b/>
          <w:sz w:val="20"/>
        </w:rPr>
      </w:pPr>
      <w:r>
        <w:rPr>
          <w:rFonts w:ascii="Century Gothic" w:hAnsi="Century Gothic"/>
          <w:b/>
          <w:sz w:val="20"/>
        </w:rPr>
        <w:t xml:space="preserve">      </w:t>
      </w:r>
    </w:p>
    <w:p w:rsidR="00FF3AE2" w:rsidRDefault="00FF3AE2" w:rsidP="00FF3AE2">
      <w:pPr>
        <w:spacing w:before="120" w:line="280" w:lineRule="exact"/>
        <w:rPr>
          <w:rFonts w:ascii="Century Gothic" w:hAnsi="Century Gothic"/>
          <w:b/>
          <w:sz w:val="20"/>
        </w:rPr>
      </w:pPr>
    </w:p>
    <w:p w:rsidR="00FF3AE2" w:rsidRDefault="00FF3AE2" w:rsidP="00FF3AE2">
      <w:pPr>
        <w:spacing w:before="120" w:line="280" w:lineRule="exact"/>
        <w:rPr>
          <w:rFonts w:ascii="Century Gothic" w:hAnsi="Century Gothic"/>
          <w:b/>
          <w:sz w:val="20"/>
        </w:rPr>
      </w:pPr>
    </w:p>
    <w:p w:rsidR="00FF3AE2" w:rsidRDefault="00FF3AE2" w:rsidP="00FF3AE2">
      <w:pPr>
        <w:spacing w:before="120" w:line="280" w:lineRule="exact"/>
        <w:rPr>
          <w:rFonts w:ascii="Century Gothic" w:hAnsi="Century Gothic"/>
          <w:b/>
          <w:sz w:val="20"/>
        </w:rPr>
      </w:pPr>
    </w:p>
    <w:p w:rsidR="00FF3AE2" w:rsidRDefault="00FF3AE2" w:rsidP="00FF3AE2">
      <w:pPr>
        <w:spacing w:before="120" w:line="280" w:lineRule="exact"/>
        <w:rPr>
          <w:rFonts w:ascii="Century Gothic" w:hAnsi="Century Gothic"/>
          <w:b/>
          <w:sz w:val="20"/>
        </w:rPr>
      </w:pPr>
    </w:p>
    <w:p w:rsidR="00FF3AE2" w:rsidRDefault="00FF3AE2" w:rsidP="00FF3AE2">
      <w:pPr>
        <w:spacing w:before="120" w:line="280" w:lineRule="exact"/>
        <w:rPr>
          <w:rFonts w:ascii="Century Gothic" w:hAnsi="Century Gothic"/>
          <w:b/>
          <w:sz w:val="20"/>
        </w:rPr>
      </w:pPr>
    </w:p>
    <w:p w:rsidR="00FF3AE2" w:rsidRDefault="00FF3AE2" w:rsidP="00FF3AE2">
      <w:pPr>
        <w:spacing w:before="120" w:line="280" w:lineRule="exact"/>
        <w:rPr>
          <w:rFonts w:ascii="Century Gothic" w:hAnsi="Century Gothic"/>
          <w:b/>
          <w:sz w:val="20"/>
        </w:rPr>
      </w:pPr>
    </w:p>
    <w:p w:rsidR="00FF3AE2" w:rsidRDefault="0027307C" w:rsidP="00FF3AE2">
      <w:pPr>
        <w:spacing w:before="120" w:line="280" w:lineRule="exact"/>
        <w:rPr>
          <w:rFonts w:ascii="Century Gothic" w:hAnsi="Century Gothic"/>
          <w:b/>
          <w:sz w:val="20"/>
        </w:rPr>
      </w:pPr>
      <w:r>
        <w:rPr>
          <w:rFonts w:ascii="Century Gothic" w:hAnsi="Century Gothic"/>
          <w:b/>
          <w:sz w:val="20"/>
        </w:rPr>
        <w:t xml:space="preserve">  </w:t>
      </w:r>
    </w:p>
    <w:p w:rsidR="0027307C" w:rsidRDefault="0027307C" w:rsidP="00FF3AE2">
      <w:pPr>
        <w:spacing w:before="120" w:line="280" w:lineRule="exact"/>
        <w:rPr>
          <w:rFonts w:ascii="Century Gothic" w:hAnsi="Century Gothic"/>
          <w:b/>
          <w:sz w:val="20"/>
        </w:rPr>
      </w:pPr>
    </w:p>
    <w:p w:rsidR="0027307C" w:rsidRDefault="0027307C" w:rsidP="00FF3AE2">
      <w:pPr>
        <w:spacing w:before="120" w:line="280" w:lineRule="exact"/>
        <w:rPr>
          <w:rFonts w:ascii="Century Gothic" w:hAnsi="Century Gothic"/>
          <w:b/>
          <w:sz w:val="20"/>
        </w:rPr>
      </w:pPr>
    </w:p>
    <w:p w:rsidR="0027307C" w:rsidRDefault="0027307C" w:rsidP="00FF3AE2">
      <w:pPr>
        <w:spacing w:before="120" w:line="280" w:lineRule="exact"/>
        <w:rPr>
          <w:rFonts w:ascii="Century Gothic" w:hAnsi="Century Gothic"/>
          <w:b/>
          <w:sz w:val="20"/>
        </w:rPr>
      </w:pPr>
    </w:p>
    <w:p w:rsidR="0027307C" w:rsidRDefault="0027307C" w:rsidP="00FF3AE2">
      <w:pPr>
        <w:spacing w:before="120" w:line="280" w:lineRule="exact"/>
        <w:rPr>
          <w:rFonts w:ascii="Century Gothic" w:hAnsi="Century Gothic"/>
          <w:b/>
          <w:sz w:val="20"/>
        </w:rPr>
      </w:pPr>
    </w:p>
    <w:p w:rsidR="0027307C" w:rsidRPr="0027307C" w:rsidRDefault="0027307C" w:rsidP="0027307C">
      <w:pPr>
        <w:rPr>
          <w:rFonts w:ascii="Century Gothic" w:hAnsi="Century Gothic"/>
          <w:sz w:val="20"/>
          <w:lang w:val="en-US"/>
        </w:rPr>
      </w:pPr>
      <w:r>
        <w:rPr>
          <w:rFonts w:ascii="Century Gothic" w:hAnsi="Century Gothic"/>
          <w:sz w:val="20"/>
        </w:rPr>
        <w:lastRenderedPageBreak/>
        <w:t xml:space="preserve">  </w:t>
      </w:r>
      <w:r>
        <w:rPr>
          <w:rFonts w:ascii="Century Gothic" w:hAnsi="Century Gothic"/>
          <w:sz w:val="20"/>
          <w:lang w:val="en-US"/>
        </w:rPr>
        <w:t>A</w:t>
      </w:r>
      <w:r>
        <w:rPr>
          <w:rFonts w:ascii="Century Gothic" w:hAnsi="Century Gothic"/>
          <w:sz w:val="20"/>
        </w:rPr>
        <w:t>ΔΑ:7ΞΒΦΟΞΧΣ-ΕΝΨ                                                            17</w:t>
      </w:r>
      <w:r>
        <w:rPr>
          <w:rFonts w:ascii="Century Gothic" w:hAnsi="Century Gothic"/>
          <w:sz w:val="20"/>
          <w:lang w:val="en-US"/>
        </w:rPr>
        <w:t>PROC005865469 2017-0303</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5101"/>
      </w:tblGrid>
      <w:tr w:rsidR="00FF3AE2" w:rsidTr="00FF3AE2">
        <w:trPr>
          <w:trHeight w:hRule="exact" w:val="577"/>
        </w:trPr>
        <w:tc>
          <w:tcPr>
            <w:tcW w:w="439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F3AE2" w:rsidRDefault="00FF3AE2">
            <w:pPr>
              <w:pStyle w:val="9"/>
              <w:spacing w:line="280" w:lineRule="exact"/>
              <w:jc w:val="left"/>
              <w:rPr>
                <w:rFonts w:ascii="Century Gothic" w:hAnsi="Century Gothic"/>
              </w:rPr>
            </w:pPr>
            <w:r>
              <w:rPr>
                <w:rFonts w:ascii="Century Gothic" w:hAnsi="Century Gothic"/>
              </w:rPr>
              <w:t>ΕΙΔΟΣ ΔΙΑΓΩΝΙΣΜΟΥ</w:t>
            </w:r>
          </w:p>
        </w:tc>
        <w:tc>
          <w:tcPr>
            <w:tcW w:w="51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F3AE2" w:rsidRDefault="00FF3AE2">
            <w:pPr>
              <w:keepNext/>
              <w:spacing w:line="280" w:lineRule="exact"/>
              <w:jc w:val="center"/>
              <w:outlineLvl w:val="8"/>
              <w:rPr>
                <w:rFonts w:ascii="Century Gothic" w:hAnsi="Century Gothic"/>
                <w:b/>
                <w:sz w:val="20"/>
              </w:rPr>
            </w:pPr>
            <w:r>
              <w:rPr>
                <w:rFonts w:ascii="Century Gothic" w:hAnsi="Century Gothic"/>
                <w:b/>
                <w:sz w:val="20"/>
              </w:rPr>
              <w:t>ΣΥΝΟΠΤΙΚΟΣ</w:t>
            </w:r>
          </w:p>
        </w:tc>
      </w:tr>
      <w:tr w:rsidR="00FF3AE2" w:rsidTr="00FF3AE2">
        <w:trPr>
          <w:trHeight w:hRule="exact" w:val="1254"/>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pStyle w:val="9"/>
              <w:spacing w:line="280" w:lineRule="exact"/>
              <w:jc w:val="left"/>
              <w:rPr>
                <w:rFonts w:ascii="Century Gothic" w:hAnsi="Century Gothic"/>
              </w:rPr>
            </w:pPr>
            <w:r>
              <w:rPr>
                <w:rFonts w:ascii="Century Gothic" w:hAnsi="Century Gothic"/>
              </w:rPr>
              <w:t>ΚΡΙΤΗΡΙΟ ΚΑΤΑΚΥΡΩΣΗΣ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after="0" w:line="280" w:lineRule="exact"/>
              <w:outlineLvl w:val="8"/>
              <w:rPr>
                <w:rFonts w:ascii="Arial" w:hAnsi="Arial"/>
                <w:sz w:val="24"/>
              </w:rPr>
            </w:pPr>
            <w:r>
              <w:rPr>
                <w:rStyle w:val="Bodytext0"/>
                <w:rFonts w:ascii="Century Gothic" w:hAnsi="Century Gothic"/>
                <w:b/>
                <w:color w:val="000000"/>
                <w:sz w:val="20"/>
              </w:rPr>
              <w:t>Η ΠΛΕΟΝ ΣΥΜΦΕΡΟΥΣΑ Α</w:t>
            </w:r>
            <w:r>
              <w:rPr>
                <w:rStyle w:val="Bodytext0"/>
                <w:rFonts w:ascii="Century Gothic" w:hAnsi="Century Gothic"/>
                <w:b/>
                <w:color w:val="000000"/>
                <w:sz w:val="20"/>
              </w:rPr>
              <w:softHyphen/>
              <w:t>ΠΟ ΟΙΚΟΝΟΜΙΚΗ ΑΠΟΨΗ ΠΡΟΣΦΟΡΑ ΑΠΟΚΛΕΙΣΤΙΚΑ ΒΑΣΕΙ ΤΗΣ ΤΙΜΗΣ.</w:t>
            </w:r>
          </w:p>
        </w:tc>
      </w:tr>
      <w:tr w:rsidR="00FF3AE2" w:rsidTr="00FF3AE2">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spacing w:line="240" w:lineRule="exact"/>
              <w:rPr>
                <w:rFonts w:ascii="Century Gothic" w:hAnsi="Century Gothic"/>
                <w:b/>
                <w:sz w:val="20"/>
              </w:rPr>
            </w:pPr>
            <w:r>
              <w:rPr>
                <w:rFonts w:ascii="Century Gothic" w:hAnsi="Century Gothic"/>
                <w:b/>
                <w:sz w:val="20"/>
              </w:rPr>
              <w:t>ΚΑΤΑΛΗΤΙΚΗ ΗΜΕΡΟΜΗΝΙΑ ΚΑΤΑΘΕΣΗΣ ΠΡΟΣΦΟΡΩΝ</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B35288" w:rsidP="00B35288">
            <w:pPr>
              <w:keepNext/>
              <w:spacing w:line="280" w:lineRule="exact"/>
              <w:jc w:val="center"/>
              <w:outlineLvl w:val="8"/>
              <w:rPr>
                <w:rFonts w:ascii="Century Gothic" w:hAnsi="Century Gothic"/>
                <w:b/>
                <w:sz w:val="20"/>
              </w:rPr>
            </w:pPr>
            <w:r>
              <w:rPr>
                <w:rFonts w:ascii="Century Gothic" w:hAnsi="Century Gothic"/>
                <w:b/>
                <w:sz w:val="20"/>
              </w:rPr>
              <w:t>Παρασκευή 17.3.2017 &amp; ώρα 13.30</w:t>
            </w:r>
          </w:p>
        </w:tc>
      </w:tr>
      <w:tr w:rsidR="00FF3AE2" w:rsidTr="00FF3AE2">
        <w:trPr>
          <w:trHeight w:hRule="exact" w:val="557"/>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spacing w:line="240" w:lineRule="exact"/>
              <w:rPr>
                <w:rFonts w:ascii="Century Gothic" w:hAnsi="Century Gothic"/>
                <w:b/>
                <w:sz w:val="20"/>
              </w:rPr>
            </w:pPr>
            <w:r>
              <w:rPr>
                <w:rFonts w:ascii="Century Gothic" w:hAnsi="Century Gothic"/>
                <w:b/>
                <w:sz w:val="20"/>
              </w:rPr>
              <w:t>ΗΜΕΡΟΜΗΝΙΑ  ΔΙΕΝΕΡΓΕΙΑΣ ΔΙΑΓΩΝΙΣΜΟΥ</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B35288" w:rsidP="00B35288">
            <w:pPr>
              <w:keepNext/>
              <w:spacing w:line="280" w:lineRule="exact"/>
              <w:jc w:val="center"/>
              <w:outlineLvl w:val="8"/>
              <w:rPr>
                <w:rFonts w:ascii="Century Gothic" w:hAnsi="Century Gothic"/>
                <w:b/>
                <w:sz w:val="20"/>
              </w:rPr>
            </w:pPr>
            <w:r>
              <w:rPr>
                <w:rFonts w:ascii="Century Gothic" w:hAnsi="Century Gothic"/>
                <w:b/>
                <w:sz w:val="20"/>
              </w:rPr>
              <w:t>Δευτέρα 20.3.2017 &amp; ώρα 10.00</w:t>
            </w:r>
          </w:p>
        </w:tc>
      </w:tr>
      <w:tr w:rsidR="00FF3AE2" w:rsidTr="00FF3AE2">
        <w:trPr>
          <w:trHeight w:hRule="exact" w:val="565"/>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pStyle w:val="9"/>
              <w:spacing w:line="280" w:lineRule="exact"/>
              <w:jc w:val="left"/>
              <w:rPr>
                <w:rFonts w:ascii="Century Gothic" w:hAnsi="Century Gothic"/>
              </w:rPr>
            </w:pPr>
            <w:r>
              <w:rPr>
                <w:rFonts w:ascii="Century Gothic" w:hAnsi="Century Gothic"/>
              </w:rPr>
              <w:t>ΤΟΠΟΣ ΔΙΕΝΕΡΓΕΙΑΣ</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line="280" w:lineRule="exact"/>
              <w:outlineLvl w:val="8"/>
              <w:rPr>
                <w:rFonts w:ascii="Century Gothic" w:hAnsi="Century Gothic"/>
                <w:b/>
                <w:sz w:val="20"/>
              </w:rPr>
            </w:pPr>
            <w:r>
              <w:rPr>
                <w:rFonts w:ascii="Century Gothic" w:hAnsi="Century Gothic"/>
                <w:b/>
                <w:sz w:val="20"/>
              </w:rPr>
              <w:t>ΚΕΝΤΡΟ ΚΟΙΝ. ΠΡΟΝΟΙΑΣ – ΠΑΠΑΡΗΓΟΠΟΥΛΟΥ 7</w:t>
            </w:r>
          </w:p>
          <w:p w:rsidR="00FF3AE2" w:rsidRDefault="00FF3AE2">
            <w:pPr>
              <w:keepNext/>
              <w:spacing w:line="280" w:lineRule="exact"/>
              <w:jc w:val="center"/>
              <w:outlineLvl w:val="8"/>
              <w:rPr>
                <w:rFonts w:ascii="Century Gothic" w:hAnsi="Century Gothic"/>
                <w:b/>
                <w:sz w:val="20"/>
              </w:rPr>
            </w:pPr>
            <w:r>
              <w:rPr>
                <w:rFonts w:ascii="Century Gothic" w:hAnsi="Century Gothic"/>
                <w:b/>
                <w:sz w:val="20"/>
              </w:rPr>
              <w:t>2</w:t>
            </w:r>
            <w:r>
              <w:rPr>
                <w:rFonts w:ascii="Century Gothic" w:hAnsi="Century Gothic"/>
                <w:b/>
                <w:sz w:val="20"/>
                <w:vertAlign w:val="superscript"/>
              </w:rPr>
              <w:t>ος</w:t>
            </w:r>
            <w:r>
              <w:rPr>
                <w:rFonts w:ascii="Century Gothic" w:hAnsi="Century Gothic"/>
                <w:b/>
                <w:sz w:val="20"/>
              </w:rPr>
              <w:t xml:space="preserve"> ΟΡΟΦΟΣ - ΘΕΣΣΑΛΟΝΙΚΗ</w:t>
            </w:r>
          </w:p>
        </w:tc>
      </w:tr>
      <w:tr w:rsidR="00FF3AE2" w:rsidTr="00FF3AE2">
        <w:trPr>
          <w:trHeight w:hRule="exact" w:val="871"/>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pStyle w:val="3"/>
              <w:spacing w:line="280" w:lineRule="exact"/>
              <w:jc w:val="left"/>
              <w:rPr>
                <w:rFonts w:ascii="Century Gothic" w:hAnsi="Century Gothic"/>
                <w:sz w:val="20"/>
              </w:rPr>
            </w:pPr>
            <w:r>
              <w:rPr>
                <w:rFonts w:ascii="Century Gothic" w:hAnsi="Century Gothic"/>
                <w:sz w:val="20"/>
              </w:rPr>
              <w:t xml:space="preserve">ΚΩΔΙΚΟΣ </w:t>
            </w:r>
            <w:r>
              <w:rPr>
                <w:rFonts w:ascii="Century Gothic" w:hAnsi="Century Gothic"/>
                <w:sz w:val="20"/>
                <w:lang w:val="en-US"/>
              </w:rPr>
              <w:t>CPV</w:t>
            </w:r>
          </w:p>
        </w:tc>
        <w:tc>
          <w:tcPr>
            <w:tcW w:w="5101" w:type="dxa"/>
            <w:tcBorders>
              <w:top w:val="single" w:sz="4" w:space="0" w:color="auto"/>
              <w:left w:val="single" w:sz="4" w:space="0" w:color="auto"/>
              <w:bottom w:val="single" w:sz="4" w:space="0" w:color="auto"/>
              <w:right w:val="single" w:sz="4" w:space="0" w:color="auto"/>
            </w:tcBorders>
            <w:vAlign w:val="center"/>
          </w:tcPr>
          <w:p w:rsidR="00FF3AE2" w:rsidRDefault="00FF3AE2" w:rsidP="00132314">
            <w:pPr>
              <w:keepNext/>
              <w:spacing w:line="280" w:lineRule="exact"/>
              <w:jc w:val="center"/>
              <w:outlineLvl w:val="8"/>
              <w:rPr>
                <w:rFonts w:ascii="Century Gothic" w:hAnsi="Century Gothic"/>
                <w:b/>
                <w:sz w:val="20"/>
              </w:rPr>
            </w:pPr>
            <w:r>
              <w:rPr>
                <w:rFonts w:ascii="Century Gothic" w:hAnsi="Century Gothic"/>
                <w:b/>
                <w:sz w:val="20"/>
              </w:rPr>
              <w:t>45453100-8</w:t>
            </w:r>
          </w:p>
          <w:p w:rsidR="00FF3AE2" w:rsidRDefault="00FF3AE2">
            <w:pPr>
              <w:keepNext/>
              <w:spacing w:line="280" w:lineRule="exact"/>
              <w:outlineLvl w:val="8"/>
              <w:rPr>
                <w:rFonts w:ascii="Century Gothic" w:hAnsi="Century Gothic"/>
                <w:b/>
                <w:sz w:val="20"/>
              </w:rPr>
            </w:pPr>
          </w:p>
          <w:p w:rsidR="00FF3AE2" w:rsidRDefault="00FF3AE2">
            <w:pPr>
              <w:keepNext/>
              <w:spacing w:line="280" w:lineRule="exact"/>
              <w:outlineLvl w:val="8"/>
              <w:rPr>
                <w:rFonts w:ascii="Century Gothic" w:hAnsi="Century Gothic"/>
                <w:b/>
                <w:sz w:val="20"/>
              </w:rPr>
            </w:pPr>
          </w:p>
          <w:p w:rsidR="00FF3AE2" w:rsidRDefault="00FF3AE2">
            <w:pPr>
              <w:keepNext/>
              <w:spacing w:line="280" w:lineRule="exact"/>
              <w:outlineLvl w:val="8"/>
              <w:rPr>
                <w:rFonts w:ascii="Century Gothic" w:hAnsi="Century Gothic"/>
                <w:b/>
                <w:sz w:val="20"/>
              </w:rPr>
            </w:pPr>
          </w:p>
          <w:p w:rsidR="00FF3AE2" w:rsidRDefault="00FF3AE2">
            <w:pPr>
              <w:keepNext/>
              <w:spacing w:line="280" w:lineRule="exact"/>
              <w:outlineLvl w:val="8"/>
              <w:rPr>
                <w:rFonts w:ascii="Century Gothic" w:hAnsi="Century Gothic"/>
                <w:b/>
                <w:sz w:val="20"/>
              </w:rPr>
            </w:pPr>
          </w:p>
          <w:p w:rsidR="00FF3AE2" w:rsidRDefault="00FF3AE2">
            <w:pPr>
              <w:keepNext/>
              <w:spacing w:line="280" w:lineRule="exact"/>
              <w:jc w:val="center"/>
              <w:outlineLvl w:val="8"/>
              <w:rPr>
                <w:rFonts w:ascii="Century Gothic" w:hAnsi="Century Gothic"/>
                <w:b/>
                <w:sz w:val="20"/>
              </w:rPr>
            </w:pPr>
          </w:p>
        </w:tc>
      </w:tr>
      <w:tr w:rsidR="008F1C5D" w:rsidTr="008F1C5D">
        <w:trPr>
          <w:trHeight w:hRule="exact" w:val="655"/>
        </w:trPr>
        <w:tc>
          <w:tcPr>
            <w:tcW w:w="4394" w:type="dxa"/>
            <w:tcBorders>
              <w:top w:val="single" w:sz="4" w:space="0" w:color="auto"/>
              <w:left w:val="single" w:sz="4" w:space="0" w:color="auto"/>
              <w:bottom w:val="single" w:sz="4" w:space="0" w:color="auto"/>
              <w:right w:val="single" w:sz="4" w:space="0" w:color="auto"/>
            </w:tcBorders>
            <w:vAlign w:val="center"/>
            <w:hideMark/>
          </w:tcPr>
          <w:p w:rsidR="008F1C5D" w:rsidRDefault="008F1C5D">
            <w:pPr>
              <w:pStyle w:val="3"/>
              <w:spacing w:line="280" w:lineRule="exact"/>
              <w:jc w:val="left"/>
              <w:rPr>
                <w:rFonts w:ascii="Century Gothic" w:hAnsi="Century Gothic"/>
                <w:sz w:val="20"/>
              </w:rPr>
            </w:pPr>
            <w:r>
              <w:rPr>
                <w:rFonts w:ascii="Century Gothic" w:hAnsi="Century Gothic"/>
                <w:sz w:val="20"/>
              </w:rPr>
              <w:t xml:space="preserve">ΚΑΕ </w:t>
            </w:r>
          </w:p>
        </w:tc>
        <w:tc>
          <w:tcPr>
            <w:tcW w:w="5101" w:type="dxa"/>
            <w:tcBorders>
              <w:top w:val="single" w:sz="4" w:space="0" w:color="auto"/>
              <w:left w:val="single" w:sz="4" w:space="0" w:color="auto"/>
              <w:bottom w:val="single" w:sz="4" w:space="0" w:color="auto"/>
              <w:right w:val="single" w:sz="4" w:space="0" w:color="auto"/>
            </w:tcBorders>
            <w:vAlign w:val="center"/>
          </w:tcPr>
          <w:p w:rsidR="008F1C5D" w:rsidRDefault="008F1C5D" w:rsidP="00132314">
            <w:pPr>
              <w:keepNext/>
              <w:spacing w:line="280" w:lineRule="exact"/>
              <w:jc w:val="center"/>
              <w:outlineLvl w:val="8"/>
              <w:rPr>
                <w:rFonts w:ascii="Century Gothic" w:hAnsi="Century Gothic"/>
                <w:b/>
                <w:sz w:val="20"/>
              </w:rPr>
            </w:pPr>
            <w:r>
              <w:rPr>
                <w:rFonts w:ascii="Century Gothic" w:hAnsi="Century Gothic"/>
                <w:b/>
                <w:sz w:val="20"/>
              </w:rPr>
              <w:t>0412</w:t>
            </w:r>
          </w:p>
        </w:tc>
      </w:tr>
      <w:tr w:rsidR="00FF3AE2" w:rsidTr="00FF3AE2">
        <w:trPr>
          <w:trHeight w:hRule="exact" w:val="553"/>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line="280" w:lineRule="exact"/>
              <w:outlineLvl w:val="8"/>
              <w:rPr>
                <w:rFonts w:ascii="Century Gothic" w:hAnsi="Century Gothic"/>
                <w:b/>
                <w:sz w:val="20"/>
              </w:rPr>
            </w:pPr>
            <w:r>
              <w:rPr>
                <w:rFonts w:ascii="Century Gothic" w:hAnsi="Century Gothic"/>
                <w:b/>
                <w:sz w:val="20"/>
              </w:rPr>
              <w:t xml:space="preserve">ΚΩΔΙΚΟΣ </w:t>
            </w:r>
            <w:r>
              <w:rPr>
                <w:rFonts w:ascii="Century Gothic" w:hAnsi="Century Gothic"/>
                <w:b/>
                <w:sz w:val="20"/>
                <w:lang w:val="en-US"/>
              </w:rPr>
              <w:t>NUTS</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line="280" w:lineRule="exact"/>
              <w:jc w:val="center"/>
              <w:outlineLvl w:val="8"/>
              <w:rPr>
                <w:rFonts w:ascii="Century Gothic" w:hAnsi="Century Gothic"/>
                <w:b/>
                <w:sz w:val="20"/>
              </w:rPr>
            </w:pPr>
            <w:r>
              <w:rPr>
                <w:rFonts w:ascii="Century Gothic" w:hAnsi="Century Gothic"/>
                <w:b/>
                <w:sz w:val="20"/>
                <w:lang w:val="en-US"/>
              </w:rPr>
              <w:t>GR</w:t>
            </w:r>
          </w:p>
        </w:tc>
      </w:tr>
      <w:tr w:rsidR="00FF3AE2" w:rsidTr="00FF3AE2">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rsidP="00B25559">
            <w:pPr>
              <w:keepNext/>
              <w:spacing w:line="280" w:lineRule="exact"/>
              <w:outlineLvl w:val="8"/>
              <w:rPr>
                <w:rFonts w:ascii="Century Gothic" w:hAnsi="Century Gothic"/>
                <w:b/>
                <w:sz w:val="20"/>
              </w:rPr>
            </w:pPr>
            <w:r>
              <w:rPr>
                <w:rFonts w:ascii="Century Gothic" w:hAnsi="Century Gothic"/>
                <w:b/>
                <w:sz w:val="20"/>
              </w:rPr>
              <w:t>ΠΡΟΫΠΟΛΟΓΙΣΘΕΙΣΑ ΔΑΠΑΝΗ ΧΩΡΙΣ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line="280" w:lineRule="exact"/>
              <w:jc w:val="center"/>
              <w:outlineLvl w:val="8"/>
              <w:rPr>
                <w:rFonts w:ascii="Century Gothic" w:hAnsi="Century Gothic"/>
                <w:b/>
                <w:sz w:val="20"/>
              </w:rPr>
            </w:pPr>
            <w:r>
              <w:rPr>
                <w:rFonts w:ascii="Century Gothic" w:hAnsi="Century Gothic"/>
                <w:b/>
                <w:sz w:val="20"/>
              </w:rPr>
              <w:t>17.985,00 €</w:t>
            </w:r>
          </w:p>
        </w:tc>
      </w:tr>
      <w:tr w:rsidR="00FF3AE2" w:rsidTr="00FF3AE2">
        <w:trPr>
          <w:trHeight w:hRule="exact" w:val="624"/>
        </w:trPr>
        <w:tc>
          <w:tcPr>
            <w:tcW w:w="4394" w:type="dxa"/>
            <w:tcBorders>
              <w:top w:val="single" w:sz="4" w:space="0" w:color="auto"/>
              <w:left w:val="single" w:sz="4" w:space="0" w:color="auto"/>
              <w:bottom w:val="single" w:sz="4" w:space="0" w:color="auto"/>
              <w:right w:val="single" w:sz="4" w:space="0" w:color="auto"/>
            </w:tcBorders>
            <w:vAlign w:val="center"/>
            <w:hideMark/>
          </w:tcPr>
          <w:p w:rsidR="00FF3AE2" w:rsidRDefault="00FF3AE2">
            <w:pPr>
              <w:keepNext/>
              <w:spacing w:line="280" w:lineRule="exact"/>
              <w:outlineLvl w:val="8"/>
              <w:rPr>
                <w:rFonts w:ascii="Century Gothic" w:hAnsi="Century Gothic"/>
                <w:b/>
                <w:sz w:val="20"/>
              </w:rPr>
            </w:pPr>
            <w:r>
              <w:rPr>
                <w:rFonts w:ascii="Century Gothic" w:hAnsi="Century Gothic"/>
                <w:b/>
                <w:sz w:val="20"/>
              </w:rPr>
              <w:t>ΣΥΝΟΛΙΚΗ ΕΚΤΙΜΩΜΕΝΗ ΔΑΠΑΝΗ ΜΕ ΦΠΑ</w:t>
            </w:r>
          </w:p>
        </w:tc>
        <w:tc>
          <w:tcPr>
            <w:tcW w:w="5101" w:type="dxa"/>
            <w:tcBorders>
              <w:top w:val="single" w:sz="4" w:space="0" w:color="auto"/>
              <w:left w:val="single" w:sz="4" w:space="0" w:color="auto"/>
              <w:bottom w:val="single" w:sz="4" w:space="0" w:color="auto"/>
              <w:right w:val="single" w:sz="4" w:space="0" w:color="auto"/>
            </w:tcBorders>
            <w:vAlign w:val="center"/>
            <w:hideMark/>
          </w:tcPr>
          <w:p w:rsidR="00FF3AE2" w:rsidRPr="00FF3AE2" w:rsidRDefault="00FF3AE2">
            <w:pPr>
              <w:keepNext/>
              <w:spacing w:line="280" w:lineRule="exact"/>
              <w:jc w:val="center"/>
              <w:outlineLvl w:val="8"/>
              <w:rPr>
                <w:rFonts w:ascii="Century Gothic" w:hAnsi="Century Gothic"/>
                <w:b/>
                <w:sz w:val="20"/>
              </w:rPr>
            </w:pPr>
            <w:r>
              <w:rPr>
                <w:rFonts w:ascii="Century Gothic" w:hAnsi="Century Gothic"/>
                <w:b/>
                <w:sz w:val="20"/>
              </w:rPr>
              <w:t>22.301,40 €</w:t>
            </w:r>
          </w:p>
        </w:tc>
      </w:tr>
    </w:tbl>
    <w:p w:rsidR="00FF3AE2" w:rsidRDefault="00FF3AE2" w:rsidP="00FF3AE2">
      <w:pPr>
        <w:spacing w:before="120" w:line="280" w:lineRule="exact"/>
        <w:jc w:val="both"/>
        <w:rPr>
          <w:rFonts w:ascii="Century Gothic" w:hAnsi="Century Gothic"/>
          <w:sz w:val="20"/>
          <w:szCs w:val="20"/>
        </w:rPr>
      </w:pPr>
    </w:p>
    <w:p w:rsidR="00FF3AE2" w:rsidRDefault="00FF3AE2" w:rsidP="00FF3AE2">
      <w:pPr>
        <w:spacing w:before="120" w:line="280" w:lineRule="exact"/>
        <w:jc w:val="both"/>
        <w:rPr>
          <w:rFonts w:ascii="Century Gothic" w:hAnsi="Century Gothic"/>
          <w:sz w:val="20"/>
          <w:szCs w:val="20"/>
        </w:rPr>
      </w:pPr>
    </w:p>
    <w:p w:rsidR="00FF3AE2" w:rsidRDefault="00FF3AE2" w:rsidP="00FF3AE2">
      <w:pPr>
        <w:spacing w:before="120" w:line="280" w:lineRule="exact"/>
        <w:jc w:val="both"/>
        <w:rPr>
          <w:rFonts w:ascii="Century Gothic" w:hAnsi="Century Gothic"/>
          <w:sz w:val="20"/>
          <w:szCs w:val="20"/>
        </w:rPr>
      </w:pPr>
    </w:p>
    <w:p w:rsidR="00FF3AE2" w:rsidRDefault="00FF3AE2" w:rsidP="00FF3AE2">
      <w:pPr>
        <w:spacing w:before="120" w:line="280" w:lineRule="exact"/>
        <w:jc w:val="both"/>
        <w:rPr>
          <w:rFonts w:ascii="Century Gothic" w:hAnsi="Century Gothic"/>
          <w:sz w:val="20"/>
          <w:szCs w:val="20"/>
        </w:rPr>
      </w:pPr>
    </w:p>
    <w:p w:rsidR="00FF3AE2" w:rsidRDefault="00FF3AE2" w:rsidP="00FF3AE2">
      <w:pPr>
        <w:spacing w:before="120" w:line="280" w:lineRule="exact"/>
        <w:jc w:val="both"/>
        <w:rPr>
          <w:rFonts w:ascii="Century Gothic" w:hAnsi="Century Gothic"/>
          <w:sz w:val="20"/>
          <w:szCs w:val="20"/>
        </w:rPr>
      </w:pPr>
    </w:p>
    <w:p w:rsidR="00FF3AE2" w:rsidRDefault="00FF3AE2" w:rsidP="00FF3AE2">
      <w:pPr>
        <w:spacing w:before="120" w:line="280" w:lineRule="exact"/>
        <w:rPr>
          <w:rFonts w:ascii="Century Gothic" w:hAnsi="Century Gothic" w:cs="Arial"/>
          <w:b/>
          <w:sz w:val="20"/>
          <w:u w:val="single"/>
        </w:rPr>
      </w:pPr>
      <w:r>
        <w:rPr>
          <w:rFonts w:ascii="Century Gothic" w:hAnsi="Century Gothic" w:cs="Arial"/>
          <w:b/>
          <w:sz w:val="20"/>
          <w:u w:val="single"/>
        </w:rPr>
        <w:t>ΠΙΝΑΚΑΣ ΠΕΡΙΕΧΟΜΕΝΩΝ</w:t>
      </w:r>
    </w:p>
    <w:p w:rsidR="00FF3AE2" w:rsidRDefault="00FF3AE2"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ΔΙΑΚΗΡΥΞΗ – ΓΕΝΙΚΟΙ ΟΡΟΙ ΔΙΑΓΩΝΙΣΜΟΥ (ΜΕΡΟΣ  Α΄)</w:t>
      </w:r>
    </w:p>
    <w:p w:rsidR="00FF3AE2" w:rsidRDefault="00FF3AE2"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ΤΕΧΝΙΚΕΣ ΠΡΟΔΙΑΓΡΑ</w:t>
      </w:r>
      <w:r w:rsidR="00D92D72">
        <w:rPr>
          <w:rFonts w:ascii="Century Gothic" w:hAnsi="Century Gothic" w:cs="Arial"/>
          <w:b/>
          <w:sz w:val="20"/>
        </w:rPr>
        <w:t xml:space="preserve">ΦΕΣ </w:t>
      </w:r>
      <w:r>
        <w:rPr>
          <w:rFonts w:ascii="Century Gothic" w:hAnsi="Century Gothic" w:cs="Arial"/>
          <w:b/>
          <w:sz w:val="20"/>
        </w:rPr>
        <w:t xml:space="preserve"> – ΠΡΟΫΠΟΛΟΓΙΣΜΟΣ  (ΠΑΡΑΡΤΗΜΑ Α΄ )</w:t>
      </w:r>
    </w:p>
    <w:p w:rsidR="00FF3AE2" w:rsidRDefault="00FF3AE2"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ΥΠΟΔΕΙΓΜΑ ΟΙΚΟΝΟΜΙΚΗΣ ΠΡΟΣΦΟΡΑΣ. (ΠΑΡΑΡΤΗΜΑ Β΄)</w:t>
      </w:r>
    </w:p>
    <w:p w:rsidR="00FF3AE2" w:rsidRDefault="00A97009"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ΥΠΟΔΕΙΓΜΑ ΕΓΓΥΗΤΙΚΩΝ  ΕΠΙΣΤΟΛΩΝ</w:t>
      </w:r>
      <w:r w:rsidR="00FF3AE2">
        <w:rPr>
          <w:rFonts w:ascii="Century Gothic" w:hAnsi="Century Gothic" w:cs="Arial"/>
          <w:b/>
          <w:sz w:val="20"/>
        </w:rPr>
        <w:t xml:space="preserve"> (ΠΑΡΑΡΤΗΜΑ  Γ΄)</w:t>
      </w:r>
    </w:p>
    <w:p w:rsidR="00FF3AE2" w:rsidRDefault="00FF3AE2"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ΣΧΕΔΙΟ ΣΥΜΒΑΣΗΣ  (ΠΑΡΑΡΤΗΜΑ  Δ΄)</w:t>
      </w:r>
    </w:p>
    <w:p w:rsidR="00FF3AE2" w:rsidRDefault="00FF3AE2"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 xml:space="preserve">ΥΠΕΥΘΥΝΗ ΔΗΛΩΣΗ Ν. 1599/1986 (ΠΑΡΑΡΤΗΜΑ Ε΄) </w:t>
      </w:r>
    </w:p>
    <w:p w:rsidR="00A97009" w:rsidRDefault="00A97009"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ΒΕΒΑΙΩΣΗ ΕΠΙΣΚΕΨΙΜΟΤΗΤΑΣ  (ΠΑΡΑΡΤΗΜΑ ΣΤ΄)</w:t>
      </w:r>
    </w:p>
    <w:p w:rsidR="00A97009" w:rsidRDefault="00A97009" w:rsidP="00FF3AE2">
      <w:pPr>
        <w:numPr>
          <w:ilvl w:val="0"/>
          <w:numId w:val="2"/>
        </w:numPr>
        <w:spacing w:before="120" w:after="0" w:line="280" w:lineRule="exact"/>
        <w:ind w:hanging="519"/>
        <w:jc w:val="both"/>
        <w:rPr>
          <w:rFonts w:ascii="Century Gothic" w:hAnsi="Century Gothic" w:cs="Arial"/>
          <w:b/>
          <w:sz w:val="20"/>
        </w:rPr>
      </w:pPr>
      <w:r>
        <w:rPr>
          <w:rFonts w:ascii="Century Gothic" w:hAnsi="Century Gothic" w:cs="Arial"/>
          <w:b/>
          <w:sz w:val="20"/>
        </w:rPr>
        <w:t>ΥΠΟΔΕΙΓΜΑ ΟΙΚΟΝΟΜΙΚΗΣ ΠΡΟΣΦΟΡΑΣ (ΠΑΡΑΡΤΗΜΑ Ζ΄)</w:t>
      </w:r>
    </w:p>
    <w:p w:rsidR="00FF3AE2" w:rsidRDefault="00FF3AE2" w:rsidP="00FF3AE2">
      <w:pPr>
        <w:spacing w:before="120" w:line="280" w:lineRule="exact"/>
        <w:jc w:val="both"/>
        <w:rPr>
          <w:rFonts w:ascii="Century Gothic" w:hAnsi="Century Gothic" w:cs="Arial"/>
          <w:b/>
          <w:sz w:val="20"/>
        </w:rPr>
      </w:pPr>
    </w:p>
    <w:p w:rsidR="00FF3AE2" w:rsidRDefault="00FF3AE2" w:rsidP="00FF3AE2">
      <w:pPr>
        <w:spacing w:before="120" w:line="280" w:lineRule="exact"/>
        <w:jc w:val="both"/>
        <w:rPr>
          <w:rFonts w:ascii="Century Gothic" w:hAnsi="Century Gothic" w:cs="Arial"/>
          <w:b/>
          <w:sz w:val="20"/>
        </w:rPr>
      </w:pPr>
    </w:p>
    <w:p w:rsidR="00FF3AE2" w:rsidRDefault="00FF3AE2" w:rsidP="00FF3AE2">
      <w:pPr>
        <w:tabs>
          <w:tab w:val="left" w:pos="720"/>
        </w:tabs>
        <w:spacing w:before="120" w:line="280" w:lineRule="exact"/>
        <w:rPr>
          <w:rFonts w:ascii="Century Gothic" w:hAnsi="Century Gothic" w:cs="Arial"/>
          <w:b/>
          <w:sz w:val="20"/>
        </w:rPr>
      </w:pPr>
      <w:r>
        <w:rPr>
          <w:rFonts w:ascii="Century Gothic" w:hAnsi="Century Gothic" w:cs="Arial"/>
          <w:b/>
          <w:sz w:val="20"/>
        </w:rPr>
        <w:t>Έχοντας υπόψη:</w:t>
      </w:r>
    </w:p>
    <w:p w:rsidR="00FF3AE2" w:rsidRDefault="00FF3AE2" w:rsidP="00FF3AE2">
      <w:pPr>
        <w:autoSpaceDE w:val="0"/>
        <w:autoSpaceDN w:val="0"/>
        <w:adjustRightInd w:val="0"/>
        <w:spacing w:before="12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1. Τις διατάξεις όπως αυτές ισχύουν:</w:t>
      </w:r>
    </w:p>
    <w:p w:rsidR="00FF3AE2" w:rsidRDefault="00FF3AE2" w:rsidP="00FF3AE2">
      <w:pPr>
        <w:numPr>
          <w:ilvl w:val="2"/>
          <w:numId w:val="3"/>
        </w:numPr>
        <w:tabs>
          <w:tab w:val="left" w:pos="851"/>
        </w:tabs>
        <w:spacing w:before="120" w:after="0" w:line="280" w:lineRule="exact"/>
        <w:ind w:left="851" w:hanging="567"/>
        <w:jc w:val="both"/>
        <w:rPr>
          <w:rFonts w:ascii="Century Gothic" w:eastAsia="Times New Roman" w:hAnsi="Century Gothic" w:cs="Arial"/>
          <w:sz w:val="20"/>
        </w:rPr>
      </w:pPr>
      <w:r>
        <w:rPr>
          <w:rFonts w:ascii="Century Gothic" w:hAnsi="Century Gothic" w:cs="Arial"/>
          <w:sz w:val="20"/>
        </w:rPr>
        <w:t xml:space="preserve">Τις διατάξεις του </w:t>
      </w:r>
      <w:r>
        <w:rPr>
          <w:rFonts w:ascii="Century Gothic" w:hAnsi="Century Gothic" w:cs="Arial"/>
          <w:b/>
          <w:sz w:val="20"/>
        </w:rPr>
        <w:t>άρθρου 9 του Ν. 4109/2013</w:t>
      </w:r>
      <w:r>
        <w:rPr>
          <w:rFonts w:ascii="Century Gothic" w:hAnsi="Century Gothic" w:cs="Arial"/>
          <w:sz w:val="20"/>
        </w:rPr>
        <w:t xml:space="preserve"> (ΦΕΚ 16/Α/23.1.2013) «Κατάργηση και συγχώνευση των Ν.Π.Δ.Δ.  και του ευρύτερου Δημόσιου Τομέα».</w:t>
      </w:r>
    </w:p>
    <w:p w:rsidR="00FF3AE2" w:rsidRDefault="00FF3AE2" w:rsidP="00FF3AE2">
      <w:pPr>
        <w:numPr>
          <w:ilvl w:val="2"/>
          <w:numId w:val="3"/>
        </w:numPr>
        <w:tabs>
          <w:tab w:val="left" w:pos="851"/>
        </w:tabs>
        <w:spacing w:before="120" w:after="0" w:line="280" w:lineRule="exact"/>
        <w:ind w:left="851" w:hanging="567"/>
        <w:jc w:val="both"/>
        <w:rPr>
          <w:rFonts w:ascii="Century Gothic" w:hAnsi="Century Gothic" w:cs="Arial"/>
          <w:spacing w:val="-2"/>
          <w:sz w:val="20"/>
        </w:rPr>
      </w:pPr>
      <w:r>
        <w:rPr>
          <w:rFonts w:ascii="Century Gothic" w:hAnsi="Century Gothic" w:cs="Arial"/>
          <w:spacing w:val="-2"/>
          <w:sz w:val="20"/>
        </w:rPr>
        <w:t xml:space="preserve">Του </w:t>
      </w:r>
      <w:r>
        <w:rPr>
          <w:rFonts w:ascii="Century Gothic" w:hAnsi="Century Gothic" w:cs="Arial"/>
          <w:b/>
          <w:spacing w:val="-2"/>
          <w:sz w:val="20"/>
        </w:rPr>
        <w:t>Ν. 4072/2012</w:t>
      </w:r>
      <w:r>
        <w:rPr>
          <w:rFonts w:ascii="Century Gothic" w:hAnsi="Century Gothic" w:cs="Arial"/>
          <w:spacing w:val="-2"/>
          <w:sz w:val="20"/>
        </w:rPr>
        <w:t xml:space="preserve"> (ΦΕΚ 86 Α’/11-04-2012) «Βελτίωση επιχειρηματικού περιβάλλοντος –Νέα εταιρική μορφή- Σήματα- Μεσίτες Ακινήτων- Ρύθμιση Θεμάτων ναυτιλίας, λιμένων και αλιείας και άλλες διατάξεις, Μέρος Δεύτερο, Νέα εταιρική μορφή: Ιδιωτική Κεφαλαιουχική Εταιρία (ΙΚΕ)</w:t>
      </w:r>
    </w:p>
    <w:p w:rsidR="00FF3AE2" w:rsidRDefault="00FF3AE2" w:rsidP="00FF3A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4250/2014</w:t>
      </w:r>
      <w:r>
        <w:rPr>
          <w:rFonts w:ascii="Century Gothic" w:hAnsi="Century Gothic" w:cs="Arial"/>
          <w:sz w:val="20"/>
        </w:rPr>
        <w:t xml:space="preserve"> (ΦΕΚ 74/τ.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FF3AE2" w:rsidRDefault="00FF3AE2" w:rsidP="00FF3A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4254/2014</w:t>
      </w:r>
      <w:r>
        <w:rPr>
          <w:rFonts w:ascii="Century Gothic" w:hAnsi="Century Gothic" w:cs="Arial"/>
          <w:sz w:val="20"/>
        </w:rPr>
        <w:t xml:space="preserve"> «Μέτρα στήριξης και ανάπτυξης της ελληνικής οικονομίας στο πλαίσιο εφαρμογής του ν. 4046/2012 και άλλες διατάξεις»</w:t>
      </w:r>
    </w:p>
    <w:p w:rsidR="00FF3AE2" w:rsidRDefault="00FF3AE2" w:rsidP="00FF3A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Ν. 4272/2014</w:t>
      </w:r>
      <w:r>
        <w:rPr>
          <w:rFonts w:ascii="Century Gothic" w:hAnsi="Century Gothic" w:cs="Arial"/>
          <w:sz w:val="20"/>
        </w:rPr>
        <w:t xml:space="preserve"> (ΦΕΚ 145/Α/11-07-2014) </w:t>
      </w:r>
      <w:r>
        <w:rPr>
          <w:rFonts w:ascii="Century Gothic" w:hAnsi="Century Gothic"/>
          <w:sz w:val="20"/>
        </w:rPr>
        <w:t>Προσαρμογή στο εθνικό δίκαιο της Εκτελεστικής Οδηγίας 2012/25/ΕΕ της Επιτροπής της 9ης Οκτωβρίου 2012 για τη θέσπιση διαδικασιών ενημέρωσης σχετικά με την ανταλλαγή, μεταξύ των κρατών−μελών, ανθρώπινων οργάνων που προορίζονται για μεταμόσχευση − Ρυθμίσεις για την Ψυχική Υγεία και την Ιατρικώς Υποβοηθούμενη Αναπαραγωγή και λοιπές διατάξεις</w:t>
      </w:r>
      <w:r>
        <w:rPr>
          <w:rFonts w:ascii="Century Gothic" w:hAnsi="Century Gothic" w:cs="Arial"/>
          <w:sz w:val="20"/>
        </w:rPr>
        <w:t xml:space="preserve">. </w:t>
      </w:r>
    </w:p>
    <w:p w:rsidR="00FF3AE2" w:rsidRDefault="00FF3AE2" w:rsidP="00FF3AE2">
      <w:pPr>
        <w:numPr>
          <w:ilvl w:val="2"/>
          <w:numId w:val="3"/>
        </w:numPr>
        <w:tabs>
          <w:tab w:val="left" w:pos="851"/>
        </w:tabs>
        <w:spacing w:before="120" w:after="0" w:line="280" w:lineRule="exact"/>
        <w:ind w:left="851" w:hanging="567"/>
        <w:jc w:val="both"/>
        <w:rPr>
          <w:rFonts w:ascii="Century Gothic" w:hAnsi="Century Gothic" w:cs="Arial"/>
          <w:sz w:val="20"/>
        </w:rPr>
      </w:pPr>
      <w:r>
        <w:rPr>
          <w:rFonts w:ascii="Century Gothic" w:hAnsi="Century Gothic" w:cs="Arial"/>
          <w:sz w:val="20"/>
        </w:rPr>
        <w:t xml:space="preserve">Του  </w:t>
      </w:r>
      <w:r>
        <w:rPr>
          <w:rFonts w:ascii="Century Gothic" w:hAnsi="Century Gothic" w:cs="Arial"/>
          <w:b/>
          <w:sz w:val="20"/>
        </w:rPr>
        <w:t>N. 4412/2016</w:t>
      </w:r>
      <w:r>
        <w:rPr>
          <w:rFonts w:ascii="Century Gothic" w:hAnsi="Century Gothic" w:cs="Arial"/>
          <w:sz w:val="20"/>
        </w:rPr>
        <w:t xml:space="preserve"> (ΦΕΚ 47/τ. Α΄/08.08.2016) Δημόσιες Συμβάσεις Έργων, Προμηθειών και Υπηρεσιών (προσαρμογή στις οδηγίες 2014/24/ΕΕ &amp; 2014/25/ΕΕ) </w:t>
      </w:r>
    </w:p>
    <w:p w:rsidR="00FF3AE2" w:rsidRDefault="00FF3AE2" w:rsidP="00FF3AE2">
      <w:pPr>
        <w:spacing w:before="120" w:line="280" w:lineRule="exact"/>
        <w:jc w:val="both"/>
        <w:rPr>
          <w:rFonts w:ascii="Century Gothic" w:hAnsi="Century Gothic" w:cs="Arial"/>
          <w:iCs/>
          <w:sz w:val="20"/>
        </w:rPr>
      </w:pPr>
    </w:p>
    <w:p w:rsidR="00FF3AE2" w:rsidRDefault="00FF3AE2" w:rsidP="00FF3AE2">
      <w:pPr>
        <w:numPr>
          <w:ilvl w:val="0"/>
          <w:numId w:val="3"/>
        </w:numPr>
        <w:autoSpaceDE w:val="0"/>
        <w:autoSpaceDN w:val="0"/>
        <w:adjustRightInd w:val="0"/>
        <w:spacing w:before="120" w:after="0" w:line="280" w:lineRule="exact"/>
        <w:jc w:val="both"/>
        <w:rPr>
          <w:rFonts w:ascii="Century Gothic" w:eastAsia="Calibri" w:hAnsi="Century Gothic" w:cs="Arial"/>
          <w:b/>
          <w:bCs/>
          <w:color w:val="000000"/>
          <w:sz w:val="20"/>
        </w:rPr>
      </w:pPr>
      <w:r>
        <w:rPr>
          <w:rFonts w:ascii="Century Gothic" w:eastAsia="Calibri" w:hAnsi="Century Gothic" w:cs="Arial"/>
          <w:b/>
          <w:bCs/>
          <w:color w:val="000000"/>
          <w:sz w:val="20"/>
        </w:rPr>
        <w:t>Τις αποφάσεις:</w:t>
      </w:r>
    </w:p>
    <w:p w:rsidR="00FF3AE2" w:rsidRDefault="00FF3AE2" w:rsidP="00FF3AE2">
      <w:pPr>
        <w:numPr>
          <w:ilvl w:val="0"/>
          <w:numId w:val="4"/>
        </w:numPr>
        <w:tabs>
          <w:tab w:val="left" w:pos="851"/>
        </w:tabs>
        <w:autoSpaceDE w:val="0"/>
        <w:autoSpaceDN w:val="0"/>
        <w:adjustRightInd w:val="0"/>
        <w:spacing w:before="120" w:after="0" w:line="280" w:lineRule="exact"/>
        <w:ind w:left="851" w:hanging="425"/>
        <w:jc w:val="both"/>
        <w:rPr>
          <w:rFonts w:ascii="Century Gothic" w:hAnsi="Century Gothic" w:cs="Arial"/>
          <w:sz w:val="20"/>
        </w:rPr>
      </w:pPr>
      <w:r>
        <w:rPr>
          <w:rFonts w:ascii="Century Gothic" w:hAnsi="Century Gothic" w:cs="Arial"/>
          <w:sz w:val="20"/>
        </w:rPr>
        <w:t>Τ</w:t>
      </w:r>
      <w:r>
        <w:rPr>
          <w:rFonts w:ascii="Century Gothic" w:hAnsi="Century Gothic" w:cs="Arial"/>
          <w:sz w:val="20"/>
          <w:lang w:val="en-US"/>
        </w:rPr>
        <w:t>o</w:t>
      </w:r>
      <w:r>
        <w:rPr>
          <w:rFonts w:ascii="Century Gothic" w:hAnsi="Century Gothic" w:cs="Arial"/>
          <w:sz w:val="20"/>
        </w:rPr>
        <w:t>ν. Αρ. πρωτ. 4716/14.12.2016  των Τεχνικών Προδιαγραφών.</w:t>
      </w:r>
    </w:p>
    <w:p w:rsidR="00FF3AE2" w:rsidRPr="00AF758D" w:rsidRDefault="00FF3AE2" w:rsidP="00FF3AE2">
      <w:pPr>
        <w:numPr>
          <w:ilvl w:val="0"/>
          <w:numId w:val="4"/>
        </w:numPr>
        <w:tabs>
          <w:tab w:val="left" w:pos="851"/>
        </w:tabs>
        <w:autoSpaceDE w:val="0"/>
        <w:autoSpaceDN w:val="0"/>
        <w:adjustRightInd w:val="0"/>
        <w:spacing w:before="120" w:after="0" w:line="280" w:lineRule="exact"/>
        <w:ind w:left="851" w:hanging="425"/>
        <w:jc w:val="both"/>
        <w:rPr>
          <w:rFonts w:ascii="Century Gothic" w:hAnsi="Century Gothic" w:cs="Arial"/>
          <w:sz w:val="20"/>
        </w:rPr>
      </w:pPr>
      <w:r w:rsidRPr="00AF758D">
        <w:rPr>
          <w:rFonts w:ascii="Century Gothic" w:hAnsi="Century Gothic" w:cs="Arial"/>
          <w:sz w:val="20"/>
        </w:rPr>
        <w:t xml:space="preserve">Την ανάρτηση στο ΚΗΜΔΗΣ όλων των στοιχείων που αφορούν την υπόψη διακήρυξη </w:t>
      </w:r>
      <w:r w:rsidR="00AF758D" w:rsidRPr="00AF758D">
        <w:rPr>
          <w:rFonts w:ascii="Century Gothic" w:hAnsi="Century Gothic" w:cs="Arial"/>
          <w:sz w:val="20"/>
        </w:rPr>
        <w:t>(17</w:t>
      </w:r>
      <w:r w:rsidRPr="00AF758D">
        <w:rPr>
          <w:rFonts w:ascii="Century Gothic" w:hAnsi="Century Gothic" w:cs="Arial"/>
          <w:sz w:val="20"/>
          <w:lang w:val="en-US"/>
        </w:rPr>
        <w:t>REQ</w:t>
      </w:r>
      <w:r w:rsidR="00AF758D" w:rsidRPr="00AF758D">
        <w:rPr>
          <w:rFonts w:ascii="Century Gothic" w:hAnsi="Century Gothic" w:cs="Arial"/>
          <w:sz w:val="20"/>
        </w:rPr>
        <w:t>005714565  2017-1-20</w:t>
      </w:r>
      <w:r w:rsidRPr="00AF758D">
        <w:rPr>
          <w:rFonts w:ascii="Century Gothic" w:hAnsi="Century Gothic" w:cs="Arial"/>
          <w:sz w:val="20"/>
        </w:rPr>
        <w:t>).</w:t>
      </w:r>
    </w:p>
    <w:p w:rsidR="00FF3AE2" w:rsidRDefault="00E0790B" w:rsidP="00FF3AE2">
      <w:pPr>
        <w:numPr>
          <w:ilvl w:val="0"/>
          <w:numId w:val="4"/>
        </w:numPr>
        <w:tabs>
          <w:tab w:val="left" w:pos="851"/>
        </w:tabs>
        <w:autoSpaceDE w:val="0"/>
        <w:autoSpaceDN w:val="0"/>
        <w:adjustRightInd w:val="0"/>
        <w:spacing w:before="120" w:after="0" w:line="280" w:lineRule="exact"/>
        <w:ind w:left="851" w:hanging="425"/>
        <w:jc w:val="both"/>
        <w:rPr>
          <w:rFonts w:ascii="Century Gothic" w:hAnsi="Century Gothic" w:cs="Arial"/>
          <w:sz w:val="20"/>
        </w:rPr>
      </w:pPr>
      <w:r>
        <w:rPr>
          <w:rFonts w:ascii="Century Gothic" w:hAnsi="Century Gothic" w:cs="Arial"/>
          <w:sz w:val="20"/>
        </w:rPr>
        <w:t xml:space="preserve">Την υπ΄αριθμ. </w:t>
      </w:r>
      <w:r w:rsidRPr="00E0790B">
        <w:rPr>
          <w:rFonts w:ascii="Century Gothic" w:hAnsi="Century Gothic" w:cs="Arial"/>
          <w:sz w:val="20"/>
        </w:rPr>
        <w:t xml:space="preserve"> 142/23.1.2017 (</w:t>
      </w:r>
      <w:r>
        <w:rPr>
          <w:rFonts w:ascii="Century Gothic" w:hAnsi="Century Gothic" w:cs="Arial"/>
          <w:sz w:val="20"/>
          <w:lang w:val="en-US"/>
        </w:rPr>
        <w:t>EA</w:t>
      </w:r>
      <w:r>
        <w:rPr>
          <w:rFonts w:ascii="Century Gothic" w:hAnsi="Century Gothic" w:cs="Arial"/>
          <w:sz w:val="20"/>
        </w:rPr>
        <w:t>Δ 3-ΚΑΕ 0412)</w:t>
      </w:r>
      <w:r w:rsidR="00FF3AE2">
        <w:rPr>
          <w:rFonts w:ascii="Century Gothic" w:hAnsi="Century Gothic" w:cs="Arial"/>
          <w:sz w:val="20"/>
        </w:rPr>
        <w:t xml:space="preserve"> ανάληψη υποχρέωσης και δέσμευση πίστωσης.</w:t>
      </w:r>
    </w:p>
    <w:p w:rsidR="00FF3AE2" w:rsidRDefault="00D92D72" w:rsidP="00FF3AE2">
      <w:pPr>
        <w:numPr>
          <w:ilvl w:val="0"/>
          <w:numId w:val="4"/>
        </w:numPr>
        <w:tabs>
          <w:tab w:val="left" w:pos="851"/>
        </w:tabs>
        <w:autoSpaceDE w:val="0"/>
        <w:autoSpaceDN w:val="0"/>
        <w:adjustRightInd w:val="0"/>
        <w:spacing w:before="120" w:after="0" w:line="280" w:lineRule="exact"/>
        <w:ind w:left="851" w:hanging="425"/>
        <w:jc w:val="both"/>
        <w:rPr>
          <w:rFonts w:ascii="Century Gothic" w:hAnsi="Century Gothic" w:cs="Arial"/>
          <w:sz w:val="20"/>
        </w:rPr>
      </w:pPr>
      <w:r>
        <w:rPr>
          <w:rFonts w:ascii="Century Gothic" w:hAnsi="Century Gothic" w:cs="Arial"/>
          <w:sz w:val="20"/>
        </w:rPr>
        <w:t>Την υπ΄αριθμ. 44</w:t>
      </w:r>
      <w:r w:rsidR="00FF3AE2">
        <w:rPr>
          <w:rFonts w:ascii="Century Gothic" w:hAnsi="Century Gothic" w:cs="Arial"/>
          <w:sz w:val="20"/>
        </w:rPr>
        <w:t>/</w:t>
      </w:r>
      <w:r>
        <w:rPr>
          <w:rFonts w:ascii="Century Gothic" w:hAnsi="Century Gothic" w:cs="Arial"/>
          <w:sz w:val="20"/>
        </w:rPr>
        <w:t>22.12.2016 (ΑΔΑ=6</w:t>
      </w:r>
      <w:r w:rsidRPr="00D92D72">
        <w:rPr>
          <w:rFonts w:ascii="Century Gothic" w:hAnsi="Century Gothic" w:cs="Arial"/>
          <w:sz w:val="20"/>
          <w:vertAlign w:val="superscript"/>
        </w:rPr>
        <w:t>ΟΝ</w:t>
      </w:r>
      <w:r>
        <w:rPr>
          <w:rFonts w:ascii="Century Gothic" w:hAnsi="Century Gothic" w:cs="Arial"/>
          <w:sz w:val="20"/>
        </w:rPr>
        <w:t>1ΟΞΧΣ-ΟΓΣ</w:t>
      </w:r>
      <w:r w:rsidR="00FF3AE2">
        <w:rPr>
          <w:rFonts w:ascii="Century Gothic" w:hAnsi="Century Gothic" w:cs="Arial"/>
          <w:sz w:val="20"/>
        </w:rPr>
        <w:t>) Απόφαση του Διοικητικού Συμβουλίου περί έγκρισης διενέργειας του διαγωνισμού.</w:t>
      </w:r>
    </w:p>
    <w:p w:rsidR="00FF3AE2" w:rsidRDefault="00FF3AE2" w:rsidP="00FF3AE2">
      <w:pPr>
        <w:pStyle w:val="4"/>
        <w:spacing w:before="480" w:after="120" w:line="280" w:lineRule="exact"/>
        <w:rPr>
          <w:rFonts w:ascii="Century Gothic" w:hAnsi="Century Gothic" w:cs="Arial"/>
          <w:sz w:val="20"/>
          <w:u w:val="single"/>
        </w:rPr>
      </w:pPr>
      <w:r>
        <w:rPr>
          <w:rFonts w:ascii="Century Gothic" w:hAnsi="Century Gothic" w:cs="Arial"/>
          <w:sz w:val="20"/>
          <w:u w:val="single"/>
        </w:rPr>
        <w:t>ΠΡΟΚΗΡΥΣΣΕΙ</w:t>
      </w:r>
    </w:p>
    <w:p w:rsidR="00FF3AE2" w:rsidRDefault="00FF3AE2" w:rsidP="00FF3AE2">
      <w:pPr>
        <w:pStyle w:val="3"/>
        <w:spacing w:before="120" w:line="280" w:lineRule="exact"/>
        <w:jc w:val="both"/>
        <w:rPr>
          <w:rFonts w:ascii="Century Gothic" w:eastAsia="Arial Unicode MS" w:hAnsi="Century Gothic" w:cs="Arial"/>
          <w:b w:val="0"/>
          <w:sz w:val="20"/>
        </w:rPr>
      </w:pPr>
      <w:r>
        <w:rPr>
          <w:rFonts w:ascii="Century Gothic" w:hAnsi="Century Gothic" w:cs="Arial"/>
          <w:b w:val="0"/>
          <w:sz w:val="20"/>
        </w:rPr>
        <w:t>Συνοπτικό διαγωνισμό με σφραγισμένες προσφορές, σε ευρώ, με κριτήριο κατακύρωσης τ</w:t>
      </w:r>
      <w:r>
        <w:rPr>
          <w:rStyle w:val="Bodytext0"/>
          <w:rFonts w:ascii="Century Gothic" w:hAnsi="Century Gothic"/>
          <w:b w:val="0"/>
          <w:sz w:val="20"/>
        </w:rPr>
        <w:t>ην πλέον συμφέρουσα α</w:t>
      </w:r>
      <w:r>
        <w:rPr>
          <w:rStyle w:val="Bodytext0"/>
          <w:rFonts w:ascii="Century Gothic" w:hAnsi="Century Gothic"/>
          <w:b w:val="0"/>
          <w:sz w:val="20"/>
        </w:rPr>
        <w:softHyphen/>
        <w:t>πό οικονομικής άποψή προσφορά αποκλειστικά βάσει της τιμής</w:t>
      </w:r>
      <w:r>
        <w:rPr>
          <w:rFonts w:ascii="Century Gothic" w:hAnsi="Century Gothic" w:cs="Arial"/>
          <w:b w:val="0"/>
          <w:sz w:val="20"/>
        </w:rPr>
        <w:t>, για τις εργασίες αποκα</w:t>
      </w:r>
      <w:r w:rsidR="007D02E7">
        <w:rPr>
          <w:rFonts w:ascii="Century Gothic" w:hAnsi="Century Gothic" w:cs="Arial"/>
          <w:b w:val="0"/>
          <w:sz w:val="20"/>
        </w:rPr>
        <w:t>τάστα</w:t>
      </w:r>
      <w:r>
        <w:rPr>
          <w:rFonts w:ascii="Century Gothic" w:hAnsi="Century Gothic" w:cs="Arial"/>
          <w:b w:val="0"/>
          <w:sz w:val="20"/>
        </w:rPr>
        <w:t xml:space="preserve">σης  στατικής επάρκειας πλάκας οροφής του Π.Χ.Π.  «Άγιος Παντελεήμων». </w:t>
      </w:r>
    </w:p>
    <w:p w:rsidR="00FF3AE2" w:rsidRDefault="00FF3AE2" w:rsidP="00FF3AE2">
      <w:pPr>
        <w:suppressAutoHyphens/>
        <w:spacing w:before="120" w:line="280" w:lineRule="exact"/>
        <w:jc w:val="both"/>
        <w:rPr>
          <w:rFonts w:ascii="Century Gothic" w:eastAsia="Times New Roman" w:hAnsi="Century Gothic" w:cs="Arial"/>
          <w:sz w:val="20"/>
        </w:rPr>
      </w:pPr>
      <w:r>
        <w:rPr>
          <w:rFonts w:ascii="Century Gothic" w:hAnsi="Century Gothic" w:cs="Arial"/>
          <w:sz w:val="20"/>
        </w:rPr>
        <w:t xml:space="preserve">Ο ενδεικτικός </w:t>
      </w:r>
      <w:r>
        <w:rPr>
          <w:rFonts w:ascii="Century Gothic" w:hAnsi="Century Gothic" w:cs="Arial"/>
          <w:b/>
          <w:sz w:val="20"/>
        </w:rPr>
        <w:t>ΣΥΝΟΛΙΚΟΣ</w:t>
      </w:r>
      <w:r>
        <w:rPr>
          <w:rFonts w:ascii="Century Gothic" w:hAnsi="Century Gothic" w:cs="Arial"/>
          <w:sz w:val="20"/>
        </w:rPr>
        <w:t xml:space="preserve"> προϋπολογισμός του διαγωνισμού ανέρχεται στο ποσό των </w:t>
      </w:r>
      <w:r>
        <w:rPr>
          <w:rFonts w:ascii="Century Gothic" w:hAnsi="Century Gothic"/>
          <w:b/>
          <w:sz w:val="20"/>
        </w:rPr>
        <w:t>17.985,00</w:t>
      </w:r>
      <w:r>
        <w:rPr>
          <w:rFonts w:ascii="Century Gothic" w:hAnsi="Century Gothic" w:cs="Arial"/>
          <w:sz w:val="20"/>
        </w:rPr>
        <w:t xml:space="preserve"> </w:t>
      </w:r>
      <w:r>
        <w:rPr>
          <w:rFonts w:ascii="Century Gothic" w:hAnsi="Century Gothic" w:cs="Arial"/>
          <w:b/>
          <w:sz w:val="20"/>
        </w:rPr>
        <w:t xml:space="preserve">€ </w:t>
      </w:r>
      <w:r>
        <w:rPr>
          <w:rFonts w:ascii="Century Gothic" w:hAnsi="Century Gothic" w:cs="Arial"/>
          <w:sz w:val="20"/>
        </w:rPr>
        <w:t xml:space="preserve">χωρίς ΦΠΑ ή </w:t>
      </w:r>
      <w:r>
        <w:rPr>
          <w:rFonts w:ascii="Century Gothic" w:hAnsi="Century Gothic"/>
          <w:b/>
          <w:sz w:val="20"/>
        </w:rPr>
        <w:t xml:space="preserve">22.301,40  € </w:t>
      </w:r>
      <w:r>
        <w:rPr>
          <w:rFonts w:ascii="Century Gothic" w:hAnsi="Century Gothic" w:cs="Arial"/>
          <w:sz w:val="20"/>
        </w:rPr>
        <w:t xml:space="preserve">με Φ.Π.Α.  </w:t>
      </w:r>
    </w:p>
    <w:p w:rsidR="00FF3AE2" w:rsidRDefault="00FF3AE2" w:rsidP="00FF3AE2">
      <w:pPr>
        <w:spacing w:before="120" w:line="280" w:lineRule="exact"/>
        <w:jc w:val="both"/>
        <w:rPr>
          <w:rFonts w:ascii="Century Gothic" w:hAnsi="Century Gothic" w:cs="Arial"/>
          <w:sz w:val="20"/>
        </w:rPr>
      </w:pPr>
      <w:r>
        <w:rPr>
          <w:rFonts w:ascii="Century Gothic" w:hAnsi="Century Gothic" w:cs="Arial"/>
          <w:sz w:val="20"/>
        </w:rPr>
        <w:lastRenderedPageBreak/>
        <w:t xml:space="preserve">Ο διαγωνισμός θα διενεργηθεί στις </w:t>
      </w:r>
      <w:r w:rsidR="00B35288">
        <w:rPr>
          <w:rFonts w:ascii="Century Gothic" w:hAnsi="Century Gothic" w:cs="Arial"/>
          <w:sz w:val="20"/>
        </w:rPr>
        <w:t xml:space="preserve">  20.3.2017 </w:t>
      </w:r>
      <w:r w:rsidR="00B35288">
        <w:rPr>
          <w:rFonts w:ascii="Century Gothic" w:hAnsi="Century Gothic" w:cs="Arial"/>
          <w:b/>
          <w:sz w:val="20"/>
        </w:rPr>
        <w:t>, ημέρα Δευτέρα  και ώρα  10.00</w:t>
      </w:r>
      <w:r>
        <w:rPr>
          <w:rFonts w:ascii="Century Gothic" w:hAnsi="Century Gothic" w:cs="Arial"/>
          <w:b/>
          <w:sz w:val="20"/>
        </w:rPr>
        <w:t>,</w:t>
      </w:r>
      <w:r>
        <w:rPr>
          <w:rFonts w:ascii="Century Gothic" w:hAnsi="Century Gothic" w:cs="Arial"/>
          <w:sz w:val="20"/>
        </w:rPr>
        <w:t xml:space="preserve"> στα γραφεία του Κέντρου, Παπαρηγοπούλου 7, 2</w:t>
      </w:r>
      <w:r>
        <w:rPr>
          <w:rFonts w:ascii="Century Gothic" w:hAnsi="Century Gothic" w:cs="Arial"/>
          <w:sz w:val="20"/>
          <w:vertAlign w:val="superscript"/>
        </w:rPr>
        <w:t>ος</w:t>
      </w:r>
      <w:r>
        <w:rPr>
          <w:rFonts w:ascii="Century Gothic" w:hAnsi="Century Gothic" w:cs="Arial"/>
          <w:sz w:val="20"/>
        </w:rPr>
        <w:t xml:space="preserve"> όροφος,  από την αρμόδια επιτροπή.  </w:t>
      </w:r>
    </w:p>
    <w:p w:rsidR="00FF3AE2" w:rsidRDefault="00FF3AE2" w:rsidP="00FF3AE2">
      <w:pPr>
        <w:spacing w:before="120" w:line="280" w:lineRule="exact"/>
        <w:jc w:val="both"/>
        <w:rPr>
          <w:rFonts w:ascii="Century Gothic" w:hAnsi="Century Gothic" w:cs="Arial"/>
          <w:sz w:val="20"/>
        </w:rPr>
      </w:pPr>
      <w:r>
        <w:rPr>
          <w:rFonts w:ascii="Century Gothic" w:hAnsi="Century Gothic" w:cs="Arial"/>
          <w:sz w:val="20"/>
        </w:rPr>
        <w:t xml:space="preserve">Οι φάκελοι των προσφορών υποβάλλονται σε σφραγισμένο φάκελο στο Γραφείο Πρωτοκόλλου του Κέντρου  όπου θα παραλαμβάνονται και θα αποδίδονται στο Τμήμα Προμηθειών. </w:t>
      </w:r>
    </w:p>
    <w:p w:rsidR="00FF3AE2" w:rsidRDefault="00FF3AE2" w:rsidP="00FF3AE2">
      <w:pPr>
        <w:spacing w:before="120" w:line="280" w:lineRule="exact"/>
        <w:jc w:val="both"/>
        <w:rPr>
          <w:rFonts w:ascii="Century Gothic" w:hAnsi="Century Gothic" w:cs="Arial"/>
          <w:sz w:val="20"/>
        </w:rPr>
      </w:pPr>
    </w:p>
    <w:p w:rsidR="00FF3AE2" w:rsidRDefault="00FF3AE2" w:rsidP="00FF3AE2">
      <w:pPr>
        <w:spacing w:before="120" w:line="280" w:lineRule="exact"/>
        <w:jc w:val="both"/>
        <w:rPr>
          <w:rFonts w:ascii="Century Gothic" w:hAnsi="Century Gothic" w:cs="Times New Roman"/>
          <w:b/>
          <w:sz w:val="20"/>
        </w:rPr>
      </w:pPr>
      <w:r>
        <w:rPr>
          <w:rFonts w:ascii="Century Gothic" w:hAnsi="Century Gothic"/>
          <w:b/>
          <w:sz w:val="20"/>
        </w:rPr>
        <w:t xml:space="preserve">ΠΛΗΡΟΦΟΡΙΕΣ : </w:t>
      </w:r>
    </w:p>
    <w:p w:rsidR="00FF3AE2" w:rsidRDefault="00FF3AE2" w:rsidP="00FF3AE2">
      <w:pPr>
        <w:spacing w:before="120" w:line="280" w:lineRule="exact"/>
        <w:jc w:val="both"/>
        <w:rPr>
          <w:rFonts w:ascii="Century Gothic" w:hAnsi="Century Gothic"/>
          <w:b/>
          <w:sz w:val="20"/>
        </w:rPr>
      </w:pPr>
      <w:r>
        <w:rPr>
          <w:rFonts w:ascii="Century Gothic" w:hAnsi="Century Gothic"/>
          <w:b/>
          <w:sz w:val="20"/>
        </w:rPr>
        <w:t xml:space="preserve"> ΤΗΛ.  2313 – 022634   εσωτ.  115 κ. Πολυζωίδης Σταύρος – για τους όρους της διακήρυξης</w:t>
      </w:r>
      <w:r w:rsidR="007D2DFC">
        <w:rPr>
          <w:rFonts w:ascii="Century Gothic" w:hAnsi="Century Gothic"/>
          <w:b/>
          <w:sz w:val="20"/>
        </w:rPr>
        <w:t>.</w:t>
      </w:r>
    </w:p>
    <w:p w:rsidR="00FF3AE2" w:rsidRDefault="00FF3AE2" w:rsidP="00FF3AE2">
      <w:pPr>
        <w:spacing w:before="120" w:line="280" w:lineRule="exact"/>
        <w:jc w:val="both"/>
        <w:rPr>
          <w:rFonts w:ascii="Century Gothic" w:hAnsi="Century Gothic"/>
          <w:b/>
          <w:sz w:val="20"/>
        </w:rPr>
      </w:pPr>
      <w:r>
        <w:rPr>
          <w:rFonts w:ascii="Century Gothic" w:hAnsi="Century Gothic"/>
          <w:b/>
          <w:sz w:val="20"/>
        </w:rPr>
        <w:t xml:space="preserve">                                     </w:t>
      </w:r>
    </w:p>
    <w:p w:rsidR="00FF3AE2" w:rsidRDefault="00FF3AE2" w:rsidP="00FF3AE2">
      <w:pPr>
        <w:spacing w:before="120" w:line="280" w:lineRule="exact"/>
        <w:jc w:val="both"/>
        <w:rPr>
          <w:rFonts w:ascii="Century Gothic" w:hAnsi="Century Gothic"/>
          <w:b/>
          <w:sz w:val="20"/>
        </w:rPr>
      </w:pPr>
      <w:r>
        <w:rPr>
          <w:rFonts w:ascii="Century Gothic" w:hAnsi="Century Gothic"/>
          <w:b/>
          <w:sz w:val="20"/>
        </w:rPr>
        <w:t xml:space="preserve">        </w:t>
      </w:r>
    </w:p>
    <w:p w:rsidR="00FF3AE2" w:rsidRDefault="00FF3AE2" w:rsidP="00FF3AE2">
      <w:pPr>
        <w:spacing w:before="120" w:line="280" w:lineRule="exact"/>
        <w:rPr>
          <w:rFonts w:ascii="Century Gothic" w:hAnsi="Century Gothic"/>
          <w:b/>
          <w:sz w:val="20"/>
        </w:rPr>
      </w:pPr>
    </w:p>
    <w:p w:rsidR="00FF3AE2" w:rsidRDefault="00FF3AE2" w:rsidP="00FF3AE2">
      <w:pPr>
        <w:pStyle w:val="4"/>
        <w:spacing w:after="120" w:line="280" w:lineRule="exact"/>
        <w:rPr>
          <w:rFonts w:ascii="Century Gothic" w:hAnsi="Century Gothic" w:cs="Arial"/>
          <w:sz w:val="20"/>
          <w:u w:val="single"/>
        </w:rPr>
      </w:pPr>
      <w:r>
        <w:rPr>
          <w:rFonts w:ascii="Century Gothic" w:hAnsi="Century Gothic" w:cs="Arial"/>
          <w:snapToGrid w:val="0"/>
          <w:sz w:val="20"/>
          <w:u w:val="single"/>
        </w:rPr>
        <w:br w:type="page"/>
      </w:r>
      <w:r>
        <w:rPr>
          <w:rFonts w:ascii="Century Gothic" w:hAnsi="Century Gothic" w:cs="Arial"/>
          <w:sz w:val="20"/>
          <w:u w:val="single"/>
        </w:rPr>
        <w:lastRenderedPageBreak/>
        <w:t>ΜΕΡΟΣ Α΄</w:t>
      </w:r>
    </w:p>
    <w:p w:rsidR="00FF3AE2" w:rsidRDefault="00FF3AE2" w:rsidP="00FF3AE2">
      <w:pPr>
        <w:spacing w:before="240" w:line="280" w:lineRule="exact"/>
        <w:outlineLvl w:val="0"/>
        <w:rPr>
          <w:rFonts w:ascii="Century Gothic" w:hAnsi="Century Gothic" w:cs="Arial"/>
          <w:b/>
          <w:sz w:val="20"/>
          <w:u w:val="single"/>
          <w:vertAlign w:val="superscript"/>
        </w:rPr>
      </w:pPr>
      <w:r>
        <w:rPr>
          <w:rFonts w:ascii="Century Gothic" w:hAnsi="Century Gothic" w:cs="Arial"/>
          <w:b/>
          <w:sz w:val="20"/>
          <w:u w:val="single"/>
        </w:rPr>
        <w:t>ΑΡΘΡΟ 1</w:t>
      </w:r>
      <w:r>
        <w:rPr>
          <w:rFonts w:ascii="Century Gothic" w:hAnsi="Century Gothic" w:cs="Arial"/>
          <w:b/>
          <w:sz w:val="20"/>
          <w:u w:val="single"/>
          <w:vertAlign w:val="superscript"/>
        </w:rPr>
        <w:t>Ο</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ΧΡΟΝΟΣ ΚΑΙ ΤΡΟΠΟΣ ΥΠΟΒΟΛΗΣ ΠΡΟΣΦΟΡΩΝ</w:t>
      </w:r>
    </w:p>
    <w:p w:rsidR="00FF3AE2" w:rsidRDefault="00FF3AE2" w:rsidP="00FF3AE2">
      <w:pPr>
        <w:spacing w:before="120" w:line="280" w:lineRule="exact"/>
        <w:jc w:val="both"/>
        <w:rPr>
          <w:rFonts w:ascii="Century Gothic" w:hAnsi="Century Gothic" w:cs="Arial"/>
          <w:sz w:val="20"/>
        </w:rPr>
      </w:pPr>
      <w:r>
        <w:rPr>
          <w:rFonts w:ascii="Century Gothic" w:hAnsi="Century Gothic" w:cs="Arial"/>
          <w:sz w:val="20"/>
        </w:rPr>
        <w:t>Όσοι επιθυμούν να συμμετάσχουν στο διαγωνισμό θα πρέπει να υποβάλλουν την προσφορά τους με τα απαραίτητα δικαιολογητικά στο Γραφείο Προμηθειών του Κέντρου Κοιν. Πρόνοιας Π.Κ.Μ.   Διεύθυνση Παπαρηγοπούλου 7, 2</w:t>
      </w:r>
      <w:r>
        <w:rPr>
          <w:rFonts w:ascii="Century Gothic" w:hAnsi="Century Gothic" w:cs="Arial"/>
          <w:sz w:val="20"/>
          <w:vertAlign w:val="superscript"/>
        </w:rPr>
        <w:t>ος</w:t>
      </w:r>
      <w:r>
        <w:rPr>
          <w:rFonts w:ascii="Century Gothic" w:hAnsi="Century Gothic" w:cs="Arial"/>
          <w:sz w:val="20"/>
        </w:rPr>
        <w:t xml:space="preserve"> Όροφος   Τηλέφωνα Επικοινωνίας 2313-022634 ες. 115, </w:t>
      </w:r>
      <w:r w:rsidRPr="00B35288">
        <w:rPr>
          <w:rFonts w:ascii="Century Gothic" w:hAnsi="Century Gothic" w:cs="Arial"/>
          <w:b/>
          <w:sz w:val="20"/>
        </w:rPr>
        <w:t>μέχρι τη</w:t>
      </w:r>
      <w:r w:rsidR="00B35288" w:rsidRPr="00B35288">
        <w:rPr>
          <w:rFonts w:ascii="Century Gothic" w:hAnsi="Century Gothic" w:cs="Arial"/>
          <w:b/>
          <w:sz w:val="20"/>
        </w:rPr>
        <w:t>ν Παρασκευή 17.3.2017</w:t>
      </w:r>
      <w:r w:rsidR="00B35288">
        <w:rPr>
          <w:rFonts w:ascii="Century Gothic" w:hAnsi="Century Gothic" w:cs="Arial"/>
          <w:sz w:val="20"/>
        </w:rPr>
        <w:t xml:space="preserve"> </w:t>
      </w:r>
      <w:r>
        <w:rPr>
          <w:rFonts w:ascii="Century Gothic" w:hAnsi="Century Gothic" w:cs="Arial"/>
          <w:b/>
          <w:sz w:val="20"/>
        </w:rPr>
        <w:t xml:space="preserve">και  ώρα </w:t>
      </w:r>
      <w:r w:rsidR="00B35288">
        <w:rPr>
          <w:rFonts w:ascii="Century Gothic" w:hAnsi="Century Gothic" w:cs="Arial"/>
          <w:b/>
          <w:sz w:val="20"/>
        </w:rPr>
        <w:t xml:space="preserve">13.30 </w:t>
      </w:r>
      <w:r>
        <w:rPr>
          <w:rFonts w:ascii="Century Gothic" w:hAnsi="Century Gothic" w:cs="Arial"/>
          <w:sz w:val="20"/>
        </w:rPr>
        <w:t xml:space="preserve">(με οποιονδήποτε τρόπο και αν αυτά κατατίθενται ή αποστέλλονται). </w:t>
      </w:r>
    </w:p>
    <w:p w:rsidR="00FF3AE2" w:rsidRDefault="00FF3AE2" w:rsidP="00FF3AE2">
      <w:pPr>
        <w:spacing w:before="120" w:line="280" w:lineRule="exact"/>
        <w:jc w:val="both"/>
        <w:rPr>
          <w:rFonts w:ascii="Century Gothic" w:hAnsi="Century Gothic" w:cs="Arial"/>
          <w:b/>
          <w:sz w:val="20"/>
        </w:rPr>
      </w:pPr>
      <w:r>
        <w:rPr>
          <w:rFonts w:ascii="Century Gothic" w:hAnsi="Century Gothic" w:cs="Arial"/>
          <w:b/>
          <w:sz w:val="20"/>
        </w:rPr>
        <w:t>Εμπρόθεσμες θεωρούνται οι προσφορές που θα έχουν περιέλθει στην Υπηρεσία μέχρι την παραπάνω ημερομηνία και ώρα. Προσφορές που κατατίθενται μετά την παραπάνω ημερομηνία και ώρα, είναι εκπρόθεσμες και επιστρέφονται από την Υπηρεσία που διενεργεί το διαγωνισμό, χωρίς να αποσφραγισθούν.</w:t>
      </w:r>
    </w:p>
    <w:p w:rsidR="00FF3AE2" w:rsidRDefault="00FF3AE2" w:rsidP="00FF3AE2">
      <w:pPr>
        <w:spacing w:before="120" w:line="280" w:lineRule="exact"/>
        <w:jc w:val="both"/>
        <w:rPr>
          <w:rFonts w:ascii="Century Gothic" w:hAnsi="Century Gothic" w:cs="Arial"/>
          <w:sz w:val="20"/>
        </w:rPr>
      </w:pPr>
    </w:p>
    <w:p w:rsidR="00FF3AE2" w:rsidRDefault="00FF3AE2" w:rsidP="00FF3AE2">
      <w:pPr>
        <w:spacing w:before="240" w:line="280" w:lineRule="exact"/>
        <w:outlineLvl w:val="0"/>
        <w:rPr>
          <w:rFonts w:ascii="Century Gothic" w:hAnsi="Century Gothic" w:cs="Arial"/>
          <w:b/>
          <w:sz w:val="20"/>
          <w:u w:val="single"/>
        </w:rPr>
      </w:pPr>
      <w:r>
        <w:rPr>
          <w:rFonts w:ascii="Century Gothic" w:hAnsi="Century Gothic" w:cs="Arial"/>
          <w:b/>
          <w:sz w:val="20"/>
          <w:u w:val="single"/>
        </w:rPr>
        <w:t>ΑΡΘΡΟ 2</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ΠΡΟΣΟΝΤΑ ΚΑΙ ΔΙΚΑΙΟΛΟΓΗΤΙΚΑ ΣΥΜΜΕΤΟΧΗΣ - ΚΑΤΑΡΤΙΣΗ – ΥΠΟΒΟΛΗ ΠΡΟΣΦΟΡΩΝ</w:t>
      </w:r>
    </w:p>
    <w:p w:rsidR="00FF3AE2" w:rsidRPr="00800AD4" w:rsidRDefault="00FF3AE2" w:rsidP="00FF3AE2">
      <w:pPr>
        <w:numPr>
          <w:ilvl w:val="0"/>
          <w:numId w:val="5"/>
        </w:numPr>
        <w:tabs>
          <w:tab w:val="left" w:pos="426"/>
        </w:tabs>
        <w:autoSpaceDE w:val="0"/>
        <w:autoSpaceDN w:val="0"/>
        <w:adjustRightInd w:val="0"/>
        <w:spacing w:before="360" w:after="0" w:line="300" w:lineRule="exact"/>
        <w:ind w:left="426" w:hanging="426"/>
        <w:jc w:val="both"/>
        <w:rPr>
          <w:rFonts w:ascii="Century Gothic" w:hAnsi="Century Gothic" w:cs="Arial"/>
          <w:color w:val="000000"/>
          <w:sz w:val="20"/>
        </w:rPr>
      </w:pPr>
      <w:r w:rsidRPr="00800AD4">
        <w:rPr>
          <w:rFonts w:ascii="Century Gothic" w:hAnsi="Century Gothic" w:cs="Arial"/>
          <w:color w:val="000000"/>
          <w:sz w:val="20"/>
        </w:rPr>
        <w:t>Δικαίωμα συμμετοχής στο διαγωνισμό έχουν:</w:t>
      </w:r>
    </w:p>
    <w:p w:rsidR="00FF3AE2" w:rsidRDefault="00E15204" w:rsidP="00E15204">
      <w:pPr>
        <w:tabs>
          <w:tab w:val="left" w:pos="426"/>
        </w:tabs>
        <w:autoSpaceDE w:val="0"/>
        <w:autoSpaceDN w:val="0"/>
        <w:adjustRightInd w:val="0"/>
        <w:spacing w:line="300" w:lineRule="exact"/>
        <w:ind w:left="426"/>
        <w:jc w:val="both"/>
        <w:rPr>
          <w:rFonts w:ascii="Century Gothic" w:hAnsi="Century Gothic" w:cs="Arial"/>
          <w:color w:val="000000"/>
          <w:sz w:val="20"/>
        </w:rPr>
      </w:pPr>
      <w:r>
        <w:rPr>
          <w:rFonts w:ascii="Century Gothic" w:hAnsi="Century Gothic" w:cs="Arial"/>
          <w:color w:val="000000"/>
          <w:sz w:val="20"/>
        </w:rPr>
        <w:t>Α) Συνεργεία οικοδομών,</w:t>
      </w:r>
    </w:p>
    <w:p w:rsidR="00E15204" w:rsidRDefault="00E15204" w:rsidP="00E15204">
      <w:pPr>
        <w:tabs>
          <w:tab w:val="left" w:pos="426"/>
        </w:tabs>
        <w:autoSpaceDE w:val="0"/>
        <w:autoSpaceDN w:val="0"/>
        <w:adjustRightInd w:val="0"/>
        <w:spacing w:line="300" w:lineRule="exact"/>
        <w:ind w:left="426"/>
        <w:jc w:val="both"/>
        <w:rPr>
          <w:rFonts w:ascii="Century Gothic" w:hAnsi="Century Gothic" w:cs="Arial"/>
          <w:color w:val="000000"/>
          <w:sz w:val="20"/>
        </w:rPr>
      </w:pPr>
      <w:r>
        <w:rPr>
          <w:rFonts w:ascii="Century Gothic" w:hAnsi="Century Gothic" w:cs="Arial"/>
          <w:color w:val="000000"/>
          <w:sz w:val="20"/>
        </w:rPr>
        <w:t>Β) Εργολάβοι οικοδομικών έργων,</w:t>
      </w:r>
    </w:p>
    <w:p w:rsidR="00E15204" w:rsidRDefault="00E15204" w:rsidP="00E15204">
      <w:pPr>
        <w:tabs>
          <w:tab w:val="left" w:pos="426"/>
        </w:tabs>
        <w:autoSpaceDE w:val="0"/>
        <w:autoSpaceDN w:val="0"/>
        <w:adjustRightInd w:val="0"/>
        <w:spacing w:line="300" w:lineRule="exact"/>
        <w:ind w:left="426"/>
        <w:jc w:val="both"/>
        <w:rPr>
          <w:rFonts w:ascii="Century Gothic" w:hAnsi="Century Gothic" w:cs="Arial"/>
          <w:color w:val="000000"/>
          <w:sz w:val="20"/>
        </w:rPr>
      </w:pPr>
      <w:r>
        <w:rPr>
          <w:rFonts w:ascii="Century Gothic" w:hAnsi="Century Gothic" w:cs="Arial"/>
          <w:color w:val="000000"/>
          <w:sz w:val="20"/>
        </w:rPr>
        <w:t xml:space="preserve">Γ) Εμπειροτέχνες εργολάβοι. </w:t>
      </w:r>
    </w:p>
    <w:p w:rsidR="00FF3AE2" w:rsidRDefault="00FF3AE2" w:rsidP="00FF3AE2">
      <w:pPr>
        <w:numPr>
          <w:ilvl w:val="0"/>
          <w:numId w:val="5"/>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Κάθε προσφορά συντάσσεται σύμφωνα με τα αναφερόμενα στο Ν.4412/2016 στην Ελληνική γλώσσα και υποβάλλεται, επί ποινή αποκλεισμού, μέσα σε καλά σφραγισμένο φάκελο,  στον οποίο θα αναγράφονται ευκρινώς:</w:t>
      </w:r>
    </w:p>
    <w:p w:rsidR="00FF3AE2" w:rsidRDefault="00FF3AE2" w:rsidP="00FF3AE2">
      <w:pPr>
        <w:spacing w:before="120" w:line="280" w:lineRule="exact"/>
        <w:ind w:left="426"/>
        <w:jc w:val="both"/>
        <w:rPr>
          <w:rFonts w:ascii="Century Gothic" w:hAnsi="Century Gothic" w:cs="Arial"/>
          <w:sz w:val="20"/>
        </w:rPr>
      </w:pPr>
      <w:r>
        <w:rPr>
          <w:rFonts w:ascii="Century Gothic" w:hAnsi="Century Gothic" w:cs="Arial"/>
          <w:sz w:val="20"/>
        </w:rPr>
        <w:t>α.</w:t>
      </w:r>
      <w:r>
        <w:rPr>
          <w:rFonts w:ascii="Century Gothic" w:hAnsi="Century Gothic" w:cs="Arial"/>
          <w:sz w:val="20"/>
        </w:rPr>
        <w:tab/>
        <w:t>Η λέξη «ΠΡΟΣΦΟΡΑ» με κεφαλαία γράμματα.</w:t>
      </w:r>
    </w:p>
    <w:p w:rsidR="00FF3AE2" w:rsidRDefault="00FF3AE2" w:rsidP="00FF3AE2">
      <w:pPr>
        <w:spacing w:before="120" w:line="280" w:lineRule="exact"/>
        <w:ind w:left="426"/>
        <w:jc w:val="both"/>
        <w:rPr>
          <w:rFonts w:ascii="Century Gothic" w:hAnsi="Century Gothic" w:cs="Arial"/>
          <w:sz w:val="20"/>
        </w:rPr>
      </w:pPr>
      <w:r>
        <w:rPr>
          <w:rFonts w:ascii="Century Gothic" w:hAnsi="Century Gothic" w:cs="Arial"/>
          <w:sz w:val="20"/>
        </w:rPr>
        <w:t>β.</w:t>
      </w:r>
      <w:r>
        <w:rPr>
          <w:rFonts w:ascii="Century Gothic" w:hAnsi="Century Gothic" w:cs="Arial"/>
          <w:sz w:val="20"/>
        </w:rPr>
        <w:tab/>
        <w:t>Ο πλήρης τίτλος της Υπηρεσίας που διενεργεί το διαγωνισμό.</w:t>
      </w:r>
    </w:p>
    <w:p w:rsidR="00FF3AE2" w:rsidRDefault="00FF3AE2" w:rsidP="00FF3AE2">
      <w:pPr>
        <w:spacing w:before="120" w:line="280" w:lineRule="exact"/>
        <w:ind w:left="426"/>
        <w:jc w:val="both"/>
        <w:rPr>
          <w:rFonts w:ascii="Century Gothic" w:hAnsi="Century Gothic" w:cs="Arial"/>
          <w:sz w:val="20"/>
        </w:rPr>
      </w:pPr>
      <w:r>
        <w:rPr>
          <w:rFonts w:ascii="Century Gothic" w:hAnsi="Century Gothic" w:cs="Arial"/>
          <w:sz w:val="20"/>
        </w:rPr>
        <w:t>γ</w:t>
      </w:r>
      <w:r>
        <w:rPr>
          <w:rFonts w:ascii="Century Gothic" w:hAnsi="Century Gothic" w:cs="Arial"/>
          <w:sz w:val="20"/>
        </w:rPr>
        <w:tab/>
        <w:t>Ο αριθμός της διακήρυξης.</w:t>
      </w:r>
    </w:p>
    <w:p w:rsidR="00FF3AE2" w:rsidRDefault="00FF3AE2" w:rsidP="00FF3AE2">
      <w:pPr>
        <w:spacing w:before="120" w:line="280" w:lineRule="exact"/>
        <w:ind w:left="426"/>
        <w:jc w:val="both"/>
        <w:rPr>
          <w:rFonts w:ascii="Century Gothic" w:hAnsi="Century Gothic" w:cs="Arial"/>
          <w:sz w:val="20"/>
        </w:rPr>
      </w:pPr>
      <w:r>
        <w:rPr>
          <w:rFonts w:ascii="Century Gothic" w:hAnsi="Century Gothic" w:cs="Arial"/>
          <w:sz w:val="20"/>
        </w:rPr>
        <w:t>δ.</w:t>
      </w:r>
      <w:r>
        <w:rPr>
          <w:rFonts w:ascii="Century Gothic" w:hAnsi="Century Gothic" w:cs="Arial"/>
          <w:sz w:val="20"/>
        </w:rPr>
        <w:tab/>
        <w:t>Η ημερομηνία διενέργειας του διαγωνισμού.</w:t>
      </w:r>
    </w:p>
    <w:p w:rsidR="00FF3AE2" w:rsidRDefault="00FF3AE2" w:rsidP="00FF3AE2">
      <w:pPr>
        <w:spacing w:before="120" w:line="280" w:lineRule="exact"/>
        <w:ind w:left="426"/>
        <w:jc w:val="both"/>
        <w:rPr>
          <w:rFonts w:ascii="Century Gothic" w:hAnsi="Century Gothic" w:cs="Arial"/>
          <w:sz w:val="20"/>
        </w:rPr>
      </w:pPr>
      <w:r>
        <w:rPr>
          <w:rFonts w:ascii="Century Gothic" w:hAnsi="Century Gothic" w:cs="Arial"/>
          <w:sz w:val="20"/>
        </w:rPr>
        <w:t>ε.</w:t>
      </w:r>
      <w:r>
        <w:rPr>
          <w:rFonts w:ascii="Century Gothic" w:hAnsi="Century Gothic" w:cs="Arial"/>
          <w:sz w:val="20"/>
        </w:rPr>
        <w:tab/>
        <w:t>Τα στοιχεία του αποστολέα.</w:t>
      </w:r>
    </w:p>
    <w:p w:rsidR="00FF3AE2" w:rsidRDefault="00FF3AE2" w:rsidP="00FF3AE2">
      <w:pPr>
        <w:spacing w:before="120" w:line="280" w:lineRule="exact"/>
        <w:ind w:left="426"/>
        <w:jc w:val="both"/>
        <w:rPr>
          <w:rFonts w:ascii="Century Gothic" w:hAnsi="Century Gothic" w:cs="Arial"/>
          <w:sz w:val="20"/>
        </w:rPr>
      </w:pPr>
    </w:p>
    <w:p w:rsidR="00FF3AE2" w:rsidRDefault="00FF3AE2" w:rsidP="00FF3AE2">
      <w:pPr>
        <w:numPr>
          <w:ilvl w:val="0"/>
          <w:numId w:val="5"/>
        </w:numPr>
        <w:tabs>
          <w:tab w:val="left" w:pos="426"/>
        </w:tabs>
        <w:spacing w:before="120" w:after="0" w:line="280" w:lineRule="exact"/>
        <w:ind w:left="426" w:hanging="426"/>
        <w:jc w:val="both"/>
        <w:rPr>
          <w:rFonts w:ascii="Century Gothic" w:hAnsi="Century Gothic" w:cs="Arial"/>
          <w:sz w:val="20"/>
        </w:rPr>
      </w:pPr>
      <w:r>
        <w:rPr>
          <w:rFonts w:ascii="Century Gothic" w:hAnsi="Century Gothic" w:cs="Arial"/>
          <w:sz w:val="20"/>
        </w:rPr>
        <w:t xml:space="preserve">Οι προσφέροντες υποβάλλουν με την προσφορά τους στον κυρίως φάκελο, σύμφωνα με τις οικείες διατάξεις: </w:t>
      </w:r>
    </w:p>
    <w:p w:rsidR="00FF3AE2" w:rsidRDefault="00FF3AE2" w:rsidP="00FF3AE2">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α.</w:t>
      </w:r>
      <w:r>
        <w:rPr>
          <w:rFonts w:ascii="Century Gothic" w:hAnsi="Century Gothic" w:cs="Arial"/>
          <w:sz w:val="20"/>
          <w:u w:val="single"/>
        </w:rPr>
        <w:t xml:space="preserve"> </w:t>
      </w:r>
      <w:r>
        <w:rPr>
          <w:rFonts w:ascii="Century Gothic" w:hAnsi="Century Gothic" w:cs="Arial"/>
          <w:sz w:val="20"/>
          <w:u w:val="single"/>
        </w:rPr>
        <w:tab/>
      </w:r>
      <w:r>
        <w:rPr>
          <w:rFonts w:ascii="Century Gothic" w:hAnsi="Century Gothic" w:cs="Arial"/>
          <w:b/>
          <w:sz w:val="20"/>
          <w:u w:val="single"/>
        </w:rPr>
        <w:t xml:space="preserve">Τα παρακάτω δικαιολογητικά  ΣΥΜΜΕΤΟΧΗΣ (επί ποινή απόρριψης): </w:t>
      </w:r>
    </w:p>
    <w:p w:rsidR="00FF3AE2" w:rsidRDefault="00FF3AE2" w:rsidP="00FF3AE2">
      <w:pPr>
        <w:pStyle w:val="Default"/>
        <w:numPr>
          <w:ilvl w:val="0"/>
          <w:numId w:val="6"/>
        </w:numPr>
        <w:spacing w:before="120" w:line="280" w:lineRule="exact"/>
        <w:ind w:hanging="294"/>
        <w:jc w:val="both"/>
        <w:rPr>
          <w:rFonts w:ascii="Century Gothic" w:hAnsi="Century Gothic" w:cs="Arial"/>
          <w:sz w:val="20"/>
          <w:szCs w:val="20"/>
        </w:rPr>
      </w:pPr>
      <w:r>
        <w:rPr>
          <w:rFonts w:ascii="Century Gothic" w:hAnsi="Century Gothic" w:cs="Arial"/>
          <w:sz w:val="20"/>
          <w:szCs w:val="20"/>
        </w:rPr>
        <w:t xml:space="preserve">Υπεύθυνη δήλωση της παρ. 4 του άρθρου 8 του ν. 1599/1986, όπως εκάστοτε ισχύει,  κατά τα προβλεπόμενα στην παρ. 2 του άρθρου 79 του Ν.4412/2016 συμπληρωμένη σύμφωνα με το Παράρτημα Ε΄. Η ημερομηνία της υπεύθυνης δήλωσης πρέπει να είναι εντός των τελευταίων τριάντα </w:t>
      </w:r>
      <w:r>
        <w:rPr>
          <w:rFonts w:ascii="Century Gothic" w:hAnsi="Century Gothic" w:cs="Arial"/>
          <w:sz w:val="20"/>
          <w:szCs w:val="20"/>
        </w:rPr>
        <w:lastRenderedPageBreak/>
        <w:t xml:space="preserve">ημερολογιακών ημερών προ της καταληκτικής ημερομηνίας υποβολής των προσφορών (δεν απαιτείται βεβαίωση του γνησίου της υπογραφής από αρμόδια διοικητική αρχή ή τα ΚΕΠ).  Η </w:t>
      </w:r>
      <w:r>
        <w:rPr>
          <w:rFonts w:ascii="Century Gothic" w:hAnsi="Century Gothic" w:cs="Tahoma"/>
          <w:sz w:val="20"/>
          <w:szCs w:val="20"/>
        </w:rPr>
        <w:t>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τους διαχειριστές τους ή πρόσωπο ειδικώς εξουσιοδοτημένο απ’ αυτούς και επί ανωνύμων εταιριών (Α.Ε.) από τον πρόεδρο και τον διευθύνοντα σύμβουλο ή πρόσωπο ειδικώς εξουσιοδοτημένο είτε με απόφαση του Διοικητικού Συμβουλίου της Εταιρίας είτε με ειδική ατομική εξουσιοδότηση του προέδρου ή διευθύνοντα συμβούλου.</w:t>
      </w:r>
    </w:p>
    <w:p w:rsidR="00FF3AE2" w:rsidRPr="0001266C" w:rsidRDefault="00FF3AE2" w:rsidP="00FF3AE2">
      <w:pPr>
        <w:pStyle w:val="Default"/>
        <w:numPr>
          <w:ilvl w:val="0"/>
          <w:numId w:val="6"/>
        </w:numPr>
        <w:spacing w:before="120" w:line="280" w:lineRule="exact"/>
        <w:ind w:hanging="294"/>
        <w:jc w:val="both"/>
        <w:rPr>
          <w:rFonts w:ascii="Century Gothic" w:hAnsi="Century Gothic" w:cs="Tahoma"/>
          <w:color w:val="auto"/>
          <w:sz w:val="20"/>
          <w:szCs w:val="20"/>
        </w:rPr>
      </w:pPr>
      <w:r>
        <w:rPr>
          <w:rFonts w:ascii="Century Gothic" w:hAnsi="Century Gothic"/>
          <w:color w:val="auto"/>
          <w:sz w:val="20"/>
          <w:szCs w:val="20"/>
        </w:rPr>
        <w:t>Εγγύηση συμμετοχής στο διαγωνισμό, για ποσό που αντιστοιχεί σε ποσοστό 2% επί της προσφερθείσας δαπάνης προ  Φ.Π.Α.</w:t>
      </w:r>
      <w:r>
        <w:rPr>
          <w:rFonts w:ascii="Century Gothic" w:hAnsi="Century Gothic"/>
          <w:b/>
          <w:color w:val="auto"/>
          <w:sz w:val="20"/>
          <w:szCs w:val="20"/>
        </w:rPr>
        <w:t xml:space="preserve"> </w:t>
      </w:r>
      <w:r w:rsidR="00A97009">
        <w:rPr>
          <w:rFonts w:ascii="Century Gothic" w:hAnsi="Century Gothic"/>
          <w:b/>
          <w:color w:val="auto"/>
          <w:sz w:val="20"/>
          <w:szCs w:val="20"/>
        </w:rPr>
        <w:t xml:space="preserve">(360,00 €). </w:t>
      </w:r>
      <w:r>
        <w:rPr>
          <w:rFonts w:ascii="Century Gothic" w:hAnsi="Century Gothic"/>
          <w:color w:val="auto"/>
          <w:sz w:val="20"/>
          <w:szCs w:val="20"/>
        </w:rPr>
        <w:t xml:space="preserve">Η εγγύηση συμμετοχής θα ισχύει τουλάχιστον ένα (1) μήνα  μετά την λήξη του χρόνου ισχύος των προσφορών. </w:t>
      </w:r>
    </w:p>
    <w:p w:rsidR="0001266C" w:rsidRPr="0001266C" w:rsidRDefault="0001266C" w:rsidP="00FF3AE2">
      <w:pPr>
        <w:pStyle w:val="Default"/>
        <w:numPr>
          <w:ilvl w:val="0"/>
          <w:numId w:val="6"/>
        </w:numPr>
        <w:spacing w:before="120" w:line="280" w:lineRule="exact"/>
        <w:ind w:hanging="294"/>
        <w:jc w:val="both"/>
        <w:rPr>
          <w:rFonts w:ascii="Century Gothic" w:hAnsi="Century Gothic" w:cs="Tahoma"/>
          <w:color w:val="auto"/>
          <w:sz w:val="20"/>
          <w:szCs w:val="20"/>
        </w:rPr>
      </w:pPr>
      <w:r>
        <w:rPr>
          <w:rFonts w:ascii="Century Gothic" w:hAnsi="Century Gothic"/>
          <w:color w:val="auto"/>
          <w:sz w:val="20"/>
          <w:szCs w:val="20"/>
        </w:rPr>
        <w:t xml:space="preserve">Υ.Δ. της παρ. 4 του άρθρου 8 του ν. 1599/1986 όπως εκάστοτε ισχύει, του συμμετέχοντα, ότι τηρεί τους κανόνες ασφάλειας εργασίας και ότι λαμβάνει όλα τα απαιτούμενα μέτρα προστασίας σύμφωνα με την νομοθεσία και ότι έχει εκτελέσει παρόμοιες εργασίες στο παρελθόν. </w:t>
      </w:r>
    </w:p>
    <w:p w:rsidR="0001266C" w:rsidRDefault="0001266C" w:rsidP="00FF3AE2">
      <w:pPr>
        <w:pStyle w:val="Default"/>
        <w:numPr>
          <w:ilvl w:val="0"/>
          <w:numId w:val="6"/>
        </w:numPr>
        <w:spacing w:before="120" w:line="280" w:lineRule="exact"/>
        <w:ind w:hanging="294"/>
        <w:jc w:val="both"/>
        <w:rPr>
          <w:rFonts w:ascii="Century Gothic" w:hAnsi="Century Gothic" w:cs="Tahoma"/>
          <w:color w:val="auto"/>
          <w:sz w:val="20"/>
          <w:szCs w:val="20"/>
        </w:rPr>
      </w:pPr>
      <w:r>
        <w:rPr>
          <w:rFonts w:ascii="Century Gothic" w:hAnsi="Century Gothic"/>
          <w:color w:val="auto"/>
          <w:sz w:val="20"/>
          <w:szCs w:val="20"/>
        </w:rPr>
        <w:t xml:space="preserve">Το έγγραφο του παραρτήματος ΣΤ΄ συμπληρωμένο </w:t>
      </w:r>
      <w:r w:rsidR="00A97009">
        <w:rPr>
          <w:rFonts w:ascii="Century Gothic" w:hAnsi="Century Gothic"/>
          <w:color w:val="auto"/>
          <w:sz w:val="20"/>
          <w:szCs w:val="20"/>
        </w:rPr>
        <w:t xml:space="preserve">από τον συμμετέχοντα </w:t>
      </w:r>
      <w:r>
        <w:rPr>
          <w:rFonts w:ascii="Century Gothic" w:hAnsi="Century Gothic"/>
          <w:color w:val="auto"/>
          <w:sz w:val="20"/>
          <w:szCs w:val="20"/>
        </w:rPr>
        <w:t xml:space="preserve">και υπογεγραμμένο από την Δ/ντρια του Π.Χ.Π. ή τον  υπεύθυνο  Τεχνικής Υπηρεσίας ότι επισκέφθηκε τους χώρους και έλαβε γνώση των ιδιαιτεροτήτων και της έκτασης των εργασιών. </w:t>
      </w:r>
    </w:p>
    <w:p w:rsidR="00FF3AE2" w:rsidRDefault="00FF3AE2" w:rsidP="00FF3AE2">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β.</w:t>
      </w:r>
      <w:r>
        <w:rPr>
          <w:rFonts w:ascii="Century Gothic" w:hAnsi="Century Gothic" w:cs="Arial"/>
          <w:b/>
          <w:sz w:val="20"/>
          <w:u w:val="single"/>
        </w:rPr>
        <w:tab/>
        <w:t>Χωριστό σφραγισμένο φάκελο, με την ένδειξη «ΤΕΧΝΙΚΗ ΠΡΟΣΦΟΡΑ», εντός του οποίου τοποθετείται η τεχνική προσφορά.</w:t>
      </w:r>
    </w:p>
    <w:p w:rsidR="00FF3AE2" w:rsidRDefault="00FF3AE2" w:rsidP="00FF3AE2">
      <w:pPr>
        <w:spacing w:before="120" w:line="280" w:lineRule="exact"/>
        <w:ind w:left="851"/>
        <w:jc w:val="both"/>
        <w:rPr>
          <w:rFonts w:ascii="Century Gothic" w:hAnsi="Century Gothic" w:cs="Arial"/>
          <w:b/>
          <w:sz w:val="20"/>
        </w:rPr>
      </w:pPr>
      <w:r>
        <w:rPr>
          <w:rFonts w:ascii="Century Gothic" w:hAnsi="Century Gothic" w:cs="Arial"/>
          <w:b/>
          <w:sz w:val="20"/>
        </w:rPr>
        <w:t xml:space="preserve">ΕΙΔΙΚΟΤΕΡΑ: </w:t>
      </w:r>
    </w:p>
    <w:p w:rsidR="00FF3AE2" w:rsidRPr="001064A3" w:rsidRDefault="00FF3AE2" w:rsidP="001064A3">
      <w:pPr>
        <w:spacing w:before="120" w:line="280" w:lineRule="exact"/>
        <w:ind w:left="851"/>
        <w:jc w:val="both"/>
        <w:rPr>
          <w:rFonts w:ascii="Century Gothic" w:hAnsi="Century Gothic" w:cs="Arial"/>
          <w:sz w:val="20"/>
        </w:rPr>
      </w:pPr>
      <w:r>
        <w:rPr>
          <w:rFonts w:ascii="Century Gothic" w:hAnsi="Century Gothic" w:cs="Arial"/>
          <w:sz w:val="20"/>
        </w:rPr>
        <w:t xml:space="preserve">Στον ΚΛΕΙΣΤΟ ΦΑΚΕΛΟ με την ένδειξη </w:t>
      </w:r>
      <w:r>
        <w:rPr>
          <w:rFonts w:ascii="Century Gothic" w:hAnsi="Century Gothic" w:cs="Arial"/>
          <w:b/>
          <w:sz w:val="20"/>
        </w:rPr>
        <w:t>«ΤΕΧΝΙΚΗ ΠΡΟΣΦΟΡΑ»</w:t>
      </w:r>
      <w:r>
        <w:rPr>
          <w:rFonts w:ascii="Century Gothic" w:hAnsi="Century Gothic" w:cs="Arial"/>
          <w:sz w:val="20"/>
        </w:rPr>
        <w:t xml:space="preserve">, τοποθετείται </w:t>
      </w:r>
      <w:r w:rsidR="001064A3">
        <w:rPr>
          <w:rFonts w:ascii="Century Gothic" w:hAnsi="Century Gothic" w:cs="Arial"/>
          <w:sz w:val="20"/>
        </w:rPr>
        <w:t>επί ποινής αποκλεισμού:</w:t>
      </w:r>
    </w:p>
    <w:p w:rsidR="00FF3AE2" w:rsidRPr="009D43C8" w:rsidRDefault="00D92D72" w:rsidP="00FF3AE2">
      <w:pPr>
        <w:numPr>
          <w:ilvl w:val="0"/>
          <w:numId w:val="7"/>
        </w:numPr>
        <w:tabs>
          <w:tab w:val="left" w:pos="1134"/>
        </w:tabs>
        <w:spacing w:before="120" w:after="0" w:line="280" w:lineRule="exact"/>
        <w:ind w:left="1134" w:hanging="283"/>
        <w:jc w:val="both"/>
        <w:rPr>
          <w:rFonts w:ascii="Century Gothic" w:hAnsi="Century Gothic" w:cs="Arial"/>
          <w:i/>
          <w:sz w:val="20"/>
        </w:rPr>
      </w:pPr>
      <w:r>
        <w:rPr>
          <w:rFonts w:ascii="Century Gothic" w:hAnsi="Century Gothic" w:cs="Arial"/>
          <w:b/>
          <w:sz w:val="20"/>
        </w:rPr>
        <w:t xml:space="preserve">Υ.Δ. </w:t>
      </w:r>
      <w:r w:rsidR="00FF3AE2" w:rsidRPr="004D425D">
        <w:rPr>
          <w:rFonts w:ascii="Century Gothic" w:hAnsi="Century Gothic" w:cs="Arial"/>
          <w:b/>
          <w:sz w:val="20"/>
        </w:rPr>
        <w:t xml:space="preserve"> </w:t>
      </w:r>
      <w:r>
        <w:rPr>
          <w:rFonts w:ascii="Century Gothic" w:hAnsi="Century Gothic" w:cs="Arial"/>
          <w:sz w:val="20"/>
          <w:szCs w:val="20"/>
        </w:rPr>
        <w:t xml:space="preserve">της παρ. 4 του άρθρου 8 του ν. 1599/1986, όπως εκάστοτε ισχύει, </w:t>
      </w:r>
      <w:r w:rsidR="00FF3AE2" w:rsidRPr="004D425D">
        <w:rPr>
          <w:rFonts w:ascii="Century Gothic" w:hAnsi="Century Gothic" w:cs="Arial"/>
          <w:b/>
          <w:sz w:val="20"/>
        </w:rPr>
        <w:t>του συμμετέχοντα</w:t>
      </w:r>
      <w:r w:rsidR="00FF3AE2" w:rsidRPr="004D425D">
        <w:rPr>
          <w:rFonts w:ascii="Century Gothic" w:hAnsi="Century Gothic" w:cs="Arial"/>
          <w:sz w:val="20"/>
        </w:rPr>
        <w:t xml:space="preserve">, με την οποία θα δηλώνεται ότι: α) η προσφορά του πληροί πλήρως τις απαιτούμενες τεχνικές προδιαγραφές του διαγωνισμού, β) ο προσφέρων διαθέτει κατάλληλη και επαρκή υποδομή (εξειδικευμένο προσωπικό και τεχνικά μέσα, κτλ.) </w:t>
      </w:r>
      <w:r w:rsidR="0001266C">
        <w:rPr>
          <w:rFonts w:ascii="Century Gothic" w:hAnsi="Century Gothic" w:cs="Arial"/>
          <w:sz w:val="20"/>
        </w:rPr>
        <w:t>για την εκτέλεση της σύμβασης, γ</w:t>
      </w:r>
      <w:r w:rsidR="00FF3AE2" w:rsidRPr="004D425D">
        <w:rPr>
          <w:rFonts w:ascii="Century Gothic" w:hAnsi="Century Gothic" w:cs="Arial"/>
          <w:sz w:val="20"/>
        </w:rPr>
        <w:t xml:space="preserve">) η προσφορά του ισχύει για διάστημα τουλάχιστον εκατόν ογδόντα (180) ημερών </w:t>
      </w:r>
      <w:r w:rsidR="004D425D">
        <w:rPr>
          <w:rFonts w:ascii="Century Gothic" w:hAnsi="Century Gothic" w:cs="Arial"/>
          <w:sz w:val="20"/>
        </w:rPr>
        <w:t>.</w:t>
      </w:r>
    </w:p>
    <w:p w:rsidR="009D43C8" w:rsidRPr="00D9225C" w:rsidRDefault="009D43C8" w:rsidP="00FF3AE2">
      <w:pPr>
        <w:numPr>
          <w:ilvl w:val="0"/>
          <w:numId w:val="7"/>
        </w:numPr>
        <w:tabs>
          <w:tab w:val="left" w:pos="1134"/>
        </w:tabs>
        <w:spacing w:before="120" w:after="0" w:line="280" w:lineRule="exact"/>
        <w:ind w:left="1134" w:hanging="283"/>
        <w:jc w:val="both"/>
        <w:rPr>
          <w:rFonts w:ascii="Century Gothic" w:hAnsi="Century Gothic" w:cs="Arial"/>
          <w:i/>
          <w:sz w:val="20"/>
        </w:rPr>
      </w:pPr>
      <w:r w:rsidRPr="00D9225C">
        <w:rPr>
          <w:rFonts w:ascii="Century Gothic" w:hAnsi="Century Gothic" w:cs="Arial"/>
          <w:b/>
          <w:sz w:val="20"/>
        </w:rPr>
        <w:t xml:space="preserve">Δήλωση </w:t>
      </w:r>
      <w:r w:rsidR="00D9225C" w:rsidRPr="00D9225C">
        <w:rPr>
          <w:rFonts w:ascii="Century Gothic" w:hAnsi="Century Gothic" w:cs="Arial"/>
          <w:b/>
          <w:sz w:val="20"/>
        </w:rPr>
        <w:t>της εταιρείας των προϊόντων</w:t>
      </w:r>
      <w:r w:rsidR="00D9225C" w:rsidRPr="00D9225C">
        <w:rPr>
          <w:rFonts w:ascii="Century Gothic" w:hAnsi="Century Gothic" w:cs="Arial"/>
          <w:sz w:val="20"/>
        </w:rPr>
        <w:t xml:space="preserve"> όπως αναφέρεται στην Τεχνική Προσφορά και συγκεκριμένα:</w:t>
      </w:r>
    </w:p>
    <w:p w:rsidR="00D9225C" w:rsidRPr="00D9225C" w:rsidRDefault="00D9225C" w:rsidP="00D9225C">
      <w:pPr>
        <w:pStyle w:val="a5"/>
        <w:numPr>
          <w:ilvl w:val="0"/>
          <w:numId w:val="18"/>
        </w:numPr>
        <w:tabs>
          <w:tab w:val="left" w:pos="1134"/>
        </w:tabs>
        <w:spacing w:before="120" w:after="0" w:line="280" w:lineRule="exact"/>
        <w:jc w:val="both"/>
        <w:rPr>
          <w:rFonts w:ascii="Century Gothic" w:hAnsi="Century Gothic" w:cs="Arial"/>
          <w:sz w:val="20"/>
        </w:rPr>
      </w:pPr>
      <w:r w:rsidRPr="00D9225C">
        <w:rPr>
          <w:rFonts w:ascii="Century Gothic" w:hAnsi="Century Gothic" w:cs="Arial"/>
          <w:sz w:val="20"/>
        </w:rPr>
        <w:t>Γ (</w:t>
      </w:r>
      <w:r w:rsidRPr="00D9225C">
        <w:rPr>
          <w:rFonts w:ascii="Century Gothic" w:hAnsi="Century Gothic" w:cs="Arial"/>
          <w:sz w:val="20"/>
          <w:lang w:val="en-US"/>
        </w:rPr>
        <w:t>iii</w:t>
      </w:r>
      <w:r w:rsidRPr="00D9225C">
        <w:rPr>
          <w:rFonts w:ascii="Century Gothic" w:hAnsi="Century Gothic" w:cs="Arial"/>
          <w:sz w:val="20"/>
        </w:rPr>
        <w:t>) Ινοπλισμένο Τσιμεντοειδές Επισκευαστικό.</w:t>
      </w:r>
    </w:p>
    <w:p w:rsidR="00D9225C" w:rsidRPr="00D9225C" w:rsidRDefault="00D9225C" w:rsidP="00D9225C">
      <w:pPr>
        <w:pStyle w:val="a5"/>
        <w:numPr>
          <w:ilvl w:val="0"/>
          <w:numId w:val="18"/>
        </w:numPr>
        <w:tabs>
          <w:tab w:val="left" w:pos="1134"/>
        </w:tabs>
        <w:spacing w:before="120" w:after="0" w:line="280" w:lineRule="exact"/>
        <w:jc w:val="both"/>
        <w:rPr>
          <w:rFonts w:ascii="Century Gothic" w:hAnsi="Century Gothic" w:cs="Arial"/>
          <w:sz w:val="20"/>
        </w:rPr>
      </w:pPr>
      <w:r w:rsidRPr="00D9225C">
        <w:rPr>
          <w:rFonts w:ascii="Century Gothic" w:hAnsi="Century Gothic" w:cs="Arial"/>
          <w:sz w:val="20"/>
        </w:rPr>
        <w:t>Δ) Έτοιμος σοβάς Μ610</w:t>
      </w:r>
      <w:r>
        <w:rPr>
          <w:rFonts w:ascii="Century Gothic" w:hAnsi="Century Gothic" w:cs="Arial"/>
          <w:sz w:val="20"/>
        </w:rPr>
        <w:t>.</w:t>
      </w:r>
    </w:p>
    <w:p w:rsidR="00D9225C" w:rsidRPr="00D9225C" w:rsidRDefault="00D9225C" w:rsidP="00D9225C">
      <w:pPr>
        <w:pStyle w:val="a5"/>
        <w:numPr>
          <w:ilvl w:val="0"/>
          <w:numId w:val="18"/>
        </w:numPr>
        <w:tabs>
          <w:tab w:val="left" w:pos="1134"/>
        </w:tabs>
        <w:spacing w:before="120" w:after="0" w:line="280" w:lineRule="exact"/>
        <w:jc w:val="both"/>
        <w:rPr>
          <w:rFonts w:ascii="Century Gothic" w:hAnsi="Century Gothic" w:cs="Arial"/>
          <w:i/>
          <w:sz w:val="20"/>
        </w:rPr>
      </w:pPr>
      <w:r w:rsidRPr="00D9225C">
        <w:rPr>
          <w:rFonts w:ascii="Century Gothic" w:hAnsi="Century Gothic" w:cs="Arial"/>
          <w:sz w:val="20"/>
        </w:rPr>
        <w:t>Ζ (</w:t>
      </w:r>
      <w:r w:rsidRPr="00D9225C">
        <w:rPr>
          <w:rFonts w:ascii="Century Gothic" w:hAnsi="Century Gothic" w:cs="Arial"/>
          <w:sz w:val="20"/>
          <w:lang w:val="en-US"/>
        </w:rPr>
        <w:t>iv</w:t>
      </w:r>
      <w:r w:rsidRPr="00D9225C">
        <w:rPr>
          <w:rFonts w:ascii="Century Gothic" w:hAnsi="Century Gothic" w:cs="Arial"/>
          <w:sz w:val="20"/>
        </w:rPr>
        <w:t>) Αδιαβροχοποιητικό υδαταπωθητικότητας</w:t>
      </w:r>
      <w:r>
        <w:rPr>
          <w:rFonts w:ascii="Century Gothic" w:hAnsi="Century Gothic" w:cs="Arial"/>
          <w:sz w:val="20"/>
        </w:rPr>
        <w:t>.</w:t>
      </w:r>
    </w:p>
    <w:p w:rsidR="00FF3AE2" w:rsidRDefault="00FF3AE2" w:rsidP="00FF3AE2">
      <w:pPr>
        <w:tabs>
          <w:tab w:val="left" w:pos="851"/>
        </w:tabs>
        <w:spacing w:before="120" w:line="280" w:lineRule="exact"/>
        <w:ind w:left="851" w:hanging="425"/>
        <w:jc w:val="both"/>
        <w:rPr>
          <w:rFonts w:ascii="Century Gothic" w:hAnsi="Century Gothic" w:cs="Arial"/>
          <w:b/>
          <w:sz w:val="20"/>
          <w:u w:val="single"/>
        </w:rPr>
      </w:pPr>
      <w:r>
        <w:rPr>
          <w:rFonts w:ascii="Century Gothic" w:hAnsi="Century Gothic" w:cs="Arial"/>
          <w:b/>
          <w:sz w:val="20"/>
          <w:u w:val="single"/>
        </w:rPr>
        <w:t>γ.</w:t>
      </w:r>
      <w:r>
        <w:rPr>
          <w:rFonts w:ascii="Century Gothic" w:hAnsi="Century Gothic" w:cs="Arial"/>
          <w:b/>
          <w:sz w:val="20"/>
          <w:u w:val="single"/>
        </w:rPr>
        <w:tab/>
        <w:t>Χωριστό σφραγισμένο φάκελο, με την ένδειξη «ΟΙΚΟΝΟΜΙΚΗ ΠΡΟΣΦΟΡΑ», εντός του οποίου τοποθετείται η οικονομική προσφορά.</w:t>
      </w:r>
    </w:p>
    <w:p w:rsidR="00AF758D" w:rsidRDefault="00AF758D" w:rsidP="00FF3AE2">
      <w:pPr>
        <w:spacing w:before="120" w:line="280" w:lineRule="exact"/>
        <w:ind w:left="851"/>
        <w:jc w:val="both"/>
        <w:rPr>
          <w:rFonts w:ascii="Century Gothic" w:hAnsi="Century Gothic" w:cs="Arial"/>
          <w:b/>
          <w:sz w:val="20"/>
        </w:rPr>
      </w:pPr>
    </w:p>
    <w:p w:rsidR="00B35288" w:rsidRDefault="00B35288" w:rsidP="00FF3AE2">
      <w:pPr>
        <w:spacing w:before="120" w:line="280" w:lineRule="exact"/>
        <w:ind w:left="851"/>
        <w:jc w:val="both"/>
        <w:rPr>
          <w:rFonts w:ascii="Century Gothic" w:hAnsi="Century Gothic" w:cs="Arial"/>
          <w:b/>
          <w:sz w:val="20"/>
        </w:rPr>
      </w:pPr>
    </w:p>
    <w:p w:rsidR="00FF3AE2" w:rsidRDefault="00FF3AE2" w:rsidP="00FF3AE2">
      <w:pPr>
        <w:spacing w:before="120" w:line="280" w:lineRule="exact"/>
        <w:ind w:left="851"/>
        <w:jc w:val="both"/>
        <w:rPr>
          <w:rFonts w:ascii="Century Gothic" w:hAnsi="Century Gothic" w:cs="Arial"/>
          <w:b/>
          <w:sz w:val="20"/>
        </w:rPr>
      </w:pPr>
      <w:r>
        <w:rPr>
          <w:rFonts w:ascii="Century Gothic" w:hAnsi="Century Gothic" w:cs="Arial"/>
          <w:b/>
          <w:sz w:val="20"/>
        </w:rPr>
        <w:lastRenderedPageBreak/>
        <w:t>ΕΙΔΙΚΟΤΕΡΑ:</w:t>
      </w:r>
    </w:p>
    <w:p w:rsidR="00FF3AE2" w:rsidRDefault="00FF3AE2" w:rsidP="00FF3AE2">
      <w:pPr>
        <w:spacing w:before="120" w:line="280" w:lineRule="exact"/>
        <w:ind w:left="851"/>
        <w:jc w:val="both"/>
        <w:rPr>
          <w:rFonts w:ascii="Century Gothic" w:hAnsi="Century Gothic" w:cs="Arial"/>
          <w:sz w:val="20"/>
        </w:rPr>
      </w:pPr>
      <w:r>
        <w:rPr>
          <w:rFonts w:ascii="Century Gothic" w:hAnsi="Century Gothic" w:cs="Arial"/>
          <w:sz w:val="20"/>
        </w:rPr>
        <w:t xml:space="preserve">Στον </w:t>
      </w:r>
      <w:r>
        <w:rPr>
          <w:rFonts w:ascii="Century Gothic" w:hAnsi="Century Gothic" w:cs="Arial"/>
          <w:b/>
          <w:sz w:val="20"/>
        </w:rPr>
        <w:t>ΚΛΕΙΣΤΟ ΦΑΚΕΛΟ</w:t>
      </w:r>
      <w:r>
        <w:rPr>
          <w:rFonts w:ascii="Century Gothic" w:hAnsi="Century Gothic" w:cs="Arial"/>
          <w:sz w:val="20"/>
        </w:rPr>
        <w:t xml:space="preserve"> με την ένδειξη «</w:t>
      </w:r>
      <w:r>
        <w:rPr>
          <w:rFonts w:ascii="Century Gothic" w:hAnsi="Century Gothic" w:cs="Arial"/>
          <w:b/>
          <w:sz w:val="20"/>
        </w:rPr>
        <w:t>ΟΙΚΟΝΟΜΙΚΗ ΠΡΟΣΦΟΡΑ</w:t>
      </w:r>
      <w:r>
        <w:rPr>
          <w:rFonts w:ascii="Century Gothic" w:hAnsi="Century Gothic" w:cs="Arial"/>
          <w:sz w:val="20"/>
        </w:rPr>
        <w:t xml:space="preserve">», τοποθετείται η οικονομική προσφορά, </w:t>
      </w:r>
      <w:r>
        <w:rPr>
          <w:rFonts w:ascii="Century Gothic" w:hAnsi="Century Gothic" w:cs="Arial"/>
          <w:b/>
          <w:sz w:val="20"/>
          <w:u w:val="single"/>
        </w:rPr>
        <w:t>απαραίτητα σε δύο αντίγραφα</w:t>
      </w:r>
      <w:r>
        <w:rPr>
          <w:rFonts w:ascii="Century Gothic" w:hAnsi="Century Gothic" w:cs="Arial"/>
          <w:b/>
          <w:sz w:val="20"/>
        </w:rPr>
        <w:t xml:space="preserve"> </w:t>
      </w:r>
      <w:r>
        <w:rPr>
          <w:rFonts w:ascii="Century Gothic" w:hAnsi="Century Gothic" w:cs="Arial"/>
          <w:sz w:val="20"/>
        </w:rPr>
        <w:t xml:space="preserve">(εκ των οποίων το ένα πρωτότυπο και το δεύτερο φωτοαντίγραφο), η οποία θα περιέχει τα οικονομικά στοιχεία της προσφοράς,  του υποδείγματος του ΠΑΡΑΡΤΗΜΑΤΟΣ Β΄ επί ποινή απόρριψης, διαμορφωμένα ως εξής: </w:t>
      </w:r>
    </w:p>
    <w:p w:rsidR="00FF3AE2" w:rsidRDefault="00FF3AE2" w:rsidP="00FF3AE2">
      <w:pPr>
        <w:numPr>
          <w:ilvl w:val="0"/>
          <w:numId w:val="8"/>
        </w:numPr>
        <w:spacing w:before="120" w:after="0" w:line="280" w:lineRule="exact"/>
        <w:ind w:left="1276" w:hanging="425"/>
        <w:jc w:val="both"/>
        <w:rPr>
          <w:rFonts w:ascii="Century Gothic" w:hAnsi="Century Gothic" w:cs="Arial"/>
          <w:sz w:val="20"/>
        </w:rPr>
      </w:pPr>
      <w:r>
        <w:rPr>
          <w:rFonts w:ascii="Century Gothic" w:hAnsi="Century Gothic" w:cs="Arial"/>
          <w:sz w:val="20"/>
        </w:rPr>
        <w:t>Οι προσφερόμενες τιμές θα δοθούν σε ευρώ (</w:t>
      </w:r>
      <w:r>
        <w:rPr>
          <w:rFonts w:ascii="Century Gothic" w:hAnsi="Century Gothic" w:cs="Arial"/>
          <w:sz w:val="20"/>
          <w:lang w:val="en-US"/>
        </w:rPr>
        <w:t>EURO</w:t>
      </w:r>
      <w:r>
        <w:rPr>
          <w:rFonts w:ascii="Century Gothic" w:hAnsi="Century Gothic" w:cs="Arial"/>
          <w:sz w:val="20"/>
        </w:rPr>
        <w:t xml:space="preserve">) και θα αναγράφονται αριθμητικώς .  Θα δοθεί τιμή για τα υπό προμήθεια είδη, </w:t>
      </w:r>
      <w:r w:rsidR="004D425D">
        <w:rPr>
          <w:rFonts w:ascii="Century Gothic" w:hAnsi="Century Gothic" w:cs="Arial"/>
          <w:sz w:val="20"/>
        </w:rPr>
        <w:t xml:space="preserve"> και εργασίες </w:t>
      </w:r>
      <w:r>
        <w:rPr>
          <w:rFonts w:ascii="Century Gothic" w:hAnsi="Century Gothic" w:cs="Arial"/>
          <w:sz w:val="20"/>
        </w:rPr>
        <w:t>όπως αυτά περιγράφονται αναλυτικά στις τεχνικές προδιαγραφές του παραρτήματος Β’.</w:t>
      </w:r>
    </w:p>
    <w:p w:rsidR="00FF3AE2" w:rsidRDefault="00FF3AE2" w:rsidP="00FF3AE2">
      <w:pPr>
        <w:numPr>
          <w:ilvl w:val="0"/>
          <w:numId w:val="8"/>
        </w:numPr>
        <w:spacing w:before="120" w:after="0" w:line="280" w:lineRule="exact"/>
        <w:ind w:left="1276" w:hanging="425"/>
        <w:jc w:val="both"/>
        <w:rPr>
          <w:rFonts w:ascii="Century Gothic" w:hAnsi="Century Gothic" w:cs="Arial"/>
          <w:b/>
          <w:sz w:val="20"/>
          <w:u w:val="single"/>
        </w:rPr>
      </w:pPr>
      <w:r>
        <w:rPr>
          <w:rFonts w:ascii="Century Gothic" w:hAnsi="Century Gothic" w:cs="Arial"/>
          <w:b/>
          <w:sz w:val="20"/>
          <w:u w:val="single"/>
        </w:rPr>
        <w:t>Κριτήριο κατακύρωσης είναι η χαμηλότερη τιμή για το σύνολο του</w:t>
      </w:r>
      <w:r w:rsidR="004D425D">
        <w:rPr>
          <w:rFonts w:ascii="Century Gothic" w:hAnsi="Century Gothic" w:cs="Arial"/>
          <w:b/>
          <w:sz w:val="20"/>
          <w:u w:val="single"/>
        </w:rPr>
        <w:t xml:space="preserve"> προϋπολογισμού.</w:t>
      </w:r>
    </w:p>
    <w:p w:rsidR="00FF3AE2" w:rsidRDefault="00FF3AE2" w:rsidP="00FF3AE2">
      <w:pPr>
        <w:numPr>
          <w:ilvl w:val="0"/>
          <w:numId w:val="8"/>
        </w:numPr>
        <w:spacing w:before="120" w:after="0" w:line="280" w:lineRule="exact"/>
        <w:ind w:left="1276" w:hanging="425"/>
        <w:jc w:val="both"/>
        <w:rPr>
          <w:rFonts w:ascii="Century Gothic" w:hAnsi="Century Gothic" w:cs="Arial"/>
          <w:sz w:val="20"/>
        </w:rPr>
      </w:pPr>
      <w:r>
        <w:rPr>
          <w:rFonts w:ascii="Century Gothic" w:hAnsi="Century Gothic" w:cs="Arial"/>
          <w:sz w:val="20"/>
        </w:rPr>
        <w:t>Στις τιμές θα περιλαμβάνονται οι νόμιμες κρατήσεις και οι επιβαρύνσεις επί των κρατήσεων. Στην τιμή περιλαμβάνονται τα έξοδα προμήθειας και μεταφοράς  υπό προμήθεια είδους, στον χώρο που θα υποδειχθεί στον προμηθευτή από την Υπηρεσία.</w:t>
      </w:r>
    </w:p>
    <w:p w:rsidR="00FF3AE2" w:rsidRDefault="00FF3AE2" w:rsidP="00FF3AE2">
      <w:pPr>
        <w:numPr>
          <w:ilvl w:val="0"/>
          <w:numId w:val="8"/>
        </w:numPr>
        <w:spacing w:before="120" w:after="0" w:line="280" w:lineRule="exact"/>
        <w:ind w:left="1276" w:hanging="425"/>
        <w:jc w:val="both"/>
        <w:rPr>
          <w:rFonts w:ascii="Century Gothic" w:hAnsi="Century Gothic" w:cs="Arial"/>
          <w:sz w:val="20"/>
        </w:rPr>
      </w:pPr>
      <w:r>
        <w:rPr>
          <w:rFonts w:ascii="Century Gothic" w:hAnsi="Century Gothic" w:cs="Arial"/>
          <w:sz w:val="20"/>
        </w:rPr>
        <w:t xml:space="preserve">Στην προσφορά θα αναγράφεται το ποσοστό Φ.Π.Α. επί τοις εκατό στο οποίο υπάγονται τα υπό προμήθεια είδη και θα βαρύνει το  Κέντρο. </w:t>
      </w:r>
    </w:p>
    <w:p w:rsidR="00FF3AE2" w:rsidRDefault="00FF3AE2" w:rsidP="00FF3AE2">
      <w:pPr>
        <w:numPr>
          <w:ilvl w:val="0"/>
          <w:numId w:val="8"/>
        </w:numPr>
        <w:spacing w:before="120" w:after="0" w:line="280" w:lineRule="exact"/>
        <w:ind w:left="1276" w:hanging="425"/>
        <w:jc w:val="both"/>
        <w:rPr>
          <w:rFonts w:ascii="Century Gothic" w:hAnsi="Century Gothic" w:cs="Arial"/>
          <w:sz w:val="20"/>
        </w:rPr>
      </w:pPr>
      <w:r>
        <w:rPr>
          <w:rFonts w:ascii="Century Gothic" w:hAnsi="Century Gothic" w:cs="Arial"/>
          <w:sz w:val="20"/>
        </w:rPr>
        <w:t xml:space="preserve">Οι τιμές της προσφοράς είναι δεσμευτικές για τον προμηθευτή μέχρι την ολοκλήρωση της σύμβασης. Αποκλείεται οποιαδήποτε αναθεώρηση των τιμών της προσφοράς και οποιαδήποτε αξίωση του προμηθευτή πέραν του προσφερόμενου αντίτιμου των ειδών που θα προμηθεύσει βάσει των τιμών της προσφοράς του μέχρι την οριστική παραλαβή των ειδών και την αποπληρωμή τους. </w:t>
      </w:r>
    </w:p>
    <w:p w:rsidR="00FF3AE2" w:rsidRDefault="00FF3AE2" w:rsidP="00FF3AE2">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4.</w:t>
      </w:r>
      <w:r>
        <w:rPr>
          <w:rFonts w:ascii="Century Gothic" w:hAnsi="Century Gothic" w:cs="Arial"/>
          <w:b/>
          <w:sz w:val="20"/>
        </w:rPr>
        <w:tab/>
      </w:r>
      <w:r>
        <w:rPr>
          <w:rFonts w:ascii="Century Gothic" w:hAnsi="Century Gothic" w:cs="Arial"/>
          <w:sz w:val="20"/>
        </w:rPr>
        <w:t>Μετά την αξιολόγηση των προσφορών, κατά το άρθρο 100 του Ν.4412/2016, ο προσφέρων στον οποίο πρόκειται να γίνει η κατακύρωση, εντός προθεσμίας δέκα πέντε (15) ημερών από την κοινοποίηση της σχετικής έγγραφης ειδοποίησης σ’ αυτόν, οφείλει να υποβάλει, σε σφραγισμένο φάκελο, τα αναφερόμενα παρακάτω έγγραφα ή δικαιολογητικά, τα οποία αποσφραγίζονται και ελέγχονται κατά την διαδικασία που προβλέπεται στο άρθρο 103 του Ν.4412/2016.</w:t>
      </w:r>
    </w:p>
    <w:p w:rsidR="00FF3AE2" w:rsidRDefault="00FF3AE2" w:rsidP="00FF3AE2">
      <w:pPr>
        <w:pStyle w:val="Web"/>
        <w:spacing w:before="120" w:beforeAutospacing="0" w:after="0" w:afterAutospacing="0" w:line="280" w:lineRule="exact"/>
        <w:ind w:left="709" w:hanging="283"/>
        <w:jc w:val="both"/>
        <w:rPr>
          <w:rFonts w:ascii="Century Gothic" w:hAnsi="Century Gothic" w:cs="Arial"/>
          <w:sz w:val="20"/>
          <w:szCs w:val="20"/>
        </w:rPr>
      </w:pPr>
      <w:r>
        <w:rPr>
          <w:rFonts w:ascii="Century Gothic" w:hAnsi="Century Gothic" w:cs="Arial"/>
          <w:sz w:val="20"/>
          <w:szCs w:val="20"/>
        </w:rPr>
        <w:t>i.</w:t>
      </w:r>
      <w:r>
        <w:rPr>
          <w:rFonts w:ascii="Century Gothic" w:hAnsi="Century Gothic" w:cs="Arial"/>
          <w:sz w:val="20"/>
          <w:szCs w:val="20"/>
        </w:rPr>
        <w:tab/>
        <w:t>Τα έγγραφα και δικαιολογητικά του άρθρου 80  του Ν.4412/2016, κατά περίπτωση. Αναλυτικότερα:</w:t>
      </w:r>
    </w:p>
    <w:p w:rsidR="00FF3AE2" w:rsidRDefault="00FF3AE2" w:rsidP="00FF3AE2">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color w:val="FF0000"/>
          <w:sz w:val="20"/>
          <w:szCs w:val="20"/>
        </w:rPr>
        <w:tab/>
      </w:r>
      <w:r>
        <w:rPr>
          <w:rFonts w:ascii="Century Gothic" w:hAnsi="Century Gothic" w:cs="Arial"/>
          <w:b/>
          <w:sz w:val="20"/>
          <w:szCs w:val="20"/>
          <w:u w:val="single"/>
        </w:rPr>
        <w:t>α)  Οι Έλληνες πολίτες</w:t>
      </w:r>
      <w:r>
        <w:rPr>
          <w:rFonts w:ascii="Century Gothic" w:hAnsi="Century Gothic" w:cs="Arial"/>
          <w:b/>
          <w:sz w:val="20"/>
          <w:szCs w:val="20"/>
        </w:rPr>
        <w:t>:</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Απόσπασμα ποινικού μητρώου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 για κάποιο από τα αδικήματα του Αγορανομικού Κώδικα, σχετικό με την άσκηση της επαγγελματικής τους δραστηριότητας, εφόσον αυτό ορίζεται στη διακήρυξη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t xml:space="preserve"> Πιστοποιητικό αρμόδιας δικαστικής ή διοικητικής αρχής, έκδοσης του τελευταίου εξαμήνου, από το οποίο να προκύπτει ότι δεν τελούν σε πτώχευση και, επίσης, ότι δεν τελούν σε διαδικασία κήρυξης πτώχευσης.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lastRenderedPageBreak/>
        <w:t xml:space="preserve">3) </w:t>
      </w:r>
      <w:r>
        <w:rPr>
          <w:rFonts w:ascii="Century Gothic" w:hAnsi="Century Gothic" w:cs="Arial"/>
          <w:sz w:val="20"/>
          <w:szCs w:val="20"/>
        </w:rPr>
        <w:tab/>
        <w:t xml:space="preserve">Πιστοποιητικό που εκδίδεται από αρμόδια κατά περίπτωση αρχή, από το οποίο να προκύπτει ότι κατά την ημερομηνία της ως άνω ειδοποίησης,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4) </w:t>
      </w:r>
      <w:r>
        <w:rPr>
          <w:rFonts w:ascii="Century Gothic" w:hAnsi="Century Gothic" w:cs="Arial"/>
          <w:sz w:val="20"/>
          <w:szCs w:val="20"/>
        </w:rPr>
        <w:tab/>
        <w:t xml:space="preserve">Πιστοποιητικό του οικείου Επιμελητηρίου, με το οποίο θα πιστοποιείται αφενός η εγγραφή τους σ’ αυτό και το ειδικό επάγγελμά τους, κατά την ημέρα διενέργειας του διαγωνισμού, και αφετέρου ότι εξακολουθούν να παραμένουν εγγεγραμμένοι μέχρι της επίδοσης της ως άνω έγγραφης ειδοποίησης. </w:t>
      </w:r>
    </w:p>
    <w:p w:rsidR="00FF3AE2" w:rsidRDefault="00FF3AE2" w:rsidP="00FF3AE2">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β) Οι αλλοδαποί: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1)</w:t>
      </w:r>
      <w:r>
        <w:rPr>
          <w:rFonts w:ascii="Century Gothic" w:hAnsi="Century Gothic" w:cs="Arial"/>
          <w:sz w:val="20"/>
          <w:szCs w:val="20"/>
        </w:rPr>
        <w:tab/>
        <w:t xml:space="preserve">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δεν έχουν καταδικασθεί με αμετάκλητη δικαστική απόφαση για κάποιο από τα αδικήματα της παρ. 1 του άρθρου 73 του Ν.4412/2016</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(β) της παραγράφου 4 του άρθρου 73 του Ν.4412/2016 ή υπό άλλη ανάλογη κατάσταση ή διαδικασία και ότι πληρούνται οι προϋποθέσεις της παραγράφου 2 του ιδίου άρθρου. Τα δικαιολογητικά των παραπάνω περιπτώσεων εκδίδονται με βάση την ισχύουσα νομοθεσία της χώρας που είναι εγκατεστημένοι, από την οποία και εκδίδεται το σχετικό πιστοποιητικό.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οργανώσεις, κατά την ημέρα διενέργειας του διαγωνισμού και εξακολουθούν να παραμένουν εγγεγραμμένοι μέχρι την επίδοση της ως άνω έγγραφης ειδοποίησης.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p>
    <w:p w:rsidR="00FF3AE2" w:rsidRDefault="00FF3AE2" w:rsidP="00FF3AE2">
      <w:pPr>
        <w:pStyle w:val="Web"/>
        <w:spacing w:before="120" w:beforeAutospacing="0" w:after="0" w:afterAutospacing="0" w:line="280" w:lineRule="exact"/>
        <w:ind w:left="709" w:hanging="283"/>
        <w:jc w:val="both"/>
        <w:rPr>
          <w:rFonts w:ascii="Century Gothic" w:hAnsi="Century Gothic" w:cs="Arial"/>
          <w:b/>
          <w:sz w:val="20"/>
          <w:szCs w:val="20"/>
        </w:rPr>
      </w:pPr>
      <w:r>
        <w:rPr>
          <w:rFonts w:ascii="Century Gothic" w:hAnsi="Century Gothic" w:cs="Arial"/>
          <w:b/>
          <w:sz w:val="20"/>
          <w:szCs w:val="20"/>
        </w:rPr>
        <w:t xml:space="preserve">γ) </w:t>
      </w:r>
      <w:r>
        <w:rPr>
          <w:rFonts w:ascii="Century Gothic" w:hAnsi="Century Gothic" w:cs="Arial"/>
          <w:b/>
          <w:sz w:val="20"/>
          <w:szCs w:val="20"/>
        </w:rPr>
        <w:tab/>
      </w:r>
      <w:r>
        <w:rPr>
          <w:rFonts w:ascii="Century Gothic" w:hAnsi="Century Gothic" w:cs="Arial"/>
          <w:b/>
          <w:sz w:val="20"/>
          <w:szCs w:val="20"/>
        </w:rPr>
        <w:tab/>
        <w:t xml:space="preserve">Τα νομικά πρόσωπα / συνεταιρισμοί (ημεδαπά ή αλλοδαπά):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1) </w:t>
      </w:r>
      <w:r>
        <w:rPr>
          <w:rFonts w:ascii="Century Gothic" w:hAnsi="Century Gothic" w:cs="Arial"/>
          <w:sz w:val="20"/>
          <w:szCs w:val="20"/>
        </w:rPr>
        <w:tab/>
        <w:t xml:space="preserve">Τα παραπάνω κατά περίπτωση δικαιολογητικά για τους Έλληνες πολίτες ή αλλοδαπούς, αντίστοιχα.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2) </w:t>
      </w:r>
      <w:r>
        <w:rPr>
          <w:rFonts w:ascii="Century Gothic" w:hAnsi="Century Gothic" w:cs="Arial"/>
          <w:sz w:val="20"/>
          <w:szCs w:val="20"/>
        </w:rPr>
        <w:tab/>
        <w:t xml:space="preserve">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ή ειδική εκκαθάριση του ν. 1892/1990 ή άλλες ανάλογες καταστάσεις  και επίσης, ότι δεν τελούν υπό διαδικασία έκδοσης απόφασης κοινής ή ειδικής εκκαθάρισης των ανωτέρω νομοθετημάτων ή υπό άλλες ανάλογες καταστάσεις.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 xml:space="preserve">3) </w:t>
      </w:r>
      <w:r>
        <w:rPr>
          <w:rFonts w:ascii="Century Gothic" w:hAnsi="Century Gothic" w:cs="Arial"/>
          <w:sz w:val="20"/>
          <w:szCs w:val="20"/>
        </w:rPr>
        <w:tab/>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Ιδιωτικών Κεφαλαιουχικών Εταιρειών (Ι.Κ.Ε.) και των </w:t>
      </w:r>
      <w:r>
        <w:rPr>
          <w:rFonts w:ascii="Century Gothic" w:hAnsi="Century Gothic" w:cs="Arial"/>
          <w:sz w:val="20"/>
          <w:szCs w:val="20"/>
        </w:rPr>
        <w:lastRenderedPageBreak/>
        <w:t xml:space="preserve">προσωπικών εταιρειών (Ο.Ε. και Ε.Ε.) και για τον πρόεδρο και διευθύνοντα σύμβουλο για τις ανώνυμες εταιρείες (Α.Ε.) και τους συνεταιρισμούς,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των περιπτώσεων  του άρθρου 73 του Ν.4412/2016. </w:t>
      </w:r>
    </w:p>
    <w:p w:rsidR="00FF3AE2" w:rsidRDefault="00FF3AE2" w:rsidP="00FF3AE2">
      <w:pPr>
        <w:pStyle w:val="Web"/>
        <w:tabs>
          <w:tab w:val="left" w:pos="1134"/>
        </w:tabs>
        <w:spacing w:before="120" w:beforeAutospacing="0" w:after="0" w:afterAutospacing="0" w:line="280" w:lineRule="exact"/>
        <w:ind w:left="1134" w:hanging="425"/>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t xml:space="preserve"> Επί ημεδαπών ανωνύμων εταιρειών, τα προαναφερόμενα πιστοποιητικά της εκκαθάρισης ή διαδικασίας έκδοσης απόφασης εκκαθάρισης, εκδίδονται, όσον αφορά στην κοινή εκκαθάριση από την αρμόδια Υπηρεσία της Νομαρχιακής Αυτοδιοίκησης, στο μητρώο Ανωνύμων Εταιρειών της οποίας είναι εγγεγραμμένη η συμμετέχουσα στο διαγωνισμό A.E. και, όσον αφορά στην ειδική εκκαθάριση του ν. 1892/1990, από το αρμόδιο Εφετείο της έδρας της ανωνύμου εταιρείας που τελεί υπό ειδική εκκαθάριση. 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 </w:t>
      </w:r>
    </w:p>
    <w:p w:rsidR="00FF3AE2" w:rsidRDefault="00FF3AE2" w:rsidP="00FF3AE2">
      <w:pPr>
        <w:pStyle w:val="Web"/>
        <w:spacing w:before="120" w:beforeAutospacing="0" w:after="0" w:afterAutospacing="0" w:line="280" w:lineRule="exact"/>
        <w:ind w:left="1134" w:hanging="708"/>
        <w:jc w:val="both"/>
        <w:rPr>
          <w:rFonts w:ascii="Century Gothic" w:hAnsi="Century Gothic" w:cs="Arial"/>
          <w:b/>
          <w:sz w:val="20"/>
          <w:szCs w:val="20"/>
        </w:rPr>
      </w:pPr>
      <w:r>
        <w:rPr>
          <w:rFonts w:ascii="Century Gothic" w:hAnsi="Century Gothic" w:cs="Arial"/>
          <w:b/>
          <w:sz w:val="20"/>
          <w:szCs w:val="20"/>
        </w:rPr>
        <w:t xml:space="preserve"> δ)  Οι ενώσεις και οι κοινοπραξίες προμηθευτών που υποβάλλουν κοινή προσφορά: </w:t>
      </w:r>
    </w:p>
    <w:p w:rsidR="00FF3AE2" w:rsidRDefault="00FF3AE2" w:rsidP="00FF3AE2">
      <w:pPr>
        <w:pStyle w:val="Web"/>
        <w:spacing w:before="120" w:beforeAutospacing="0" w:after="0" w:afterAutospacing="0" w:line="280" w:lineRule="exact"/>
        <w:ind w:left="1134"/>
        <w:jc w:val="both"/>
        <w:rPr>
          <w:rFonts w:ascii="Century Gothic" w:hAnsi="Century Gothic" w:cs="Arial"/>
          <w:sz w:val="20"/>
          <w:szCs w:val="20"/>
        </w:rPr>
      </w:pPr>
      <w:r>
        <w:rPr>
          <w:rFonts w:ascii="Century Gothic" w:hAnsi="Century Gothic" w:cs="Arial"/>
          <w:sz w:val="20"/>
          <w:szCs w:val="20"/>
        </w:rPr>
        <w:t xml:space="preserve">Τα παραπάνω κατά περίπτωση δικαιολογητικά, για κάθε προμηθευτή που συμμετέχει στην Ένωση. </w:t>
      </w:r>
    </w:p>
    <w:p w:rsidR="00FF3AE2" w:rsidRDefault="00FF3AE2" w:rsidP="00FF3AE2">
      <w:pPr>
        <w:pStyle w:val="Web"/>
        <w:spacing w:before="120" w:beforeAutospacing="0" w:after="0" w:afterAutospacing="0" w:line="280" w:lineRule="exact"/>
        <w:jc w:val="both"/>
        <w:rPr>
          <w:rFonts w:ascii="Century Gothic" w:hAnsi="Century Gothic" w:cs="Arial"/>
          <w:sz w:val="20"/>
          <w:szCs w:val="20"/>
        </w:rPr>
      </w:pPr>
    </w:p>
    <w:p w:rsidR="00FF3AE2" w:rsidRDefault="00FF3AE2" w:rsidP="00FF3AE2">
      <w:pPr>
        <w:pStyle w:val="Web"/>
        <w:spacing w:before="120" w:beforeAutospacing="0" w:after="0" w:afterAutospacing="0" w:line="280" w:lineRule="exact"/>
        <w:jc w:val="both"/>
        <w:rPr>
          <w:rFonts w:ascii="Century Gothic" w:hAnsi="Century Gothic" w:cs="Arial"/>
          <w:sz w:val="20"/>
          <w:szCs w:val="20"/>
        </w:rPr>
      </w:pPr>
      <w:r>
        <w:rPr>
          <w:rFonts w:ascii="Century Gothic" w:hAnsi="Century Gothic" w:cs="Arial"/>
          <w:sz w:val="20"/>
          <w:szCs w:val="20"/>
        </w:rPr>
        <w:t xml:space="preserve">Εάν σε κάποια Χώρα βεβαιώνεται από οποιαδήποτε αρχή της ότι δεν εκδίδονται τα παραπάνω έγγραφα ή πιστοποιητικά, ή δεν καλύπτουν όλες τις ως άνω αναφερόμενες περιπτώσεις δύναται να αντικατασταθούν αυτά από ένορκη βεβαίωση ή, όπου δεν προβλέπεται ένορκη βεβαίωση, από υπεύθυνη δήλωση του ενδιαφερόμενου ενώπιον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οικονομικού φορέα. Στην κατά τα άνω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w:t>
      </w:r>
    </w:p>
    <w:p w:rsidR="00FF3AE2" w:rsidRDefault="00FF3AE2" w:rsidP="00FF3AE2">
      <w:pPr>
        <w:spacing w:before="120" w:line="280" w:lineRule="exact"/>
        <w:jc w:val="both"/>
        <w:rPr>
          <w:rFonts w:ascii="Century Gothic" w:hAnsi="Century Gothic" w:cs="Arial"/>
          <w:b/>
          <w:sz w:val="20"/>
          <w:szCs w:val="20"/>
          <w:u w:val="single"/>
        </w:rPr>
      </w:pPr>
    </w:p>
    <w:p w:rsidR="00FF3AE2" w:rsidRDefault="00FF3AE2" w:rsidP="00FF3AE2">
      <w:pPr>
        <w:spacing w:before="120" w:line="280" w:lineRule="exact"/>
        <w:ind w:left="567"/>
        <w:jc w:val="both"/>
        <w:rPr>
          <w:rFonts w:ascii="Century Gothic" w:hAnsi="Century Gothic" w:cs="Arial"/>
          <w:b/>
          <w:sz w:val="20"/>
          <w:u w:val="single"/>
        </w:rPr>
      </w:pPr>
      <w:r>
        <w:rPr>
          <w:rFonts w:ascii="Century Gothic" w:hAnsi="Century Gothic" w:cs="Arial"/>
          <w:b/>
          <w:sz w:val="20"/>
          <w:u w:val="single"/>
        </w:rPr>
        <w:t>Επισημαίνεται ότι:</w:t>
      </w:r>
    </w:p>
    <w:p w:rsidR="00FF3AE2" w:rsidRPr="00D92D72" w:rsidRDefault="00FF3AE2" w:rsidP="00D92D72">
      <w:pPr>
        <w:pStyle w:val="a5"/>
        <w:numPr>
          <w:ilvl w:val="0"/>
          <w:numId w:val="20"/>
        </w:numPr>
        <w:spacing w:before="120" w:after="0" w:line="280" w:lineRule="exact"/>
        <w:jc w:val="both"/>
        <w:rPr>
          <w:rFonts w:ascii="Century Gothic" w:hAnsi="Century Gothic" w:cs="Arial"/>
          <w:b/>
          <w:i/>
          <w:sz w:val="20"/>
        </w:rPr>
      </w:pPr>
      <w:r w:rsidRPr="00D92D72">
        <w:rPr>
          <w:rFonts w:ascii="Century Gothic" w:hAnsi="Century Gothic" w:cs="Arial"/>
          <w:b/>
          <w:i/>
          <w:sz w:val="20"/>
        </w:rPr>
        <w:t>Όλα τα προσκομιζόμενα έγγραφα πρέπει να είναι πρωτότυπα ή επικυρωμένα αντίγραφα των πρωτοτύπων ή ευκρινή φωτοαντίγραφα αυτών, σύμφωνα με το Ν.4250/26.3.2014.</w:t>
      </w:r>
    </w:p>
    <w:p w:rsidR="00FF3AE2" w:rsidRPr="00D92D72" w:rsidRDefault="00FF3AE2" w:rsidP="00D92D72">
      <w:pPr>
        <w:pStyle w:val="a5"/>
        <w:numPr>
          <w:ilvl w:val="0"/>
          <w:numId w:val="20"/>
        </w:numPr>
        <w:spacing w:before="120" w:after="0" w:line="280" w:lineRule="exact"/>
        <w:jc w:val="both"/>
        <w:rPr>
          <w:rFonts w:ascii="Century Gothic" w:hAnsi="Century Gothic" w:cs="Arial"/>
          <w:b/>
          <w:i/>
          <w:sz w:val="20"/>
        </w:rPr>
      </w:pPr>
      <w:r w:rsidRPr="00D92D72">
        <w:rPr>
          <w:rFonts w:ascii="Century Gothic" w:hAnsi="Century Gothic" w:cs="Arial"/>
          <w:b/>
          <w:i/>
          <w:sz w:val="20"/>
        </w:rPr>
        <w:t xml:space="preserve">Οι υπεύθυνες δηλώσεις  πρέπει να έχουν αληθές και ακριβές περιεχόμενο,  άλλως  επιφέρουν κυρώσεις. </w:t>
      </w:r>
    </w:p>
    <w:p w:rsidR="00FF3AE2" w:rsidRDefault="00FF3AE2" w:rsidP="00FF3AE2">
      <w:pPr>
        <w:spacing w:before="120" w:line="280" w:lineRule="exact"/>
        <w:ind w:left="780"/>
        <w:jc w:val="both"/>
        <w:rPr>
          <w:rFonts w:ascii="Century Gothic" w:hAnsi="Century Gothic" w:cs="Arial"/>
          <w:b/>
          <w:sz w:val="20"/>
        </w:rPr>
      </w:pPr>
    </w:p>
    <w:p w:rsidR="00FF3AE2" w:rsidRDefault="00FF3AE2" w:rsidP="00FF3AE2">
      <w:pPr>
        <w:numPr>
          <w:ilvl w:val="0"/>
          <w:numId w:val="10"/>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 προσφέρων, σε περίπτωση 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συμφέροντα του, οφείλει να </w:t>
      </w:r>
      <w:r>
        <w:rPr>
          <w:rFonts w:ascii="Century Gothic" w:hAnsi="Century Gothic" w:cs="Arial"/>
          <w:sz w:val="20"/>
        </w:rPr>
        <w:lastRenderedPageBreak/>
        <w:t xml:space="preserve">σημειώνει επ’ αυτών την ένδειξη «πληροφορίες εμπιστευτικού χαρακτήρα» σύμφωνα με το άρθρο 21 του Ν. 4412/2016.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 </w:t>
      </w:r>
      <w:r>
        <w:rPr>
          <w:rStyle w:val="Bodytext"/>
          <w:rFonts w:ascii="Century Gothic" w:hAnsi="Century Gothic"/>
          <w:color w:val="000000"/>
          <w:sz w:val="20"/>
        </w:rPr>
        <w:t>Εφόσον ένας οικονομικός φορέας χαρακτηρίζει πληροφορίες ως εμπιστευτικές, λόγω ύπαρξης τεχνικού ή εμπορικού απορρήτου, στη σχετική δήλωσή του, ανα</w:t>
      </w:r>
      <w:r>
        <w:rPr>
          <w:rStyle w:val="Bodytext"/>
          <w:rFonts w:ascii="Century Gothic" w:hAnsi="Century Gothic"/>
          <w:color w:val="000000"/>
          <w:sz w:val="20"/>
        </w:rPr>
        <w:softHyphen/>
        <w:t>φέρει ρητά όλες τις σχετικές διατάξεις νόμου ή διοικητι</w:t>
      </w:r>
      <w:r>
        <w:rPr>
          <w:rStyle w:val="Bodytext"/>
          <w:rFonts w:ascii="Century Gothic" w:hAnsi="Century Gothic"/>
          <w:color w:val="000000"/>
          <w:sz w:val="20"/>
        </w:rPr>
        <w:softHyphen/>
        <w:t xml:space="preserve">κές πράξεις που επιβάλλουν την εμπιστευτικότητα της συγκεκριμένης πληροφορίας. </w:t>
      </w:r>
      <w:r>
        <w:rPr>
          <w:rFonts w:ascii="Century Gothic" w:hAnsi="Century Gothic" w:cs="Arial"/>
          <w:sz w:val="20"/>
        </w:rPr>
        <w:t xml:space="preserve">Σε αντίθετη περίπτωση θα δύναται να λαμβάνουν γνώση αυτών των πληροφοριών οι λοιποί διαγωνιζόμενοι. </w:t>
      </w:r>
      <w:r>
        <w:rPr>
          <w:rStyle w:val="Bodytext"/>
          <w:rFonts w:ascii="Century Gothic" w:hAnsi="Century Gothic"/>
          <w:color w:val="000000"/>
          <w:sz w:val="20"/>
        </w:rPr>
        <w:t>Το δικαίωμα πρόσβασης στα έγγραφα των προσφο</w:t>
      </w:r>
      <w:r>
        <w:rPr>
          <w:rStyle w:val="Bodytext"/>
          <w:rFonts w:ascii="Century Gothic" w:hAnsi="Century Gothic"/>
          <w:color w:val="000000"/>
          <w:sz w:val="20"/>
        </w:rPr>
        <w:softHyphen/>
        <w:t>ρών άλλων οικονομικών φορέων ασκείται, σύμφωνα με τους όρους του άρθρου 1 του άρθρου πρώτου του π.δ. 28/2015 (Α'34).</w:t>
      </w:r>
      <w:r>
        <w:rPr>
          <w:rFonts w:ascii="Century Gothic" w:hAnsi="Century Gothic" w:cs="Arial"/>
          <w:sz w:val="20"/>
        </w:rPr>
        <w:t xml:space="preserve"> </w:t>
      </w:r>
    </w:p>
    <w:p w:rsidR="00FF3AE2" w:rsidRDefault="00FF3AE2" w:rsidP="00FF3AE2">
      <w:pPr>
        <w:numPr>
          <w:ilvl w:val="0"/>
          <w:numId w:val="10"/>
        </w:numPr>
        <w:tabs>
          <w:tab w:val="left" w:pos="426"/>
          <w:tab w:val="num" w:pos="780"/>
        </w:tabs>
        <w:spacing w:before="120" w:after="0" w:line="280" w:lineRule="exact"/>
        <w:ind w:left="426" w:hanging="426"/>
        <w:jc w:val="both"/>
        <w:rPr>
          <w:rFonts w:ascii="Century Gothic" w:hAnsi="Century Gothic" w:cs="Arial"/>
          <w:b/>
          <w:sz w:val="20"/>
        </w:rPr>
      </w:pPr>
      <w:r>
        <w:rPr>
          <w:rFonts w:ascii="Century Gothic" w:hAnsi="Century Gothic" w:cs="Arial"/>
          <w:sz w:val="20"/>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Century Gothic" w:hAnsi="Century Gothic" w:cs="Arial"/>
          <w:b/>
          <w:sz w:val="20"/>
        </w:rPr>
        <w:t>.</w:t>
      </w:r>
    </w:p>
    <w:p w:rsidR="00FF3AE2" w:rsidRDefault="00FF3AE2" w:rsidP="00FF3AE2">
      <w:pPr>
        <w:numPr>
          <w:ilvl w:val="0"/>
          <w:numId w:val="10"/>
        </w:numPr>
        <w:tabs>
          <w:tab w:val="left" w:pos="426"/>
        </w:tab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Century Gothic" w:hAnsi="Century Gothic" w:cs="Arial"/>
          <w:b/>
          <w:sz w:val="20"/>
          <w:u w:val="single"/>
        </w:rPr>
        <w:t>θεωρείται ότι αποδέχεται πλήρως και ανεπιφυλάκτως όλους τους όρους της διακήρυξης ή πρόσκλησης και δεν δύναται, με την προσφορά του ή με οιονδήποτε άλλο τρόπο, να αποκρούσει, ευθέως ή εμμέσως, τους ανωτέρω όρους.</w:t>
      </w:r>
      <w:r>
        <w:rPr>
          <w:rFonts w:ascii="Century Gothic" w:hAnsi="Century Gothic" w:cs="Arial"/>
          <w:sz w:val="20"/>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FF3AE2" w:rsidRDefault="00FF3AE2" w:rsidP="00FF3AE2">
      <w:pPr>
        <w:tabs>
          <w:tab w:val="left" w:pos="-720"/>
          <w:tab w:val="left" w:pos="284"/>
          <w:tab w:val="left" w:pos="426"/>
          <w:tab w:val="left" w:pos="851"/>
        </w:tabs>
        <w:suppressAutoHyphens/>
        <w:spacing w:before="120" w:line="280" w:lineRule="exact"/>
        <w:ind w:left="426" w:hanging="426"/>
        <w:jc w:val="both"/>
        <w:rPr>
          <w:rFonts w:ascii="Century Gothic" w:hAnsi="Century Gothic" w:cs="Arial"/>
          <w:sz w:val="20"/>
        </w:rPr>
      </w:pPr>
      <w:r>
        <w:rPr>
          <w:rFonts w:ascii="Century Gothic" w:hAnsi="Century Gothic" w:cs="Arial"/>
          <w:b/>
          <w:sz w:val="20"/>
        </w:rPr>
        <w:t>8.</w:t>
      </w:r>
      <w:r>
        <w:rPr>
          <w:rFonts w:ascii="Century Gothic" w:hAnsi="Century Gothic" w:cs="Arial"/>
          <w:b/>
          <w:sz w:val="20"/>
        </w:rPr>
        <w:tab/>
      </w:r>
      <w:r>
        <w:rPr>
          <w:rFonts w:ascii="Century Gothic" w:hAnsi="Century Gothic" w:cs="Arial"/>
          <w:sz w:val="20"/>
        </w:rPr>
        <w:tab/>
        <w:t xml:space="preserve">Οι προσφορές ισχύουν και δεσμεύουν τους προμηθευτές για χρονικό διάστημα </w:t>
      </w:r>
      <w:r w:rsidR="00A86479">
        <w:rPr>
          <w:rFonts w:ascii="Century Gothic" w:hAnsi="Century Gothic" w:cs="Arial"/>
          <w:b/>
          <w:sz w:val="20"/>
          <w:u w:val="single"/>
        </w:rPr>
        <w:t xml:space="preserve"> 90</w:t>
      </w:r>
      <w:r>
        <w:rPr>
          <w:rFonts w:ascii="Century Gothic" w:hAnsi="Century Gothic" w:cs="Arial"/>
          <w:b/>
          <w:sz w:val="20"/>
          <w:u w:val="single"/>
        </w:rPr>
        <w:t xml:space="preserve"> ημερών </w:t>
      </w:r>
      <w:r>
        <w:rPr>
          <w:rFonts w:ascii="Century Gothic" w:hAnsi="Century Gothic" w:cs="Arial"/>
          <w:sz w:val="20"/>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Η ισχύς της προσφοράς μπορεί να παρατείνεται μονομερώς, μετά από απόφαση του Δ.Σ, πριν από τη λήξη της και για χρονικό διάστημα τριών (3) μηνών. Η ισχύς της προσφοράς μπορεί να παρατείνεται εγγράφως, με τη σύμφωνη γνώμη του συμμετέχοντος, εφόσον τούτο ζητηθεί από την αναθέτουσα αρχή πριν από τη λήξη της, κατ’ ανώτατο όριο για χρονικό διάστημα ίσο με το προβλεπόμενο από τη διακήρυξη. Σε κάθε περίπτωση οι προσφέροντες υποχρεούνται να μεριμνούν για την παράταση, αντιστοίχως, της ισχύος της εγγυητικής επιστολής συμμετοχής</w:t>
      </w:r>
    </w:p>
    <w:p w:rsidR="00FF3AE2" w:rsidRDefault="00FF3AE2" w:rsidP="00FF3AE2">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Περαιτέρω παράταση της ισχύος της προσφοράς μπορεί να λάβει χώρα σύμφωνα με τα οριζόμενα στο άρθρο 97 παρ. 4 του Ν.4412/2016.</w:t>
      </w:r>
    </w:p>
    <w:p w:rsidR="00FF3AE2" w:rsidRDefault="00FF3AE2" w:rsidP="00FF3AE2">
      <w:pPr>
        <w:numPr>
          <w:ilvl w:val="0"/>
          <w:numId w:val="11"/>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lastRenderedPageBreak/>
        <w:t>Η ανάδειξη του προμηθευτή θα γίνει με κριτήριο κατακύρωσης την πλέον συμφέρουσα α</w:t>
      </w:r>
      <w:r>
        <w:rPr>
          <w:rFonts w:ascii="Century Gothic" w:hAnsi="Century Gothic" w:cs="Arial"/>
          <w:sz w:val="20"/>
        </w:rPr>
        <w:softHyphen/>
        <w:t>πό οικονομική άποψή προσφορά αποκλειστικά βάσει της τιμής (χαμηλότερη τιμή).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προμηθευτή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FF3AE2" w:rsidRDefault="00FF3AE2" w:rsidP="00FF3AE2">
      <w:pPr>
        <w:tabs>
          <w:tab w:val="left" w:pos="426"/>
        </w:tabs>
        <w:spacing w:before="120" w:line="280" w:lineRule="exact"/>
        <w:ind w:left="426" w:hanging="426"/>
        <w:jc w:val="both"/>
        <w:rPr>
          <w:rFonts w:ascii="Century Gothic" w:hAnsi="Century Gothic" w:cs="Arial"/>
          <w:sz w:val="20"/>
        </w:rPr>
      </w:pPr>
      <w:r>
        <w:rPr>
          <w:rFonts w:ascii="Century Gothic" w:hAnsi="Century Gothic" w:cs="Arial"/>
          <w:sz w:val="20"/>
        </w:rPr>
        <w:tab/>
        <w:t>Στην περίπτωση που ευρίσκονται προσφορές με την ίδια ακριβώς τιμή αυτές θεωρούνται ισότιμες</w:t>
      </w:r>
      <w:r>
        <w:rPr>
          <w:rStyle w:val="Bodytext0"/>
          <w:rFonts w:ascii="Century Gothic" w:hAnsi="Century Gothic"/>
          <w:color w:val="000000"/>
          <w:sz w:val="20"/>
        </w:rPr>
        <w:t>. Στην περίπτωση αυτή η αναθέτουσα αρχή επιλέγει τον ανάδοχο με κλήρωση μεταξύ των οικονομικών φορέων που υπέβαλαν ισότιμες προσφορές. Η κλήρωση γίνεται ενώπιον του αρμοδίου συλλογικού οργάνου και παρου</w:t>
      </w:r>
      <w:r>
        <w:rPr>
          <w:rStyle w:val="Bodytext0"/>
          <w:rFonts w:ascii="Century Gothic" w:hAnsi="Century Gothic"/>
          <w:color w:val="000000"/>
          <w:sz w:val="20"/>
        </w:rPr>
        <w:softHyphen/>
        <w:t>σία αυτών των οικονομικών φορέων</w:t>
      </w:r>
    </w:p>
    <w:p w:rsidR="00FF3AE2" w:rsidRPr="0001266C" w:rsidRDefault="00FF3AE2" w:rsidP="00FF3AE2">
      <w:pPr>
        <w:numPr>
          <w:ilvl w:val="0"/>
          <w:numId w:val="11"/>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01266C" w:rsidRDefault="0001266C" w:rsidP="00FF3AE2">
      <w:pPr>
        <w:numPr>
          <w:ilvl w:val="0"/>
          <w:numId w:val="11"/>
        </w:numPr>
        <w:tabs>
          <w:tab w:val="left" w:pos="426"/>
        </w:tabs>
        <w:suppressAutoHyphens/>
        <w:spacing w:before="120" w:after="0" w:line="280" w:lineRule="exact"/>
        <w:ind w:left="426" w:hanging="426"/>
        <w:jc w:val="both"/>
        <w:rPr>
          <w:rFonts w:ascii="Century Gothic" w:hAnsi="Century Gothic" w:cs="Arial"/>
          <w:b/>
          <w:sz w:val="20"/>
        </w:rPr>
      </w:pPr>
      <w:r>
        <w:rPr>
          <w:rFonts w:ascii="Century Gothic" w:hAnsi="Century Gothic" w:cs="Arial"/>
          <w:sz w:val="20"/>
        </w:rPr>
        <w:t xml:space="preserve">Οι προσμετρήσεις που υπάρχουν είναι ενδεικτικές. Ρητά αναφέρεται ότι σε περίπτωση που κάποιες προσμετρήσεις εργασιών υπολείπονται </w:t>
      </w:r>
      <w:r w:rsidR="00036264">
        <w:rPr>
          <w:rFonts w:ascii="Century Gothic" w:hAnsi="Century Gothic" w:cs="Arial"/>
          <w:sz w:val="20"/>
        </w:rPr>
        <w:t xml:space="preserve">, ο Ανάδοχος είναι υποχρεωμένος να τις εκτελέσει χωρίς επί πλέον επιβάρυνση. </w:t>
      </w:r>
    </w:p>
    <w:p w:rsidR="00FF3AE2" w:rsidRDefault="00FF3AE2" w:rsidP="00FF3AE2">
      <w:pPr>
        <w:tabs>
          <w:tab w:val="left" w:pos="426"/>
        </w:tabs>
        <w:suppressAutoHyphens/>
        <w:spacing w:before="120" w:line="280" w:lineRule="exact"/>
        <w:ind w:left="426"/>
        <w:jc w:val="both"/>
        <w:rPr>
          <w:rFonts w:ascii="Century Gothic" w:hAnsi="Century Gothic" w:cs="Arial"/>
          <w:b/>
          <w:sz w:val="20"/>
        </w:rPr>
      </w:pPr>
    </w:p>
    <w:p w:rsidR="00FF3AE2" w:rsidRDefault="00FF3AE2" w:rsidP="00FF3AE2">
      <w:pPr>
        <w:spacing w:before="120" w:line="280" w:lineRule="exact"/>
        <w:ind w:left="426"/>
        <w:outlineLvl w:val="0"/>
        <w:rPr>
          <w:rFonts w:ascii="Century Gothic" w:hAnsi="Century Gothic" w:cs="Arial"/>
          <w:b/>
          <w:sz w:val="20"/>
          <w:u w:val="single"/>
          <w:vertAlign w:val="superscript"/>
        </w:rPr>
      </w:pPr>
      <w:r>
        <w:rPr>
          <w:rFonts w:ascii="Century Gothic" w:hAnsi="Century Gothic" w:cs="Arial"/>
          <w:b/>
          <w:sz w:val="20"/>
          <w:u w:val="single"/>
        </w:rPr>
        <w:t>ΑΡΘΡΟ 3</w:t>
      </w:r>
      <w:r>
        <w:rPr>
          <w:rFonts w:ascii="Century Gothic" w:hAnsi="Century Gothic" w:cs="Arial"/>
          <w:b/>
          <w:sz w:val="20"/>
          <w:u w:val="single"/>
          <w:vertAlign w:val="superscript"/>
        </w:rPr>
        <w:t>Ο</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ΔΙΑΔΙΚΑΣΙΑ ΑΠΟΣΦΡΑΓΙΣΗΣ ΤΩΝ ΠΡΟΣΦΟΡΩΝ  – ΑΝΑΚΟΙΝΩΣΗ ΤΙΜΩΝ</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1</w:t>
      </w:r>
      <w:r>
        <w:rPr>
          <w:rFonts w:ascii="Century Gothic" w:hAnsi="Century Gothic" w:cs="Arial"/>
          <w:sz w:val="20"/>
        </w:rPr>
        <w:t xml:space="preserve">. </w:t>
      </w:r>
      <w:r>
        <w:rPr>
          <w:rFonts w:ascii="Century Gothic" w:hAnsi="Century Gothic" w:cs="Arial"/>
          <w:sz w:val="20"/>
        </w:rPr>
        <w:tab/>
        <w:t>Η αποσφράγιση των προσφορών γίνεται  από το αρμόδιο συλλογικό όργανο διενέργειας του διαγωνισμού και αξιολόγησης των αποτε</w:t>
      </w:r>
      <w:r>
        <w:rPr>
          <w:rFonts w:ascii="Century Gothic" w:hAnsi="Century Gothic" w:cs="Arial"/>
          <w:sz w:val="20"/>
        </w:rPr>
        <w:softHyphen/>
        <w:t>λεσμάτων αυτού (Επιτροπή Διαγωνισμού).</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 xml:space="preserve">     Σ΄ αυτήν την φάση του διαγωνισμού οι δικαιούμενοι να συμμετάσχουν λαμβάνουν </w:t>
      </w:r>
      <w:r>
        <w:rPr>
          <w:rFonts w:ascii="Century Gothic" w:hAnsi="Century Gothic" w:cs="Arial"/>
          <w:b/>
          <w:sz w:val="20"/>
          <w:u w:val="single"/>
        </w:rPr>
        <w:t>μόνον γ</w:t>
      </w:r>
      <w:r>
        <w:rPr>
          <w:rFonts w:ascii="Century Gothic" w:hAnsi="Century Gothic" w:cs="Arial"/>
          <w:b/>
          <w:sz w:val="20"/>
        </w:rPr>
        <w:t>νώση των συμμετεχόντων στο διαγωνισμό</w:t>
      </w:r>
      <w:r>
        <w:rPr>
          <w:rFonts w:ascii="Century Gothic" w:hAnsi="Century Gothic" w:cs="Arial"/>
          <w:sz w:val="20"/>
        </w:rPr>
        <w:t>.</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 xml:space="preserve">2. </w:t>
      </w:r>
      <w:r>
        <w:rPr>
          <w:rFonts w:ascii="Century Gothic" w:hAnsi="Century Gothic" w:cs="Arial"/>
          <w:sz w:val="20"/>
        </w:rPr>
        <w:t>Η Επιτροπή προβαίνει στην έναρξη της διαδικασίας αποσφράγισης των προσφορών την ημερομηνία και ώρα που ορίζεται από τη διακήρυξη.</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 xml:space="preserve">3. </w:t>
      </w:r>
      <w:r>
        <w:rPr>
          <w:rFonts w:ascii="Century Gothic" w:hAnsi="Century Gothic" w:cs="Arial"/>
          <w:sz w:val="20"/>
        </w:rPr>
        <w:t>Η αποσφράγιση γίνεται με την παρακάτω διαδικασία:</w:t>
      </w:r>
    </w:p>
    <w:p w:rsidR="00FF3AE2" w:rsidRDefault="00FF3AE2" w:rsidP="00FF3AE2">
      <w:pPr>
        <w:tabs>
          <w:tab w:val="left" w:pos="-720"/>
          <w:tab w:val="left" w:pos="709"/>
        </w:tabs>
        <w:suppressAutoHyphens/>
        <w:spacing w:before="120" w:line="280" w:lineRule="exact"/>
        <w:ind w:left="709" w:hanging="425"/>
        <w:jc w:val="both"/>
        <w:rPr>
          <w:rFonts w:ascii="Century Gothic" w:hAnsi="Century Gothic" w:cs="Arial"/>
          <w:sz w:val="20"/>
        </w:rPr>
      </w:pPr>
      <w:r>
        <w:rPr>
          <w:rFonts w:ascii="Century Gothic" w:hAnsi="Century Gothic" w:cs="Arial"/>
          <w:sz w:val="20"/>
        </w:rPr>
        <w:t>3.1.</w:t>
      </w:r>
      <w:r>
        <w:rPr>
          <w:rFonts w:ascii="Century Gothic" w:hAnsi="Century Gothic" w:cs="Arial"/>
          <w:sz w:val="20"/>
        </w:rPr>
        <w:tab/>
        <w:t>Αποσφραγίζονται οι κυρίως φάκελοι καθώς και οι φάκελοι των τεχνικών προσφορών, μovo</w:t>
      </w:r>
      <w:r>
        <w:rPr>
          <w:rFonts w:ascii="Century Gothic" w:hAnsi="Century Gothic" w:cs="Arial"/>
          <w:sz w:val="20"/>
        </w:rPr>
        <w:softHyphen/>
        <w:t>γράφovται δε και σφραγίζονται από την Επιτροπή όλα τα δικαιολογητικά και οι τεχνικές προσφορές.</w:t>
      </w:r>
    </w:p>
    <w:p w:rsidR="00FF3AE2" w:rsidRDefault="00FF3AE2" w:rsidP="00FF3AE2">
      <w:pPr>
        <w:tabs>
          <w:tab w:val="left" w:pos="-720"/>
          <w:tab w:val="left" w:pos="709"/>
        </w:tabs>
        <w:suppressAutoHyphens/>
        <w:spacing w:before="120" w:line="280" w:lineRule="exact"/>
        <w:ind w:left="709" w:hanging="425"/>
        <w:jc w:val="both"/>
        <w:rPr>
          <w:rFonts w:ascii="Century Gothic" w:hAnsi="Century Gothic" w:cs="Arial"/>
          <w:sz w:val="20"/>
        </w:rPr>
      </w:pPr>
      <w:r>
        <w:rPr>
          <w:rFonts w:ascii="Century Gothic" w:hAnsi="Century Gothic" w:cs="Arial"/>
          <w:sz w:val="20"/>
        </w:rPr>
        <w:t>3.2.</w:t>
      </w:r>
      <w:r>
        <w:rPr>
          <w:rFonts w:ascii="Century Gothic" w:hAnsi="Century Gothic" w:cs="Arial"/>
          <w:sz w:val="20"/>
        </w:rPr>
        <w:tab/>
        <w:t>Οι φάκελοι των oικovoμικώv προσφορών δεν αποσφραγίζονται, αλλά μovoγράφovται και σφραγίζονται από την Επιτροπή.</w:t>
      </w:r>
    </w:p>
    <w:p w:rsidR="00FF3AE2" w:rsidRDefault="00FF3AE2" w:rsidP="00FF3AE2">
      <w:pPr>
        <w:tabs>
          <w:tab w:val="left" w:pos="-720"/>
          <w:tab w:val="left" w:pos="709"/>
        </w:tabs>
        <w:suppressAutoHyphens/>
        <w:spacing w:before="120" w:line="280" w:lineRule="exact"/>
        <w:ind w:left="709" w:hanging="425"/>
        <w:jc w:val="both"/>
        <w:rPr>
          <w:rFonts w:ascii="Century Gothic" w:hAnsi="Century Gothic" w:cs="Arial"/>
          <w:sz w:val="20"/>
        </w:rPr>
      </w:pPr>
      <w:r>
        <w:rPr>
          <w:rFonts w:ascii="Century Gothic" w:hAnsi="Century Gothic" w:cs="Arial"/>
          <w:sz w:val="20"/>
        </w:rPr>
        <w:t>3.3.</w:t>
      </w:r>
      <w:r>
        <w:rPr>
          <w:rFonts w:ascii="Century Gothic" w:hAnsi="Century Gothic" w:cs="Arial"/>
          <w:sz w:val="20"/>
        </w:rPr>
        <w:tab/>
        <w:t>Μετά την αποσφράγιση των προσφορών η Επιτροπή του διαγωνισμού προβαίνει στην κατα</w:t>
      </w:r>
      <w:r>
        <w:rPr>
          <w:rFonts w:ascii="Century Gothic" w:hAnsi="Century Gothic" w:cs="Arial"/>
          <w:sz w:val="20"/>
        </w:rPr>
        <w:softHyphen/>
        <w:t>χώρηση όσων έχουν υποβάλει προσφορές σε πρακτικό το οποίο υπογράφεται από τα μέλη της.</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lastRenderedPageBreak/>
        <w:t>4.</w:t>
      </w:r>
      <w:r>
        <w:rPr>
          <w:rFonts w:ascii="Century Gothic" w:hAnsi="Century Gothic" w:cs="Arial"/>
          <w:sz w:val="20"/>
        </w:rPr>
        <w:t xml:space="preserve"> Οι φάκελοι των oικovoμικώv προσφορών αποσφραγίζονται μετά την ολοκλήρωση της αξιολό</w:t>
      </w:r>
      <w:r>
        <w:rPr>
          <w:rFonts w:ascii="Century Gothic" w:hAnsi="Century Gothic" w:cs="Arial"/>
          <w:sz w:val="20"/>
        </w:rPr>
        <w:softHyphen/>
        <w:t>γησης των λοιπών στοιχείων των προσφορών.</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5.</w:t>
      </w:r>
      <w:r>
        <w:rPr>
          <w:rFonts w:ascii="Century Gothic" w:hAnsi="Century Gothic" w:cs="Arial"/>
          <w:sz w:val="20"/>
        </w:rPr>
        <w:t xml:space="preserve"> Οι φάκελοι των oικovoμικώv προσφορών, για όσες προσφορές δεν κρίθηκαν αποδεκτές κατά την αξιολόγηση των τεχνικών και λοιπών στοιχείων, δεν αποσφραγίζονται, αλλά επιστρέφονται, </w:t>
      </w:r>
      <w:r>
        <w:rPr>
          <w:rFonts w:ascii="Century Gothic" w:hAnsi="Century Gothic" w:cs="Arial"/>
          <w:color w:val="000000"/>
          <w:sz w:val="20"/>
        </w:rPr>
        <w:t>εφόσον δεν ασκηθεί ένδικο μέσο κατά της απόφασης απόρριψης της προσφοράς ή εφόσον έχει παρέλθει άπρακτη η προθεσμία άσκησης ενδίκων μέσων κατ’ αυτής ή έχει υποβληθεί παραίτηση από τυχόν ασκηθέν ένδικο μέσο</w:t>
      </w:r>
      <w:r>
        <w:rPr>
          <w:rFonts w:ascii="Century Gothic" w:hAnsi="Century Gothic" w:cs="Arial"/>
          <w:sz w:val="20"/>
        </w:rPr>
        <w:t>.</w:t>
      </w:r>
    </w:p>
    <w:p w:rsidR="00FF3AE2" w:rsidRPr="00F26976" w:rsidRDefault="00FF3AE2" w:rsidP="00FF3AE2">
      <w:pPr>
        <w:tabs>
          <w:tab w:val="left" w:pos="-720"/>
          <w:tab w:val="left" w:pos="284"/>
        </w:tabs>
        <w:suppressAutoHyphens/>
        <w:spacing w:before="120" w:line="280" w:lineRule="exact"/>
        <w:ind w:left="284" w:hanging="284"/>
        <w:jc w:val="both"/>
        <w:rPr>
          <w:rFonts w:ascii="Century Gothic" w:hAnsi="Century Gothic" w:cs="Arial"/>
          <w:b/>
          <w:color w:val="000000"/>
          <w:spacing w:val="-2"/>
          <w:sz w:val="20"/>
        </w:rPr>
      </w:pPr>
      <w:r>
        <w:rPr>
          <w:rFonts w:ascii="Century Gothic" w:hAnsi="Century Gothic" w:cs="Arial"/>
          <w:b/>
          <w:color w:val="000000"/>
          <w:spacing w:val="-2"/>
          <w:sz w:val="20"/>
        </w:rPr>
        <w:t>6.</w:t>
      </w:r>
      <w:r>
        <w:rPr>
          <w:rFonts w:ascii="Century Gothic" w:hAnsi="Century Gothic" w:cs="Arial"/>
          <w:color w:val="000000"/>
          <w:spacing w:val="-2"/>
          <w:sz w:val="20"/>
        </w:rPr>
        <w:t xml:space="preserve">  </w:t>
      </w:r>
      <w:r w:rsidRPr="00F26976">
        <w:rPr>
          <w:rFonts w:ascii="Century Gothic" w:hAnsi="Century Gothic" w:cs="Arial"/>
          <w:b/>
          <w:color w:val="000000"/>
          <w:spacing w:val="-2"/>
          <w:sz w:val="20"/>
        </w:rPr>
        <w:t xml:space="preserve">Η διαδικασία αποσφράγισης των οικονομικών προσφορών γίνεται δημόσια και μπορούν να παρευρίσκονται όσοι   δικαιούνται. </w:t>
      </w:r>
    </w:p>
    <w:p w:rsidR="00FF3AE2" w:rsidRDefault="00FF3AE2" w:rsidP="00FF3AE2">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4</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ΠΡΟΣΦΕΡΟΜΕΝΗ ΤΙΜΗ</w:t>
      </w:r>
    </w:p>
    <w:p w:rsidR="00FF3AE2" w:rsidRDefault="00FF3AE2" w:rsidP="00FF3AE2">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1.</w:t>
      </w:r>
      <w:r>
        <w:rPr>
          <w:rFonts w:ascii="Century Gothic" w:hAnsi="Century Gothic" w:cs="Arial"/>
          <w:b/>
          <w:color w:val="000000"/>
          <w:sz w:val="20"/>
        </w:rPr>
        <w:tab/>
        <w:t xml:space="preserve"> </w:t>
      </w:r>
      <w:r>
        <w:rPr>
          <w:rFonts w:ascii="Century Gothic" w:hAnsi="Century Gothic" w:cs="Arial"/>
          <w:color w:val="000000"/>
          <w:sz w:val="20"/>
        </w:rPr>
        <w:t>Η προσφερόμενη τιμή θα αναγράφεται σε ευρώ και θα περιλαμβάνει τις νόμιμες κρατήσεις, εκτός του αναλογούντα ΦΠΑ.</w:t>
      </w:r>
    </w:p>
    <w:p w:rsidR="00FF3AE2" w:rsidRDefault="00FF3AE2" w:rsidP="00FF3AE2">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2. </w:t>
      </w:r>
      <w:r>
        <w:rPr>
          <w:rFonts w:ascii="Century Gothic" w:hAnsi="Century Gothic" w:cs="Arial"/>
          <w:color w:val="000000"/>
          <w:sz w:val="20"/>
        </w:rPr>
        <w:t>Οι τιμές δεσμεύουν τον προμηθευτή για όλη την διάρκεια ισχύος της σύμβασης και σε τυχόν παράταση αυτής.</w:t>
      </w:r>
    </w:p>
    <w:p w:rsidR="00FF3AE2" w:rsidRDefault="00FF3AE2" w:rsidP="00FF3AE2">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3. </w:t>
      </w:r>
      <w:r>
        <w:rPr>
          <w:rFonts w:ascii="Century Gothic" w:hAnsi="Century Gothic" w:cs="Arial"/>
          <w:b/>
          <w:color w:val="000000"/>
          <w:sz w:val="20"/>
        </w:rPr>
        <w:tab/>
      </w:r>
      <w:r>
        <w:rPr>
          <w:rFonts w:ascii="Century Gothic" w:hAnsi="Century Gothic" w:cs="Arial"/>
          <w:color w:val="000000"/>
          <w:sz w:val="20"/>
        </w:rPr>
        <w:t>Προσφορές που θέτουν όρο αναπροσαρμογής της τιμής απορρίπτονται ως απαράδεκτες.</w:t>
      </w:r>
    </w:p>
    <w:p w:rsidR="00FF3AE2" w:rsidRDefault="00FF3AE2" w:rsidP="00FF3AE2">
      <w:pPr>
        <w:tabs>
          <w:tab w:val="left" w:pos="284"/>
        </w:tabs>
        <w:suppressAutoHyphens/>
        <w:spacing w:before="120" w:line="280" w:lineRule="exact"/>
        <w:ind w:left="284" w:hanging="284"/>
        <w:jc w:val="both"/>
        <w:rPr>
          <w:rFonts w:ascii="Century Gothic" w:hAnsi="Century Gothic" w:cs="Arial"/>
          <w:color w:val="000000"/>
          <w:sz w:val="20"/>
        </w:rPr>
      </w:pPr>
      <w:r>
        <w:rPr>
          <w:rFonts w:ascii="Century Gothic" w:hAnsi="Century Gothic" w:cs="Arial"/>
          <w:b/>
          <w:color w:val="000000"/>
          <w:sz w:val="20"/>
        </w:rPr>
        <w:t xml:space="preserve">4. </w:t>
      </w:r>
      <w:r>
        <w:rPr>
          <w:rFonts w:ascii="Century Gothic" w:hAnsi="Century Gothic" w:cs="Arial"/>
          <w:color w:val="000000"/>
          <w:sz w:val="20"/>
        </w:rPr>
        <w:t>Εφόσον από την προσφορά δεν προκύπτει με σαφήνεια η προσφερόμενη τιμή, η προσφορά απορρίπτεται ως απαράδεκτη.</w:t>
      </w:r>
    </w:p>
    <w:p w:rsidR="00FF3AE2" w:rsidRDefault="00FF3AE2" w:rsidP="00FF3AE2">
      <w:pPr>
        <w:spacing w:before="120" w:line="280" w:lineRule="exact"/>
        <w:outlineLvl w:val="0"/>
        <w:rPr>
          <w:rFonts w:ascii="Century Gothic" w:hAnsi="Century Gothic" w:cs="Arial"/>
          <w:b/>
          <w:sz w:val="20"/>
          <w:u w:val="single"/>
        </w:rPr>
      </w:pPr>
      <w:r>
        <w:rPr>
          <w:rFonts w:ascii="Century Gothic" w:hAnsi="Century Gothic" w:cs="Arial"/>
          <w:b/>
          <w:sz w:val="20"/>
          <w:u w:val="single"/>
        </w:rPr>
        <w:t>ΑΡΘΡΟ 5</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ΚΑΤΑΚΥΡΩΣΗ - ΕΓΓΥΗΣΕΙΣ</w:t>
      </w:r>
    </w:p>
    <w:p w:rsidR="00FF3AE2" w:rsidRDefault="00FF3AE2" w:rsidP="00FF3AE2">
      <w:pPr>
        <w:pStyle w:val="a4"/>
        <w:numPr>
          <w:ilvl w:val="0"/>
          <w:numId w:val="12"/>
        </w:numPr>
        <w:tabs>
          <w:tab w:val="left" w:pos="284"/>
        </w:tabs>
        <w:spacing w:before="120" w:line="280" w:lineRule="exact"/>
        <w:ind w:left="284" w:hanging="284"/>
        <w:jc w:val="both"/>
        <w:rPr>
          <w:rFonts w:ascii="Century Gothic" w:hAnsi="Century Gothic" w:cs="Arial"/>
        </w:rPr>
      </w:pPr>
      <w:r>
        <w:rPr>
          <w:rFonts w:ascii="Century Gothic" w:hAnsi="Century Gothic" w:cs="Arial"/>
        </w:rPr>
        <w:t xml:space="preserve">Η κατακύρωση θα γίνει στον ανάδοχο ή στους προσφέροντας των οποίων οι προσφορές είναι αποδεκτές με βάση τους καθοριζόμενους στις τεχνικές προδιαγραφές και τη διακήρυξη ουσιώδεις όρους, που προσφέρει τη </w:t>
      </w:r>
      <w:r w:rsidRPr="004D425D">
        <w:rPr>
          <w:rStyle w:val="Bodytext0"/>
          <w:rFonts w:ascii="Century Gothic" w:hAnsi="Century Gothic"/>
          <w:b/>
          <w:sz w:val="20"/>
          <w:szCs w:val="20"/>
        </w:rPr>
        <w:t xml:space="preserve">πλέον </w:t>
      </w:r>
      <w:r w:rsidR="007D2DFC">
        <w:rPr>
          <w:rStyle w:val="Bodytext0"/>
          <w:rFonts w:ascii="Century Gothic" w:hAnsi="Century Gothic"/>
          <w:b/>
          <w:sz w:val="20"/>
          <w:szCs w:val="20"/>
        </w:rPr>
        <w:t>συμφέρουσα α</w:t>
      </w:r>
      <w:r w:rsidR="007D2DFC">
        <w:rPr>
          <w:rStyle w:val="Bodytext0"/>
          <w:rFonts w:ascii="Century Gothic" w:hAnsi="Century Gothic"/>
          <w:b/>
          <w:sz w:val="20"/>
          <w:szCs w:val="20"/>
        </w:rPr>
        <w:softHyphen/>
        <w:t>πό οικονομική άποψη</w:t>
      </w:r>
      <w:r w:rsidRPr="004D425D">
        <w:rPr>
          <w:rStyle w:val="Bodytext0"/>
          <w:rFonts w:ascii="Century Gothic" w:hAnsi="Century Gothic"/>
          <w:b/>
          <w:sz w:val="20"/>
          <w:szCs w:val="20"/>
        </w:rPr>
        <w:t xml:space="preserve"> προσφορά αποκλειστικά βάσει της τιμής</w:t>
      </w:r>
      <w:r>
        <w:rPr>
          <w:rFonts w:ascii="Century Gothic" w:hAnsi="Century Gothic" w:cs="Arial"/>
        </w:rPr>
        <w:t xml:space="preserve"> σύμφωνα με το άρθρο 103 του Ν.4412/2016. </w:t>
      </w:r>
    </w:p>
    <w:p w:rsidR="00FF3AE2" w:rsidRDefault="00FF3AE2" w:rsidP="00FF3AE2">
      <w:pPr>
        <w:tabs>
          <w:tab w:val="left" w:pos="-720"/>
          <w:tab w:val="left" w:pos="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t>2.</w:t>
      </w:r>
      <w:r>
        <w:rPr>
          <w:rFonts w:ascii="Century Gothic" w:hAnsi="Century Gothic" w:cs="Arial"/>
          <w:b/>
          <w:sz w:val="20"/>
        </w:rPr>
        <w:tab/>
      </w:r>
      <w:r>
        <w:rPr>
          <w:rFonts w:ascii="Century Gothic" w:hAnsi="Century Gothic" w:cs="Arial"/>
          <w:sz w:val="20"/>
        </w:rPr>
        <w:t>Μετά την αξιολόγηση των προσφορών και την ανάδειξη αυτού στον οποίο πρόκειται να γίνει η κα</w:t>
      </w:r>
      <w:r>
        <w:rPr>
          <w:rFonts w:ascii="Century Gothic" w:hAnsi="Century Gothic" w:cs="Arial"/>
          <w:sz w:val="20"/>
        </w:rPr>
        <w:softHyphen/>
        <w:t>τα</w:t>
      </w:r>
      <w:r>
        <w:rPr>
          <w:rFonts w:ascii="Century Gothic" w:hAnsi="Century Gothic" w:cs="Arial"/>
          <w:sz w:val="20"/>
        </w:rPr>
        <w:softHyphen/>
        <w:t>κύρωση, η αναθέτουσα αρχή ειδοποιεί εγγράφως τον ανάδοχο, στον οποίο πρόκειται να γίνει η κατακύρωση να υποβάλει εντός δέκα πέντε (15) , από την ειδοποίηση, τα δικαιολογητικά του άρθρου 80 του Ν.4412/2016, ως αποδεικτικά στοιχεία για τη μη συνδρομή των λόγων αποκλεισμού των άρθρων 73 και 74, καθώς και για τη πλήρωση των κριτηρίων ποιοτικής επιλογής του άρθρου 75, όπως καθορίζονται ειδικότερα στη διακήρυξη. Τα δικαιολογητικά αυτά προσκομίζονται από τον διαγωνιζόμενο στον οποίο πρόκειται να γίνει η κατακύρωση, μέσα σε σφραγισμένο φάκελο, που φέρει τις ενδείξεις του κυρίως φακέλου, ο οποίος παραδίδεται εμπρόθεσμα στο αρμόδιο όργανο παραλαβής και αποσφράγισης των προσφορών.</w:t>
      </w:r>
    </w:p>
    <w:p w:rsidR="00FF3AE2" w:rsidRDefault="00FF3AE2" w:rsidP="00FF3AE2">
      <w:pPr>
        <w:pStyle w:val="a4"/>
        <w:tabs>
          <w:tab w:val="left" w:pos="284"/>
        </w:tabs>
        <w:spacing w:before="120" w:line="280" w:lineRule="exact"/>
        <w:ind w:left="284" w:hanging="284"/>
        <w:jc w:val="both"/>
        <w:rPr>
          <w:rFonts w:ascii="Century Gothic" w:hAnsi="Century Gothic" w:cs="Arial"/>
        </w:rPr>
      </w:pPr>
      <w:r>
        <w:rPr>
          <w:rFonts w:ascii="Century Gothic" w:hAnsi="Century Gothic" w:cs="Arial"/>
          <w:b/>
        </w:rPr>
        <w:t xml:space="preserve">3. </w:t>
      </w:r>
      <w:r>
        <w:rPr>
          <w:rFonts w:ascii="Century Gothic" w:hAnsi="Century Gothic" w:cs="Arial"/>
        </w:rPr>
        <w:t xml:space="preserve">Η κατακύρωση του διαγωνισμού θα γίνει από το </w:t>
      </w:r>
      <w:r>
        <w:rPr>
          <w:rFonts w:ascii="Century Gothic" w:hAnsi="Century Gothic" w:cs="Arial"/>
          <w:u w:val="single"/>
        </w:rPr>
        <w:t>Διοικητικό Συμβούλιο του Κέντρου</w:t>
      </w:r>
      <w:r>
        <w:rPr>
          <w:rFonts w:ascii="Century Gothic" w:hAnsi="Century Gothic" w:cs="Arial"/>
        </w:rPr>
        <w:t>.  Στη συνέχεια, θα αποσταλεί στον ή στους προσφέροντας η σχετική σύμβαση.</w:t>
      </w:r>
    </w:p>
    <w:p w:rsidR="00FF3AE2" w:rsidRDefault="00FF3AE2" w:rsidP="00FF3AE2">
      <w:pPr>
        <w:tabs>
          <w:tab w:val="left" w:pos="-720"/>
          <w:tab w:val="left" w:pos="284"/>
        </w:tabs>
        <w:suppressAutoHyphens/>
        <w:spacing w:before="120" w:line="280" w:lineRule="exact"/>
        <w:ind w:left="284" w:hanging="284"/>
        <w:jc w:val="both"/>
        <w:rPr>
          <w:rFonts w:ascii="Century Gothic" w:hAnsi="Century Gothic" w:cs="Arial"/>
          <w:sz w:val="20"/>
        </w:rPr>
      </w:pPr>
      <w:r>
        <w:rPr>
          <w:rFonts w:ascii="Century Gothic" w:hAnsi="Century Gothic" w:cs="Arial"/>
          <w:b/>
          <w:sz w:val="20"/>
        </w:rPr>
        <w:lastRenderedPageBreak/>
        <w:t>4.</w:t>
      </w:r>
      <w:r>
        <w:rPr>
          <w:rFonts w:ascii="Century Gothic" w:hAnsi="Century Gothic" w:cs="Arial"/>
          <w:sz w:val="20"/>
        </w:rPr>
        <w:t xml:space="preserve"> </w:t>
      </w:r>
      <w:r>
        <w:rPr>
          <w:rFonts w:ascii="Century Gothic" w:hAnsi="Century Gothic" w:cs="Arial"/>
          <w:sz w:val="20"/>
        </w:rPr>
        <w:tab/>
        <w:t xml:space="preserve">Ο προμηθευτής στον οποίο κατακυρώθηκε ή ανατέθηκε η υπηρεσία, υποχρεούται να προσέλθει εντός είκοσι (20) ημερών από την ημερομηνία κοινοποίησης της ανακοίνωσης, για την υπογραφή της σχετικής σύμβασης, </w:t>
      </w:r>
      <w:r>
        <w:rPr>
          <w:rFonts w:ascii="Century Gothic" w:hAnsi="Century Gothic" w:cs="Arial"/>
          <w:b/>
          <w:sz w:val="20"/>
        </w:rPr>
        <w:t>προσκομίζοντας και την προβλεπόμενη εγγύηση καλής εκτέλεσης της σύμβασης, η οποία θα καλύπτει ποσό ίσο με ποσοστό 5% επί της συνολικής συμβατικής αξίας χωρίς το ΦΠΑ</w:t>
      </w:r>
      <w:r>
        <w:rPr>
          <w:rFonts w:ascii="Century Gothic" w:hAnsi="Century Gothic" w:cs="Arial"/>
          <w:sz w:val="20"/>
        </w:rPr>
        <w:t xml:space="preserve">. Ο χρόνος ισχύος της εγγύησης πρέπει να είναι μεγαλύτερος κατά ένα (1) τουλάχιστον μήνας από το συνολικό χρόνο ισχύος της σύμβασης. </w:t>
      </w:r>
    </w:p>
    <w:p w:rsidR="00FF3AE2" w:rsidRDefault="00FF3AE2" w:rsidP="00FF3AE2">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5.</w:t>
      </w:r>
      <w:r>
        <w:rPr>
          <w:rFonts w:ascii="Century Gothic" w:hAnsi="Century Gothic" w:cs="Arial"/>
          <w:sz w:val="20"/>
        </w:rPr>
        <w:t xml:space="preserve"> </w:t>
      </w:r>
      <w:r>
        <w:rPr>
          <w:rFonts w:ascii="Century Gothic" w:hAnsi="Century Gothic" w:cs="Arial"/>
          <w:sz w:val="20"/>
        </w:rPr>
        <w:tab/>
        <w:t xml:space="preserve">Σε περίπτωση που ο ανακηρυχθείς προμηθευτής δεν προσέλθει μέσα στην προθεσμία που του ορίστηκε να υπογράψει τη σχετική σύμβαση, κηρύσσεται υποχρεωτικά έκπτωτος από την κατακύρωση που έγινε στο όνομά του και από κάθε δικαίωμα που απορρέει από αυτήν με απόφαση του Διοικητικού Συμβουλίου μετά από εισήγηση της αρμόδιας επιτροπής, ενώ του επιβάλλονται οι προβλεπόμενες από το νόμο κυρώσεις. </w:t>
      </w:r>
    </w:p>
    <w:p w:rsidR="00FF3AE2" w:rsidRDefault="00FF3AE2" w:rsidP="00FF3AE2">
      <w:pPr>
        <w:tabs>
          <w:tab w:val="left" w:pos="284"/>
        </w:tabs>
        <w:spacing w:before="120" w:line="280" w:lineRule="exact"/>
        <w:ind w:left="284" w:hanging="284"/>
        <w:jc w:val="both"/>
        <w:rPr>
          <w:rFonts w:ascii="Century Gothic" w:hAnsi="Century Gothic" w:cs="Arial"/>
          <w:sz w:val="20"/>
        </w:rPr>
      </w:pPr>
      <w:r>
        <w:rPr>
          <w:rFonts w:ascii="Century Gothic" w:hAnsi="Century Gothic" w:cs="Arial"/>
          <w:b/>
          <w:sz w:val="20"/>
        </w:rPr>
        <w:t>6</w:t>
      </w:r>
      <w:r>
        <w:rPr>
          <w:rFonts w:ascii="Century Gothic" w:hAnsi="Century Gothic" w:cs="Arial"/>
          <w:sz w:val="20"/>
        </w:rPr>
        <w:t>.</w:t>
      </w:r>
      <w:r>
        <w:rPr>
          <w:rFonts w:ascii="Century Gothic" w:hAnsi="Century Gothic" w:cs="Arial"/>
          <w:sz w:val="20"/>
        </w:rPr>
        <w:tab/>
        <w:t xml:space="preserve"> </w:t>
      </w:r>
      <w:r>
        <w:rPr>
          <w:rFonts w:ascii="Century Gothic" w:hAnsi="Century Gothic" w:cs="Arial"/>
          <w:b/>
          <w:sz w:val="20"/>
        </w:rPr>
        <w:t>Ειδική ρήτρα ακεραιότητας:</w:t>
      </w:r>
      <w:r>
        <w:rPr>
          <w:rFonts w:ascii="Century Gothic" w:hAnsi="Century Gothic" w:cs="Arial"/>
          <w:sz w:val="20"/>
        </w:rPr>
        <w:t xml:space="preserve"> Κατά την υπογραφή της σύμβασης, ο προσφέρων ή οι νόμιμοι εκπρόσωποί του, δεσμεύονται ότι, σε όλα τα στάδια που προηγήθηκαν της κατακύρωσης της σύμβασης, δεν ενήργησαν αθέμιτα, παράνομα ή καταχρηστικά και ότι θα εξακολουθήσουν να μην ενεργούν κατ’ αυτόν τον τρόπο κατά το στάδιο εκτέλεσης της σύμβασης αλλά και μετά τη λήξη αυτής. </w:t>
      </w:r>
    </w:p>
    <w:p w:rsidR="00FF3AE2" w:rsidRDefault="00FF3AE2" w:rsidP="00FF3AE2">
      <w:pPr>
        <w:spacing w:before="120" w:line="280" w:lineRule="exact"/>
        <w:outlineLvl w:val="0"/>
        <w:rPr>
          <w:rFonts w:ascii="Century Gothic" w:hAnsi="Century Gothic" w:cs="Arial"/>
          <w:b/>
          <w:sz w:val="20"/>
          <w:u w:val="single"/>
        </w:rPr>
      </w:pPr>
      <w:r>
        <w:rPr>
          <w:rFonts w:ascii="Century Gothic" w:hAnsi="Century Gothic" w:cs="Arial"/>
          <w:b/>
          <w:sz w:val="20"/>
          <w:u w:val="single"/>
        </w:rPr>
        <w:t xml:space="preserve">ΑΡΘΡΟ  </w:t>
      </w:r>
      <w:r w:rsidR="004D425D">
        <w:rPr>
          <w:rFonts w:ascii="Century Gothic" w:hAnsi="Century Gothic" w:cs="Arial"/>
          <w:b/>
          <w:sz w:val="20"/>
          <w:u w:val="single"/>
        </w:rPr>
        <w:t>6</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ΕΝΣΤΑΣΕΙΣ</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Ένσταση επιτρέπεται κατά της διακήρυξης, κατά πράξης της αναθέτουσας αρχής έως και την κατακυρωτική απόφαση. Για τους λόγους, την προθεσμία και τη διαδικασία υποβολής ενστάσεων και εξέτασής τους ισχύουν τα οριζόμενα στο άρθρο 127 του Ν.4412/2016.</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Για το παραδεκτό της άσκησης ένστασης προσκομίζεται παράβολο υπέρ του Δημο</w:t>
      </w:r>
      <w:r>
        <w:rPr>
          <w:rFonts w:ascii="Century Gothic" w:hAnsi="Century Gothic" w:cs="Arial"/>
          <w:sz w:val="20"/>
        </w:rPr>
        <w:softHyphen/>
        <w:t>σίου, ποσού ίσου με το ένα  επί τοις εκατό (1%) επί της εκτιμώμενης αξίας του διαγωνισμού. Το ποσοστό του παραβόλου και το ύψος των ανωτέρω ποσών μπορεί να αναπροσαρμόζονται μετά από έκδοση κοινής απόφασης των Υπουργών Οικονομίας, Ανάπτυξης και τουρισμού, Οικονομικών και Υποδομών, Μεταφορών και Δικτύων.</w:t>
      </w:r>
    </w:p>
    <w:p w:rsidR="00FF3AE2" w:rsidRDefault="00FF3AE2" w:rsidP="00FF3AE2">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Υπομνήματ</w:t>
      </w:r>
      <w:r w:rsidR="00B35288">
        <w:rPr>
          <w:rFonts w:ascii="Century Gothic" w:hAnsi="Century Gothic" w:cs="Arial"/>
          <w:b/>
          <w:sz w:val="20"/>
          <w:u w:val="single"/>
        </w:rPr>
        <w:t>α, αναφορές, που δεν πληρούν την</w:t>
      </w:r>
      <w:r>
        <w:rPr>
          <w:rFonts w:ascii="Century Gothic" w:hAnsi="Century Gothic" w:cs="Arial"/>
          <w:b/>
          <w:sz w:val="20"/>
          <w:u w:val="single"/>
        </w:rPr>
        <w:t xml:space="preserve"> παραπάνω διαδικαστική προϋπόθεση δεν γίνονται δεκτές και απορρίπτονται. </w:t>
      </w:r>
    </w:p>
    <w:p w:rsidR="00FF3AE2" w:rsidRDefault="00FF3AE2" w:rsidP="00FF3AE2">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 xml:space="preserve">ΑΡΘΡΟ  </w:t>
      </w:r>
      <w:r w:rsidR="004D425D">
        <w:rPr>
          <w:rFonts w:ascii="Century Gothic" w:hAnsi="Century Gothic" w:cs="Arial"/>
          <w:b/>
          <w:sz w:val="20"/>
          <w:u w:val="single"/>
        </w:rPr>
        <w:t>7</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tabs>
          <w:tab w:val="num" w:pos="0"/>
        </w:tabs>
        <w:spacing w:before="120" w:line="280" w:lineRule="exact"/>
        <w:jc w:val="both"/>
        <w:rPr>
          <w:rFonts w:ascii="Century Gothic" w:hAnsi="Century Gothic" w:cs="Arial"/>
          <w:b/>
          <w:sz w:val="20"/>
          <w:u w:val="single"/>
        </w:rPr>
      </w:pPr>
      <w:r>
        <w:rPr>
          <w:rFonts w:ascii="Century Gothic" w:hAnsi="Century Gothic" w:cs="Arial"/>
          <w:b/>
          <w:sz w:val="20"/>
          <w:u w:val="single"/>
        </w:rPr>
        <w:t>ΠΑΡΑΔΟΣΗ – ΠΑΡΑΛΑΒΗ</w:t>
      </w:r>
    </w:p>
    <w:p w:rsidR="009B4C94" w:rsidRDefault="009B4C94"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Η παράδοση των εργασιώ</w:t>
      </w:r>
      <w:r w:rsidR="00F571C1">
        <w:rPr>
          <w:rFonts w:ascii="Century Gothic" w:hAnsi="Century Gothic" w:cs="Arial"/>
          <w:sz w:val="20"/>
        </w:rPr>
        <w:t>ν θα γίνει από επιτροπή που θα</w:t>
      </w:r>
      <w:r>
        <w:rPr>
          <w:rFonts w:ascii="Century Gothic" w:hAnsi="Century Gothic" w:cs="Arial"/>
          <w:sz w:val="20"/>
        </w:rPr>
        <w:t xml:space="preserve"> οριστεί από το Κέντρο.</w:t>
      </w:r>
    </w:p>
    <w:p w:rsidR="009B4C94" w:rsidRPr="004D617C" w:rsidRDefault="009B4C94" w:rsidP="00FF3AE2">
      <w:pPr>
        <w:tabs>
          <w:tab w:val="num" w:pos="0"/>
        </w:tabs>
        <w:spacing w:before="120" w:line="280" w:lineRule="exact"/>
        <w:jc w:val="both"/>
        <w:rPr>
          <w:rFonts w:ascii="Century Gothic" w:hAnsi="Century Gothic" w:cs="Arial"/>
          <w:sz w:val="20"/>
          <w:u w:val="single"/>
        </w:rPr>
      </w:pPr>
      <w:r w:rsidRPr="004D617C">
        <w:rPr>
          <w:rFonts w:ascii="Century Gothic" w:hAnsi="Century Gothic" w:cs="Arial"/>
          <w:sz w:val="20"/>
          <w:u w:val="single"/>
        </w:rPr>
        <w:t>Οι εργασίες θα πραγματοποιηθούν με διαρκή επίβλεψη πολιτικού μηχανικού – με ευθύνη του Αναδόχου -  και με το τέλος των εργασιών θα προσκομιστεί από τον μηχανικό βεβαίωση αποκατάστασης της στατικότητας των χώρων επέμβασης.</w:t>
      </w:r>
    </w:p>
    <w:p w:rsidR="00AF758D" w:rsidRDefault="00AF758D" w:rsidP="00FF3AE2">
      <w:pPr>
        <w:spacing w:before="120" w:line="280" w:lineRule="exact"/>
        <w:outlineLvl w:val="0"/>
        <w:rPr>
          <w:rFonts w:ascii="Century Gothic" w:hAnsi="Century Gothic" w:cs="Arial"/>
          <w:b/>
          <w:sz w:val="20"/>
          <w:u w:val="single"/>
        </w:rPr>
      </w:pPr>
    </w:p>
    <w:p w:rsidR="00AF758D" w:rsidRDefault="00AF758D" w:rsidP="00FF3AE2">
      <w:pPr>
        <w:spacing w:before="120" w:line="280" w:lineRule="exact"/>
        <w:outlineLvl w:val="0"/>
        <w:rPr>
          <w:rFonts w:ascii="Century Gothic" w:hAnsi="Century Gothic" w:cs="Arial"/>
          <w:b/>
          <w:sz w:val="20"/>
          <w:u w:val="single"/>
        </w:rPr>
      </w:pPr>
    </w:p>
    <w:p w:rsidR="00FF3AE2" w:rsidRDefault="00FF3AE2" w:rsidP="00FF3AE2">
      <w:pPr>
        <w:spacing w:before="120" w:line="280" w:lineRule="exact"/>
        <w:outlineLvl w:val="0"/>
        <w:rPr>
          <w:rFonts w:ascii="Century Gothic" w:hAnsi="Century Gothic" w:cs="Arial"/>
          <w:b/>
          <w:sz w:val="20"/>
          <w:u w:val="single"/>
        </w:rPr>
      </w:pPr>
      <w:r>
        <w:rPr>
          <w:rFonts w:ascii="Century Gothic" w:hAnsi="Century Gothic" w:cs="Arial"/>
          <w:b/>
          <w:sz w:val="20"/>
          <w:u w:val="single"/>
        </w:rPr>
        <w:lastRenderedPageBreak/>
        <w:t xml:space="preserve">ΑΡΘΡΟ </w:t>
      </w:r>
      <w:r w:rsidR="00834F5D">
        <w:rPr>
          <w:rFonts w:ascii="Century Gothic" w:hAnsi="Century Gothic" w:cs="Arial"/>
          <w:b/>
          <w:sz w:val="20"/>
          <w:u w:val="single"/>
        </w:rPr>
        <w:t>8</w:t>
      </w:r>
      <w:r>
        <w:rPr>
          <w:rFonts w:ascii="Century Gothic" w:hAnsi="Century Gothic" w:cs="Arial"/>
          <w:b/>
          <w:sz w:val="20"/>
          <w:u w:val="single"/>
          <w:vertAlign w:val="superscript"/>
          <w:lang w:val="en-US"/>
        </w:rPr>
        <w:t>o</w:t>
      </w:r>
      <w:r>
        <w:rPr>
          <w:rFonts w:ascii="Century Gothic" w:hAnsi="Century Gothic" w:cs="Arial"/>
          <w:b/>
          <w:sz w:val="20"/>
          <w:u w:val="single"/>
        </w:rPr>
        <w:t xml:space="preserve">  </w:t>
      </w:r>
    </w:p>
    <w:p w:rsidR="00FF3AE2" w:rsidRDefault="00FF3AE2" w:rsidP="00FF3AE2">
      <w:pPr>
        <w:spacing w:after="120" w:line="280" w:lineRule="exact"/>
        <w:outlineLvl w:val="0"/>
        <w:rPr>
          <w:rFonts w:ascii="Century Gothic" w:hAnsi="Century Gothic" w:cs="Arial"/>
          <w:b/>
          <w:sz w:val="20"/>
          <w:u w:val="single"/>
        </w:rPr>
      </w:pPr>
      <w:r>
        <w:rPr>
          <w:rFonts w:ascii="Century Gothic" w:hAnsi="Century Gothic" w:cs="Arial"/>
          <w:b/>
          <w:sz w:val="20"/>
          <w:u w:val="single"/>
        </w:rPr>
        <w:t>ΠΛΗΡΩΜΗ</w:t>
      </w:r>
    </w:p>
    <w:p w:rsidR="00FF3AE2" w:rsidRDefault="00FF3AE2" w:rsidP="00FF3AE2">
      <w:pPr>
        <w:spacing w:after="120" w:line="280" w:lineRule="exact"/>
        <w:outlineLvl w:val="0"/>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FF3AE2" w:rsidRDefault="00D57F77" w:rsidP="00FF3AE2">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ενενήντα   (9</w:t>
      </w:r>
      <w:r w:rsidR="00FF3AE2">
        <w:rPr>
          <w:rFonts w:ascii="Century Gothic" w:hAnsi="Century Gothic" w:cs="Arial"/>
          <w:sz w:val="20"/>
        </w:rPr>
        <w:t>0) ημερών, υπολογιζόμενων από την επομένη της υποβολής του τιμολογίου πώλησης από τον προμηθευτή.</w:t>
      </w:r>
    </w:p>
    <w:p w:rsidR="009B4C94"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Η εξόφληση γίνεται με βάση τα νόμιμα δικαιολογητικά πληρωμής και τα λοιπά στοιχεία που προβλέπονται στο σχετικό άρθρο του Ν. 4412/2016 και την ισχύουσα νομοθεσία για την εξόφληση τίτλων πληρωμής ή την είσπραξη απαιτήσεων από το Δημόσιο και τα Ν.Π.Δ.Δ. (αποδεικτικά φορολογικής και ασ</w:t>
      </w:r>
      <w:r w:rsidR="009B4C94">
        <w:rPr>
          <w:rFonts w:ascii="Century Gothic" w:hAnsi="Century Gothic" w:cs="Arial"/>
          <w:sz w:val="20"/>
        </w:rPr>
        <w:t>φαλιστικής ενημερότητας κ.λ.π.), καθώς και την βεβαίωση του πολιτικού μηχανικού</w:t>
      </w:r>
      <w:r w:rsidR="0001266C">
        <w:rPr>
          <w:rFonts w:ascii="Century Gothic" w:hAnsi="Century Gothic" w:cs="Arial"/>
          <w:sz w:val="20"/>
        </w:rPr>
        <w:t xml:space="preserve"> για την αποκατάσταση της στατικότητας του χώρου των εργασιών. </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w:t>
      </w:r>
      <w:r>
        <w:rPr>
          <w:rFonts w:ascii="Century Gothic" w:hAnsi="Century Gothic" w:cs="Arial"/>
          <w:sz w:val="20"/>
        </w:rPr>
        <w:softHyphen/>
        <w:t>τικού χρηματικού εντάλματος πληρωμής στον αρμόδιο Επί</w:t>
      </w:r>
      <w:r>
        <w:rPr>
          <w:rFonts w:ascii="Century Gothic" w:hAnsi="Century Gothic" w:cs="Arial"/>
          <w:sz w:val="20"/>
        </w:rPr>
        <w:softHyphen/>
        <w:t>τροπο του Ελεγ</w:t>
      </w:r>
      <w:r>
        <w:rPr>
          <w:rFonts w:ascii="Century Gothic" w:hAnsi="Century Gothic" w:cs="Arial"/>
          <w:sz w:val="20"/>
        </w:rPr>
        <w:softHyphen/>
        <w:t>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w:t>
      </w:r>
      <w:r>
        <w:rPr>
          <w:rFonts w:ascii="Century Gothic" w:hAnsi="Century Gothic" w:cs="Arial"/>
          <w:sz w:val="20"/>
        </w:rPr>
        <w:softHyphen/>
        <w:t>τιό</w:t>
      </w:r>
      <w:r>
        <w:rPr>
          <w:rFonts w:ascii="Century Gothic" w:hAnsi="Century Gothic" w:cs="Arial"/>
          <w:sz w:val="20"/>
        </w:rPr>
        <w:softHyphen/>
        <w:t>τητα του παρόχου (μη έγκαιρη υποβολή των αναγκαίων δικαιολογητικών κ.λ.π.).</w:t>
      </w:r>
    </w:p>
    <w:p w:rsidR="00FF3AE2" w:rsidRDefault="00FF3AE2" w:rsidP="00FF3AE2">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Προμηθευτής βαρύνεται με τις νόμιμες κρατήσεις: </w:t>
      </w:r>
    </w:p>
    <w:p w:rsidR="00FF3AE2" w:rsidRDefault="00FF3AE2" w:rsidP="00FF3AE2">
      <w:pPr>
        <w:numPr>
          <w:ilvl w:val="0"/>
          <w:numId w:val="13"/>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FF3AE2" w:rsidRDefault="00FF3AE2" w:rsidP="00FF3AE2">
      <w:pPr>
        <w:numPr>
          <w:ilvl w:val="0"/>
          <w:numId w:val="13"/>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ποσοστό 0,06%,  Υπέρ της Ενιαίας Ανεξάρτητης Αρχής Δημοσίων Συμβάσεων βάσει του Ν. 4013/2011 όπως τροποποιήθηκε και ισχύει με το Ν 4072/2012 άρθρο 38 παραγ. 2β &amp; το 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BE2312" w:rsidRPr="00BE2312" w:rsidRDefault="00BE2312" w:rsidP="00BE2312">
      <w:pPr>
        <w:numPr>
          <w:ilvl w:val="0"/>
          <w:numId w:val="13"/>
        </w:numPr>
        <w:tabs>
          <w:tab w:val="left" w:pos="426"/>
        </w:tabs>
        <w:spacing w:before="40" w:after="0" w:line="280" w:lineRule="exact"/>
        <w:jc w:val="both"/>
        <w:rPr>
          <w:rFonts w:ascii="Century Gothic" w:hAnsi="Century Gothic" w:cs="Arial"/>
          <w:sz w:val="20"/>
        </w:rPr>
      </w:pPr>
      <w:r w:rsidRPr="00D46368">
        <w:rPr>
          <w:rFonts w:ascii="Century Gothic" w:hAnsi="Century Gothic" w:cs="Arial"/>
          <w:sz w:val="20"/>
        </w:rPr>
        <w:t>Κατά την πληρωμή του τιμήματος παρακρατείται ο προβλεπόμενος φόρος εισοδήματος 8%</w:t>
      </w:r>
      <w:r>
        <w:rPr>
          <w:rFonts w:ascii="Century Gothic" w:hAnsi="Century Gothic" w:cs="Arial"/>
          <w:sz w:val="20"/>
        </w:rPr>
        <w:t>.</w:t>
      </w:r>
    </w:p>
    <w:p w:rsidR="00FF3AE2" w:rsidRDefault="00FF3AE2" w:rsidP="00FF3AE2">
      <w:pPr>
        <w:tabs>
          <w:tab w:val="num" w:pos="0"/>
        </w:tabs>
        <w:spacing w:before="120" w:line="280" w:lineRule="exact"/>
        <w:jc w:val="both"/>
        <w:rPr>
          <w:rFonts w:ascii="Century Gothic" w:hAnsi="Century Gothic" w:cs="Arial"/>
          <w:sz w:val="20"/>
        </w:rPr>
      </w:pPr>
      <w:r>
        <w:rPr>
          <w:rFonts w:ascii="Century Gothic" w:hAnsi="Century Gothic" w:cs="Arial"/>
          <w:sz w:val="20"/>
        </w:rPr>
        <w:t>Ο Φόρος Προστιθέμενης Αξίας (Φ.Π.Α.) επί της αξίας των τιμολογίων βαρύνει την Αναθέτουσα Αρχή.</w:t>
      </w:r>
    </w:p>
    <w:p w:rsidR="00FF3AE2" w:rsidRDefault="00FF3AE2" w:rsidP="00FF3AE2">
      <w:pPr>
        <w:spacing w:before="120" w:line="280" w:lineRule="exact"/>
        <w:outlineLvl w:val="0"/>
        <w:rPr>
          <w:rFonts w:ascii="Century Gothic" w:hAnsi="Century Gothic" w:cs="Arial"/>
          <w:b/>
          <w:sz w:val="20"/>
          <w:u w:val="single"/>
        </w:rPr>
      </w:pPr>
      <w:r>
        <w:rPr>
          <w:rFonts w:ascii="Century Gothic" w:hAnsi="Century Gothic" w:cs="Arial"/>
          <w:b/>
          <w:sz w:val="20"/>
          <w:u w:val="single"/>
        </w:rPr>
        <w:lastRenderedPageBreak/>
        <w:t>ΑΡΘΡΟ 9</w:t>
      </w:r>
      <w:r>
        <w:rPr>
          <w:rFonts w:ascii="Century Gothic" w:hAnsi="Century Gothic" w:cs="Arial"/>
          <w:b/>
          <w:sz w:val="20"/>
          <w:u w:val="single"/>
          <w:vertAlign w:val="superscript"/>
        </w:rPr>
        <w:t>ο</w:t>
      </w:r>
      <w:r>
        <w:rPr>
          <w:rFonts w:ascii="Century Gothic" w:hAnsi="Century Gothic" w:cs="Arial"/>
          <w:b/>
          <w:sz w:val="20"/>
          <w:u w:val="single"/>
        </w:rPr>
        <w:t xml:space="preserve"> </w:t>
      </w:r>
    </w:p>
    <w:p w:rsidR="00FF3AE2" w:rsidRDefault="00FF3AE2" w:rsidP="00FF3AE2">
      <w:pPr>
        <w:tabs>
          <w:tab w:val="num" w:pos="360"/>
        </w:tabs>
        <w:spacing w:before="120" w:line="280" w:lineRule="exact"/>
        <w:ind w:hanging="360"/>
        <w:outlineLvl w:val="0"/>
        <w:rPr>
          <w:rFonts w:ascii="Century Gothic" w:hAnsi="Century Gothic" w:cs="Arial"/>
          <w:b/>
          <w:sz w:val="20"/>
        </w:rPr>
      </w:pPr>
      <w:r>
        <w:rPr>
          <w:rFonts w:ascii="Century Gothic" w:hAnsi="Century Gothic" w:cs="Arial"/>
          <w:b/>
          <w:sz w:val="20"/>
          <w:u w:val="single"/>
        </w:rPr>
        <w:t>ΚΑΝΟΝΕΣ ΔΗΜΟΣΙΟΤΗΤΑΣ</w:t>
      </w:r>
    </w:p>
    <w:p w:rsidR="00FF3AE2" w:rsidRDefault="00FF3AE2" w:rsidP="00FF3AE2">
      <w:pPr>
        <w:pStyle w:val="a3"/>
        <w:spacing w:before="120" w:line="280" w:lineRule="exact"/>
        <w:jc w:val="both"/>
        <w:rPr>
          <w:rFonts w:ascii="Century Gothic" w:hAnsi="Century Gothic" w:cs="Arial"/>
        </w:rPr>
      </w:pPr>
      <w:r>
        <w:rPr>
          <w:rFonts w:ascii="Century Gothic" w:hAnsi="Century Gothic" w:cs="Arial"/>
          <w:b/>
        </w:rPr>
        <w:t xml:space="preserve">Τα τεύχη της διακήρυξης και οι τεχνικές προδιαγραφές θα διατίθενται αποκλειστικά από την ιστοσελίδα του Κέντρου, </w:t>
      </w:r>
    </w:p>
    <w:p w:rsidR="00FF3AE2" w:rsidRDefault="00FF3AE2" w:rsidP="00FF3AE2">
      <w:pPr>
        <w:pStyle w:val="a4"/>
        <w:spacing w:before="120" w:line="280" w:lineRule="exact"/>
        <w:jc w:val="both"/>
        <w:rPr>
          <w:rFonts w:ascii="Century Gothic" w:hAnsi="Century Gothic" w:cs="Arial"/>
          <w:iCs/>
        </w:rPr>
      </w:pPr>
      <w:r>
        <w:rPr>
          <w:rFonts w:ascii="Century Gothic" w:hAnsi="Century Gothic" w:cs="Arial"/>
          <w:iCs/>
        </w:rPr>
        <w:t>Για ότι δεν αναφέρεται στην παρούσα διακήρυξη, ισχύουν οι περί προμηθειών του Δημοσίου νόμοι και διατάξεις (Ν.4412/2016).</w:t>
      </w:r>
    </w:p>
    <w:p w:rsidR="00FF3AE2" w:rsidRDefault="00FF3AE2" w:rsidP="00FF3AE2">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sz w:val="20"/>
        </w:rPr>
        <w:tab/>
      </w:r>
      <w:r>
        <w:rPr>
          <w:rFonts w:ascii="Century Gothic" w:hAnsi="Century Gothic" w:cs="Arial"/>
          <w:sz w:val="20"/>
        </w:rPr>
        <w:tab/>
      </w:r>
      <w:r>
        <w:rPr>
          <w:rFonts w:ascii="Century Gothic" w:hAnsi="Century Gothic" w:cs="Arial"/>
          <w:sz w:val="20"/>
        </w:rPr>
        <w:tab/>
        <w:t xml:space="preserve">                                                                               </w:t>
      </w:r>
      <w:r w:rsidR="009A0042">
        <w:rPr>
          <w:rFonts w:ascii="Century Gothic" w:hAnsi="Century Gothic" w:cs="Arial"/>
          <w:sz w:val="20"/>
        </w:rPr>
        <w:t xml:space="preserve">  </w:t>
      </w:r>
      <w:r w:rsidR="0034180D">
        <w:rPr>
          <w:rFonts w:ascii="Century Gothic" w:hAnsi="Century Gothic" w:cs="Arial"/>
          <w:b/>
          <w:sz w:val="20"/>
        </w:rPr>
        <w:t xml:space="preserve">  </w:t>
      </w:r>
    </w:p>
    <w:p w:rsidR="0034180D" w:rsidRDefault="0034180D" w:rsidP="00FF3AE2">
      <w:pPr>
        <w:tabs>
          <w:tab w:val="center" w:pos="6096"/>
        </w:tabs>
        <w:spacing w:before="120" w:line="280" w:lineRule="exact"/>
        <w:ind w:left="4320"/>
        <w:jc w:val="both"/>
        <w:outlineLvl w:val="0"/>
        <w:rPr>
          <w:rFonts w:ascii="Century Gothic" w:hAnsi="Century Gothic" w:cs="Arial"/>
          <w:b/>
          <w:sz w:val="20"/>
        </w:rPr>
      </w:pPr>
      <w:r>
        <w:rPr>
          <w:rFonts w:ascii="Century Gothic" w:hAnsi="Century Gothic" w:cs="Arial"/>
          <w:b/>
          <w:sz w:val="20"/>
        </w:rPr>
        <w:t xml:space="preserve">     Η  ΠΡΟΕΔΡΟΣ ΤΟΥ Δ.Σ.</w:t>
      </w:r>
    </w:p>
    <w:p w:rsidR="00FF3AE2" w:rsidRDefault="00FF3AE2" w:rsidP="00FF3AE2">
      <w:pPr>
        <w:tabs>
          <w:tab w:val="center" w:pos="6096"/>
        </w:tabs>
        <w:spacing w:before="120" w:line="280" w:lineRule="exact"/>
        <w:jc w:val="both"/>
        <w:outlineLvl w:val="0"/>
        <w:rPr>
          <w:rFonts w:ascii="Century Gothic" w:hAnsi="Century Gothic" w:cs="Arial"/>
          <w:b/>
          <w:sz w:val="20"/>
        </w:rPr>
      </w:pPr>
    </w:p>
    <w:p w:rsidR="00FF3AE2" w:rsidRDefault="00FF3AE2" w:rsidP="00FF3AE2">
      <w:pPr>
        <w:tabs>
          <w:tab w:val="center" w:pos="6096"/>
        </w:tabs>
        <w:spacing w:before="120" w:line="280" w:lineRule="exact"/>
        <w:jc w:val="both"/>
        <w:outlineLvl w:val="0"/>
        <w:rPr>
          <w:rFonts w:ascii="Century Gothic" w:hAnsi="Century Gothic" w:cs="Arial"/>
          <w:b/>
          <w:sz w:val="20"/>
        </w:rPr>
      </w:pPr>
      <w:r>
        <w:rPr>
          <w:rFonts w:ascii="Century Gothic" w:hAnsi="Century Gothic" w:cs="Arial"/>
          <w:b/>
          <w:sz w:val="20"/>
        </w:rPr>
        <w:t xml:space="preserve">                                                                                ΚΑΡΑΣΑΒΒΙΔΟΥ ΣΥΛΒΑΝΑ</w:t>
      </w: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132314" w:rsidRDefault="00132314" w:rsidP="00FF3AE2">
      <w:pPr>
        <w:spacing w:before="120" w:line="280" w:lineRule="exact"/>
        <w:jc w:val="center"/>
        <w:rPr>
          <w:rFonts w:ascii="Century Gothic" w:hAnsi="Century Gothic" w:cs="Arial"/>
          <w:b/>
          <w:u w:val="single"/>
        </w:rPr>
      </w:pPr>
    </w:p>
    <w:p w:rsidR="00FF3AE2" w:rsidRDefault="00FF3AE2" w:rsidP="00FF3AE2">
      <w:pPr>
        <w:spacing w:before="120" w:line="280" w:lineRule="exact"/>
        <w:jc w:val="center"/>
        <w:rPr>
          <w:rFonts w:ascii="Century Gothic" w:hAnsi="Century Gothic" w:cs="Arial"/>
          <w:b/>
          <w:u w:val="single"/>
        </w:rPr>
      </w:pPr>
      <w:r>
        <w:rPr>
          <w:rFonts w:ascii="Century Gothic" w:hAnsi="Century Gothic" w:cs="Arial"/>
          <w:b/>
          <w:u w:val="single"/>
        </w:rPr>
        <w:t>ΠΑΡΑΡΤΗΜΑ  Α΄</w:t>
      </w:r>
      <w:r w:rsidR="007D02E7">
        <w:rPr>
          <w:rFonts w:ascii="Century Gothic" w:hAnsi="Century Gothic" w:cs="Arial"/>
          <w:b/>
          <w:u w:val="single"/>
        </w:rPr>
        <w:t xml:space="preserve">  </w:t>
      </w:r>
    </w:p>
    <w:p w:rsidR="00FF3AE2" w:rsidRDefault="00FF3AE2" w:rsidP="00FF3AE2">
      <w:pPr>
        <w:spacing w:before="120" w:line="280" w:lineRule="exact"/>
        <w:jc w:val="center"/>
        <w:rPr>
          <w:rFonts w:ascii="Arial" w:hAnsi="Arial" w:cs="Arial"/>
          <w:b/>
          <w:sz w:val="24"/>
          <w:szCs w:val="24"/>
          <w:u w:val="single"/>
        </w:rPr>
      </w:pPr>
      <w:r>
        <w:rPr>
          <w:rFonts w:cs="Arial"/>
          <w:b/>
          <w:sz w:val="24"/>
          <w:szCs w:val="24"/>
          <w:u w:val="single"/>
        </w:rPr>
        <w:t>ΤΕΧΝΙΚΕΣ ΠΡΟΔΙΑΓΡΑΦΕΣ – ΠΡΟΫΠΟΛΟΓΙΣΜΟΣ</w:t>
      </w:r>
    </w:p>
    <w:p w:rsidR="00F26976" w:rsidRDefault="00F26976" w:rsidP="00F26976">
      <w:pPr>
        <w:jc w:val="center"/>
        <w:rPr>
          <w:sz w:val="32"/>
          <w:szCs w:val="32"/>
          <w:u w:val="single"/>
        </w:rPr>
      </w:pPr>
      <w:r w:rsidRPr="00A1475D">
        <w:rPr>
          <w:sz w:val="32"/>
          <w:szCs w:val="32"/>
          <w:u w:val="single"/>
        </w:rPr>
        <w:t>ΤΕΧΝΙΚΗ ΠΕΡΙΓΡΑΦΗ</w:t>
      </w:r>
      <w:r>
        <w:rPr>
          <w:sz w:val="32"/>
          <w:szCs w:val="32"/>
          <w:u w:val="single"/>
        </w:rPr>
        <w:t xml:space="preserve"> </w:t>
      </w:r>
    </w:p>
    <w:p w:rsidR="00F26976" w:rsidRDefault="00F26976" w:rsidP="00F26976">
      <w:pPr>
        <w:rPr>
          <w:sz w:val="24"/>
          <w:szCs w:val="24"/>
        </w:rPr>
      </w:pPr>
      <w:r>
        <w:rPr>
          <w:sz w:val="24"/>
          <w:szCs w:val="24"/>
        </w:rPr>
        <w:t>Οι εργασίες που απαιτούνται για την αποκατάσταση του προβλήματος που εντοπί- ζεται στην πλάκα οροφής υπογείου είναι οι εξής:</w:t>
      </w:r>
    </w:p>
    <w:p w:rsidR="00F26976" w:rsidRDefault="00F26976" w:rsidP="00F26976">
      <w:pPr>
        <w:spacing w:after="0"/>
        <w:rPr>
          <w:b/>
          <w:sz w:val="24"/>
          <w:szCs w:val="24"/>
          <w:u w:val="single"/>
        </w:rPr>
      </w:pPr>
      <w:r w:rsidRPr="00A1475D">
        <w:rPr>
          <w:b/>
          <w:sz w:val="24"/>
          <w:szCs w:val="24"/>
          <w:u w:val="single"/>
        </w:rPr>
        <w:t>Αναλυτικά:</w:t>
      </w:r>
      <w:r>
        <w:rPr>
          <w:b/>
          <w:sz w:val="24"/>
          <w:szCs w:val="24"/>
          <w:u w:val="single"/>
        </w:rPr>
        <w:t xml:space="preserve">  </w:t>
      </w:r>
    </w:p>
    <w:p w:rsidR="00F26976" w:rsidRDefault="00F26976" w:rsidP="00F26976">
      <w:pPr>
        <w:spacing w:after="0"/>
        <w:rPr>
          <w:sz w:val="24"/>
          <w:szCs w:val="24"/>
        </w:rPr>
      </w:pPr>
      <w:r>
        <w:rPr>
          <w:sz w:val="24"/>
          <w:szCs w:val="24"/>
        </w:rPr>
        <w:t xml:space="preserve">Τμήμα της οροφής του υπογείου, το οποίο βρίσκεται σε ακάλυπτο χώρο του αμφιθεάτρου εκδηλώσεων έχει υποστεί εκτεταμένες φθορές, όπως πτώση των επιχρισμάτων, πτώση τμήματος του οπλισμένου σκυροδέματος, και σημαντική φθορά – σκουριά του σιδηρού οπλισμού. </w:t>
      </w:r>
    </w:p>
    <w:p w:rsidR="00F26976" w:rsidRDefault="00F26976" w:rsidP="00F26976">
      <w:pPr>
        <w:spacing w:after="0"/>
        <w:rPr>
          <w:sz w:val="24"/>
          <w:szCs w:val="24"/>
        </w:rPr>
      </w:pPr>
      <w:r>
        <w:rPr>
          <w:sz w:val="24"/>
          <w:szCs w:val="24"/>
        </w:rPr>
        <w:t xml:space="preserve">Από μακροσκοπική μελέτη που έγινε τμήμα της οροφής πρέπει να κατεδαφιστεί και να κατασκευαστεί εκ νέου, ενώ τμήμα της οροφής επιδέχεται συντήρηση ή εκτεταμένη αποκατάσταση. </w:t>
      </w:r>
    </w:p>
    <w:p w:rsidR="00F26976" w:rsidRDefault="00F26976" w:rsidP="00F26976">
      <w:pPr>
        <w:spacing w:after="0"/>
        <w:rPr>
          <w:sz w:val="24"/>
          <w:szCs w:val="24"/>
        </w:rPr>
      </w:pPr>
    </w:p>
    <w:p w:rsidR="00F26976" w:rsidRDefault="00F26976" w:rsidP="00F26976">
      <w:pPr>
        <w:spacing w:after="0"/>
        <w:rPr>
          <w:b/>
          <w:sz w:val="24"/>
          <w:szCs w:val="24"/>
          <w:u w:val="single"/>
        </w:rPr>
      </w:pPr>
      <w:r w:rsidRPr="00A1475D">
        <w:rPr>
          <w:b/>
          <w:sz w:val="24"/>
          <w:szCs w:val="24"/>
          <w:u w:val="single"/>
        </w:rPr>
        <w:t>Αιτία του προβλήματος:</w:t>
      </w:r>
      <w:r>
        <w:rPr>
          <w:b/>
          <w:sz w:val="24"/>
          <w:szCs w:val="24"/>
          <w:u w:val="single"/>
        </w:rPr>
        <w:t xml:space="preserve">  </w:t>
      </w:r>
    </w:p>
    <w:p w:rsidR="00F26976" w:rsidRDefault="00F26976" w:rsidP="00F26976">
      <w:pPr>
        <w:spacing w:after="0"/>
        <w:rPr>
          <w:sz w:val="24"/>
          <w:szCs w:val="24"/>
        </w:rPr>
      </w:pPr>
      <w:r>
        <w:rPr>
          <w:sz w:val="24"/>
          <w:szCs w:val="24"/>
        </w:rPr>
        <w:t>Το πρόβλημα δημιουργήθηκε από την φθορά του δαπέδου οροφής στον υπερκεί- μενο της οροφής εξωτερικό χώρο. Από κακή κλίση απορροής των όμβριων υδάτων, και  την διάβρωση των αρμών των πλακιδίων, εισχώρησε το νερό (υγρασία), που σε βάθος χρόνου δημιούργησε τις φθορές που διαπιστώθηκαν.</w:t>
      </w:r>
    </w:p>
    <w:p w:rsidR="00F26976" w:rsidRDefault="00F26976" w:rsidP="00F26976">
      <w:pPr>
        <w:spacing w:after="0"/>
        <w:rPr>
          <w:sz w:val="24"/>
          <w:szCs w:val="24"/>
        </w:rPr>
      </w:pPr>
    </w:p>
    <w:p w:rsidR="00F26976" w:rsidRDefault="00F26976" w:rsidP="00F26976">
      <w:pPr>
        <w:spacing w:after="0"/>
        <w:rPr>
          <w:sz w:val="24"/>
          <w:szCs w:val="24"/>
        </w:rPr>
      </w:pPr>
      <w:r w:rsidRPr="00B930AB">
        <w:rPr>
          <w:b/>
          <w:sz w:val="24"/>
          <w:szCs w:val="24"/>
          <w:u w:val="single"/>
        </w:rPr>
        <w:t xml:space="preserve">Αποκατάσταση: </w:t>
      </w:r>
      <w:r>
        <w:rPr>
          <w:b/>
          <w:sz w:val="24"/>
          <w:szCs w:val="24"/>
          <w:u w:val="single"/>
        </w:rPr>
        <w:t xml:space="preserve"> </w:t>
      </w:r>
    </w:p>
    <w:p w:rsidR="00F26976" w:rsidRDefault="00F26976" w:rsidP="00F26976">
      <w:pPr>
        <w:spacing w:after="0"/>
        <w:rPr>
          <w:sz w:val="24"/>
          <w:szCs w:val="24"/>
        </w:rPr>
      </w:pPr>
      <w:r>
        <w:rPr>
          <w:sz w:val="24"/>
          <w:szCs w:val="24"/>
        </w:rPr>
        <w:t>Η αποκατάσταση της πλάκας οροφής περιλαμβάνει τα εξής στάδια:</w:t>
      </w:r>
    </w:p>
    <w:p w:rsidR="00F26976" w:rsidRDefault="00F26976" w:rsidP="00F26976">
      <w:pPr>
        <w:spacing w:after="0"/>
        <w:rPr>
          <w:sz w:val="24"/>
          <w:szCs w:val="24"/>
        </w:rPr>
      </w:pPr>
      <w:r>
        <w:rPr>
          <w:sz w:val="24"/>
          <w:szCs w:val="24"/>
        </w:rPr>
        <w:t>Α) Κοπή με αδιατάρακτο τρόπο του τμήματος οροφής που δεν μπορεί να αποκατα- σταθεί. Μετά την απομάκρυνση των μπαζών θα τοποθετηθεί ξυλότυπος, σίδηρος οπλισμός Φ12# σε διπλή σχάρα. Θα επιδιωχθεί ο νέος οπλισμός να ενωθεί με τον υπάρχων οπλισμό στο τμήμα της πλάκας που θα παραμείνει, θα πρέπει δηλαδή να γίνει αποκάλυψη του υγιούς οπλισμού και να δεθεί με τον νέο. Όπου αυτό δεν καταστεί δυνατό τότε ο νέος οπλισμός θα δεθεί με την υφιστάμενη πλάκα με βλήτρα που θα τοποθετηθούν με την χρήση διογκωτικής αμπούλας για την ασφαλή στερέωσή του.</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 xml:space="preserve">Β) κατασκευή σκυροδέματος επί τόπου του έργου με την χρήση μπετονιέρας μισού σάκου. Η κατασκευή σκυροδέματος θα γίνει με κοκκομετρημένο χαλίκι (3Α), και 350 χγρ., τσιμέντου, ανά κυβικό. Για την επίτευξη καλύτερων αντοχών θα χρησιμοποιη- θεί ρευστοποιητής σε ποσότητα 2λτ/μ3. </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Γ) στο υπόλοιπο τμήμα της πλάκας θα γίνει συντήρηση με την εξής διαδικασία:</w:t>
      </w:r>
    </w:p>
    <w:p w:rsidR="00F26976" w:rsidRDefault="00F26976" w:rsidP="00F26976">
      <w:pPr>
        <w:spacing w:after="0"/>
        <w:rPr>
          <w:sz w:val="24"/>
          <w:szCs w:val="24"/>
        </w:rPr>
      </w:pPr>
      <w:r>
        <w:rPr>
          <w:sz w:val="24"/>
          <w:szCs w:val="24"/>
          <w:lang w:val="en-US"/>
        </w:rPr>
        <w:lastRenderedPageBreak/>
        <w:t>i</w:t>
      </w:r>
      <w:r w:rsidRPr="00B930AB">
        <w:rPr>
          <w:sz w:val="24"/>
          <w:szCs w:val="24"/>
        </w:rPr>
        <w:t xml:space="preserve">) </w:t>
      </w:r>
      <w:r>
        <w:rPr>
          <w:sz w:val="24"/>
          <w:szCs w:val="24"/>
        </w:rPr>
        <w:t>καθαίρεση των σαθρών επιχρισμάτων και σαθρού μέρους σκυροδέματος.</w:t>
      </w:r>
    </w:p>
    <w:p w:rsidR="00F26976" w:rsidRDefault="00F26976" w:rsidP="00F26976">
      <w:pPr>
        <w:spacing w:after="0"/>
        <w:rPr>
          <w:sz w:val="24"/>
          <w:szCs w:val="24"/>
        </w:rPr>
      </w:pPr>
      <w:r>
        <w:rPr>
          <w:sz w:val="24"/>
          <w:szCs w:val="24"/>
          <w:lang w:val="en-US"/>
        </w:rPr>
        <w:t>ii</w:t>
      </w:r>
      <w:r w:rsidRPr="00973F57">
        <w:rPr>
          <w:sz w:val="24"/>
          <w:szCs w:val="24"/>
        </w:rPr>
        <w:t xml:space="preserve">) </w:t>
      </w:r>
      <w:r>
        <w:rPr>
          <w:sz w:val="24"/>
          <w:szCs w:val="24"/>
        </w:rPr>
        <w:t>αποκάλυψη του υπάρχοντος σιδηρού οπλισμού, καθαρισμού του με συρματό-βουρτσα και βαφή του με μίνιο έτσι ώστε η φθορά του να μην επεκταθεί περαιτέρω.</w:t>
      </w:r>
    </w:p>
    <w:p w:rsidR="00F26976" w:rsidRDefault="00F26976" w:rsidP="00F26976">
      <w:pPr>
        <w:spacing w:after="0"/>
        <w:rPr>
          <w:sz w:val="24"/>
          <w:szCs w:val="24"/>
        </w:rPr>
      </w:pPr>
    </w:p>
    <w:p w:rsidR="00F26976" w:rsidRDefault="00F26976" w:rsidP="00F26976">
      <w:pPr>
        <w:spacing w:after="0"/>
        <w:rPr>
          <w:sz w:val="24"/>
          <w:szCs w:val="24"/>
        </w:rPr>
      </w:pPr>
    </w:p>
    <w:p w:rsidR="00F26976" w:rsidRDefault="00F26976" w:rsidP="00F26976">
      <w:pPr>
        <w:spacing w:after="0"/>
        <w:rPr>
          <w:sz w:val="24"/>
          <w:szCs w:val="24"/>
        </w:rPr>
      </w:pPr>
      <w:r>
        <w:rPr>
          <w:sz w:val="24"/>
          <w:szCs w:val="24"/>
          <w:lang w:val="en-US"/>
        </w:rPr>
        <w:t>iii</w:t>
      </w:r>
      <w:r w:rsidRPr="00973F57">
        <w:rPr>
          <w:sz w:val="24"/>
          <w:szCs w:val="24"/>
        </w:rPr>
        <w:t xml:space="preserve">) </w:t>
      </w:r>
      <w:r>
        <w:rPr>
          <w:sz w:val="24"/>
          <w:szCs w:val="24"/>
        </w:rPr>
        <w:t>επισκευή του οπλισμένου σκυροδέματος με τοποθέτηση ινοπλισμένου τσιμε-ντοειδούς επισκευαστικού άριστης πρόσφυσης και υψηλής μηχανικής αντοχής. (θα δηλωθεί η εταιρεία του προϊόντος στην τεχνική προσφορά).</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Δ) κατασκευή επιχρισμάτων σε όλη την έκταση της πλάκας οροφής με έτοιμο σοβά Μ610  αρίστης εργασιμότητας και πρόσφυσης. ( θα δηλωθεί η εταιρεία του προϊόντος στην τεχνική προσφορά).</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Ε) βαφή της πλάκας οροφής με υδρόχρωμα.</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 xml:space="preserve">Στ)  διάφορες μικροπαρεμβάσεις (μερεμέτια) σε σημεία του υπογείου που χρειά- ζονται απαραίτητες αλλά  μικρής έκτασης επεμβάσεις (κολώνες, σαθροί σοβάδες στους τοίχους κ.α.) </w:t>
      </w:r>
    </w:p>
    <w:p w:rsidR="00F26976" w:rsidRDefault="00F26976" w:rsidP="00F26976">
      <w:pPr>
        <w:spacing w:after="0"/>
        <w:rPr>
          <w:sz w:val="24"/>
          <w:szCs w:val="24"/>
        </w:rPr>
      </w:pPr>
    </w:p>
    <w:p w:rsidR="00F26976" w:rsidRDefault="00F26976" w:rsidP="00F26976">
      <w:pPr>
        <w:spacing w:after="0"/>
        <w:rPr>
          <w:sz w:val="24"/>
          <w:szCs w:val="24"/>
        </w:rPr>
      </w:pPr>
      <w:r>
        <w:rPr>
          <w:sz w:val="24"/>
          <w:szCs w:val="24"/>
        </w:rPr>
        <w:t xml:space="preserve">Ζ) στον αύλειο υπερκείμενο χώρο της πλάκας οροφής θα γίνουν οι εξής εργασίες : </w:t>
      </w:r>
    </w:p>
    <w:p w:rsidR="00F26976" w:rsidRDefault="00F26976" w:rsidP="00F26976">
      <w:pPr>
        <w:spacing w:after="0"/>
        <w:rPr>
          <w:sz w:val="24"/>
          <w:szCs w:val="24"/>
        </w:rPr>
      </w:pPr>
      <w:r>
        <w:rPr>
          <w:sz w:val="24"/>
          <w:szCs w:val="24"/>
          <w:lang w:val="en-US"/>
        </w:rPr>
        <w:t>i</w:t>
      </w:r>
      <w:r w:rsidRPr="00156058">
        <w:rPr>
          <w:sz w:val="24"/>
          <w:szCs w:val="24"/>
        </w:rPr>
        <w:t xml:space="preserve">) </w:t>
      </w:r>
      <w:r>
        <w:rPr>
          <w:sz w:val="24"/>
          <w:szCs w:val="24"/>
        </w:rPr>
        <w:t>αποξήλωση και αποκομιδή με την χρήση κάδων ανακύκλωσης των υφισταμένων πλακιδίων.</w:t>
      </w:r>
    </w:p>
    <w:p w:rsidR="00F26976" w:rsidRDefault="00F26976" w:rsidP="00F26976">
      <w:pPr>
        <w:spacing w:after="0"/>
        <w:rPr>
          <w:sz w:val="24"/>
          <w:szCs w:val="24"/>
        </w:rPr>
      </w:pPr>
      <w:r>
        <w:rPr>
          <w:sz w:val="24"/>
          <w:szCs w:val="24"/>
          <w:lang w:val="en-US"/>
        </w:rPr>
        <w:t>ii</w:t>
      </w:r>
      <w:r w:rsidRPr="00156058">
        <w:rPr>
          <w:sz w:val="24"/>
          <w:szCs w:val="24"/>
        </w:rPr>
        <w:t xml:space="preserve">) </w:t>
      </w:r>
      <w:r>
        <w:rPr>
          <w:sz w:val="24"/>
          <w:szCs w:val="24"/>
        </w:rPr>
        <w:t>τοποθέτηση τσιμεντοκονίας για την διαμόρφωση ρύσεων απορροής των όμβριων υδάτων.</w:t>
      </w:r>
    </w:p>
    <w:p w:rsidR="00F26976" w:rsidRDefault="00F26976" w:rsidP="00F26976">
      <w:pPr>
        <w:spacing w:after="0"/>
        <w:rPr>
          <w:sz w:val="24"/>
          <w:szCs w:val="24"/>
        </w:rPr>
      </w:pPr>
      <w:r>
        <w:rPr>
          <w:sz w:val="24"/>
          <w:szCs w:val="24"/>
          <w:lang w:val="en-US"/>
        </w:rPr>
        <w:t>iii</w:t>
      </w:r>
      <w:r w:rsidRPr="00156058">
        <w:rPr>
          <w:sz w:val="24"/>
          <w:szCs w:val="24"/>
        </w:rPr>
        <w:t xml:space="preserve">) </w:t>
      </w:r>
      <w:r>
        <w:rPr>
          <w:sz w:val="24"/>
          <w:szCs w:val="24"/>
        </w:rPr>
        <w:t>τοποθέτηση γρανιτοπλακιδίου αντιολισθητικού και αντιπαγωτικού τοποθετημέ-νο με την κατάλληλη κόλλα και ακρυλικό αρμόστοκο για την αντοχή του στις συστο-λοδιαστολές του εξωτερικού περιβάλλοντος.</w:t>
      </w:r>
    </w:p>
    <w:p w:rsidR="00F26976" w:rsidRPr="00B7176C" w:rsidRDefault="00F26976" w:rsidP="00F26976">
      <w:pPr>
        <w:spacing w:after="0"/>
        <w:rPr>
          <w:sz w:val="24"/>
          <w:szCs w:val="24"/>
        </w:rPr>
      </w:pPr>
      <w:r>
        <w:rPr>
          <w:sz w:val="24"/>
          <w:szCs w:val="24"/>
          <w:lang w:val="en-US"/>
        </w:rPr>
        <w:t>iv</w:t>
      </w:r>
      <w:r w:rsidRPr="00B7176C">
        <w:rPr>
          <w:sz w:val="24"/>
          <w:szCs w:val="24"/>
        </w:rPr>
        <w:t xml:space="preserve">) </w:t>
      </w:r>
      <w:r>
        <w:rPr>
          <w:sz w:val="24"/>
          <w:szCs w:val="24"/>
        </w:rPr>
        <w:t>Αδιαβροχοποίηση της τελικής επιφάνειας</w:t>
      </w:r>
      <w:r w:rsidRPr="00B7176C">
        <w:rPr>
          <w:sz w:val="24"/>
          <w:szCs w:val="24"/>
        </w:rPr>
        <w:t xml:space="preserve"> </w:t>
      </w:r>
      <w:r>
        <w:rPr>
          <w:sz w:val="24"/>
          <w:szCs w:val="24"/>
        </w:rPr>
        <w:t>με προϊόν  υψηλής υδαταπωθητικότη- τας και μακρόχρονης προστασίας ( θα δηλωθεί η εταιρεία του προϊόντος στην τεχνική προσφορά).</w:t>
      </w:r>
    </w:p>
    <w:p w:rsidR="00F26976" w:rsidRPr="00973F57" w:rsidRDefault="00F26976" w:rsidP="00F26976">
      <w:pPr>
        <w:spacing w:after="0"/>
        <w:rPr>
          <w:sz w:val="24"/>
          <w:szCs w:val="24"/>
        </w:rPr>
      </w:pPr>
    </w:p>
    <w:p w:rsidR="00F34A6C" w:rsidRDefault="00F34A6C"/>
    <w:p w:rsidR="00F26976" w:rsidRDefault="00F26976"/>
    <w:p w:rsidR="00BE2312" w:rsidRDefault="00BE2312"/>
    <w:p w:rsidR="00BE2312" w:rsidRDefault="00BE2312"/>
    <w:p w:rsidR="00BE2312" w:rsidRDefault="00BE2312"/>
    <w:p w:rsidR="00311149" w:rsidRDefault="00311149" w:rsidP="00F26976">
      <w:pPr>
        <w:jc w:val="center"/>
        <w:rPr>
          <w:sz w:val="24"/>
          <w:szCs w:val="24"/>
          <w:u w:val="single"/>
        </w:rPr>
      </w:pPr>
    </w:p>
    <w:p w:rsidR="006B0DA6" w:rsidRPr="006B0DA6" w:rsidRDefault="006B0DA6" w:rsidP="00F26976">
      <w:pPr>
        <w:jc w:val="center"/>
        <w:rPr>
          <w:b/>
          <w:sz w:val="24"/>
          <w:szCs w:val="24"/>
          <w:u w:val="single"/>
        </w:rPr>
      </w:pPr>
      <w:r w:rsidRPr="006B0DA6">
        <w:rPr>
          <w:b/>
          <w:sz w:val="24"/>
          <w:szCs w:val="24"/>
          <w:u w:val="single"/>
        </w:rPr>
        <w:lastRenderedPageBreak/>
        <w:t>ΠΑΡΑΡΤΗΜΑ Β΄</w:t>
      </w:r>
    </w:p>
    <w:p w:rsidR="00F26976" w:rsidRDefault="00F26976" w:rsidP="00F26976">
      <w:pPr>
        <w:jc w:val="center"/>
        <w:rPr>
          <w:sz w:val="28"/>
          <w:szCs w:val="28"/>
          <w:u w:val="single"/>
        </w:rPr>
      </w:pPr>
      <w:r>
        <w:rPr>
          <w:sz w:val="28"/>
          <w:szCs w:val="28"/>
          <w:u w:val="single"/>
        </w:rPr>
        <w:t>ΕΡΓΑΣΙΕΣ</w:t>
      </w:r>
      <w:r w:rsidRPr="00B16A61">
        <w:rPr>
          <w:sz w:val="28"/>
          <w:szCs w:val="28"/>
          <w:u w:val="single"/>
        </w:rPr>
        <w:t xml:space="preserve"> : ΑΠΟΚΑΤΑΣΤΑΣΗ ΣΤΑΤΙΚΗΣ ΕΠΑΡΚΕΙΑΣ ΟΡΟΦΗΣ ΥΠΟΓΕΙΟΥ ΤΟΥ ΚΤΗΡΙΟΥ ΔΙΟΙΚΗΣΗΣ ΤΟΥ Π.Χ.Π.  «ΑΓΙΟΣ ΠΑΝΤΕΛΕΗΜΩΝ».</w:t>
      </w:r>
    </w:p>
    <w:p w:rsidR="00F26976" w:rsidRPr="00B16A61" w:rsidRDefault="00F26976" w:rsidP="00F26976">
      <w:pPr>
        <w:jc w:val="center"/>
        <w:rPr>
          <w:sz w:val="28"/>
          <w:szCs w:val="28"/>
          <w:u w:val="single"/>
        </w:rPr>
      </w:pPr>
      <w:r>
        <w:rPr>
          <w:sz w:val="28"/>
          <w:szCs w:val="28"/>
          <w:u w:val="single"/>
        </w:rPr>
        <w:t>ΠΡΟΫΠΟΛΟΓΙΣΜΟΣ</w:t>
      </w:r>
    </w:p>
    <w:tbl>
      <w:tblPr>
        <w:tblStyle w:val="a7"/>
        <w:tblW w:w="0" w:type="auto"/>
        <w:tblLook w:val="04A0"/>
      </w:tblPr>
      <w:tblGrid>
        <w:gridCol w:w="3438"/>
        <w:gridCol w:w="1368"/>
        <w:gridCol w:w="1246"/>
        <w:gridCol w:w="1200"/>
        <w:gridCol w:w="1270"/>
      </w:tblGrid>
      <w:tr w:rsidR="00F26976" w:rsidTr="00F27746">
        <w:tc>
          <w:tcPr>
            <w:tcW w:w="3482" w:type="dxa"/>
          </w:tcPr>
          <w:p w:rsidR="00F26976" w:rsidRPr="00B16A61" w:rsidRDefault="00F26976" w:rsidP="00F27746">
            <w:pPr>
              <w:rPr>
                <w:b/>
                <w:u w:val="single"/>
              </w:rPr>
            </w:pPr>
            <w:r w:rsidRPr="00B16A61">
              <w:rPr>
                <w:b/>
                <w:u w:val="single"/>
              </w:rPr>
              <w:t>ΕΙΔΟΣ ΕΡΓΑΣΙΩΝ</w:t>
            </w:r>
          </w:p>
        </w:tc>
        <w:tc>
          <w:tcPr>
            <w:tcW w:w="1369" w:type="dxa"/>
          </w:tcPr>
          <w:p w:rsidR="00F26976" w:rsidRPr="00B16A61" w:rsidRDefault="00F26976" w:rsidP="00F27746">
            <w:pPr>
              <w:rPr>
                <w:b/>
                <w:u w:val="single"/>
              </w:rPr>
            </w:pPr>
            <w:r w:rsidRPr="00B16A61">
              <w:rPr>
                <w:b/>
                <w:u w:val="single"/>
              </w:rPr>
              <w:t>ΜΟΝΑΔΑ</w:t>
            </w:r>
          </w:p>
          <w:p w:rsidR="00F26976" w:rsidRPr="00B16A61" w:rsidRDefault="00F26976" w:rsidP="00F27746">
            <w:pPr>
              <w:rPr>
                <w:b/>
                <w:u w:val="single"/>
              </w:rPr>
            </w:pPr>
            <w:r w:rsidRPr="00B16A61">
              <w:rPr>
                <w:b/>
                <w:u w:val="single"/>
              </w:rPr>
              <w:t>ΕΡΓΑΣΙΩΝ</w:t>
            </w:r>
          </w:p>
        </w:tc>
        <w:tc>
          <w:tcPr>
            <w:tcW w:w="1225" w:type="dxa"/>
          </w:tcPr>
          <w:p w:rsidR="00F26976" w:rsidRPr="00B16A61" w:rsidRDefault="00F26976" w:rsidP="00F27746">
            <w:pPr>
              <w:rPr>
                <w:b/>
                <w:u w:val="single"/>
              </w:rPr>
            </w:pPr>
            <w:r w:rsidRPr="00B16A61">
              <w:rPr>
                <w:b/>
                <w:u w:val="single"/>
              </w:rPr>
              <w:t>ΠΟΣΟΤΗΤΑ</w:t>
            </w:r>
          </w:p>
        </w:tc>
        <w:tc>
          <w:tcPr>
            <w:tcW w:w="1172" w:type="dxa"/>
          </w:tcPr>
          <w:p w:rsidR="00F26976" w:rsidRPr="00B16A61" w:rsidRDefault="00F26976" w:rsidP="00F27746">
            <w:pPr>
              <w:jc w:val="center"/>
              <w:rPr>
                <w:b/>
                <w:u w:val="single"/>
              </w:rPr>
            </w:pPr>
            <w:r w:rsidRPr="00B16A61">
              <w:rPr>
                <w:b/>
                <w:u w:val="single"/>
              </w:rPr>
              <w:t>ΤΙΜΗ</w:t>
            </w:r>
          </w:p>
          <w:p w:rsidR="00F26976" w:rsidRPr="00B16A61" w:rsidRDefault="00F26976" w:rsidP="00F27746">
            <w:pPr>
              <w:jc w:val="center"/>
              <w:rPr>
                <w:b/>
                <w:u w:val="single"/>
              </w:rPr>
            </w:pPr>
            <w:r w:rsidRPr="00B16A61">
              <w:rPr>
                <w:b/>
                <w:u w:val="single"/>
              </w:rPr>
              <w:t>ΜΟΝΑΔΑΣ</w:t>
            </w:r>
          </w:p>
        </w:tc>
        <w:tc>
          <w:tcPr>
            <w:tcW w:w="1274" w:type="dxa"/>
          </w:tcPr>
          <w:p w:rsidR="00F26976" w:rsidRPr="00B16A61" w:rsidRDefault="00F26976" w:rsidP="00F27746">
            <w:pPr>
              <w:rPr>
                <w:b/>
                <w:u w:val="single"/>
              </w:rPr>
            </w:pPr>
            <w:r w:rsidRPr="00B16A61">
              <w:rPr>
                <w:b/>
                <w:u w:val="single"/>
              </w:rPr>
              <w:t>ΣΥΝΟΛΟ</w:t>
            </w:r>
          </w:p>
        </w:tc>
      </w:tr>
      <w:tr w:rsidR="00F26976" w:rsidTr="00F27746">
        <w:tc>
          <w:tcPr>
            <w:tcW w:w="3482" w:type="dxa"/>
          </w:tcPr>
          <w:p w:rsidR="00F26976" w:rsidRPr="00594BDC" w:rsidRDefault="00F26976" w:rsidP="00F27746">
            <w:pPr>
              <w:rPr>
                <w:b/>
                <w:u w:val="single"/>
              </w:rPr>
            </w:pPr>
            <w:r w:rsidRPr="00594BDC">
              <w:rPr>
                <w:b/>
                <w:u w:val="single"/>
              </w:rPr>
              <w:t>Καθαιρέσεις</w:t>
            </w:r>
          </w:p>
        </w:tc>
        <w:tc>
          <w:tcPr>
            <w:tcW w:w="1369" w:type="dxa"/>
          </w:tcPr>
          <w:p w:rsidR="00F26976" w:rsidRPr="00AF430E" w:rsidRDefault="00F26976" w:rsidP="00F27746">
            <w:pPr>
              <w:rPr>
                <w:sz w:val="20"/>
                <w:szCs w:val="20"/>
              </w:rPr>
            </w:pPr>
          </w:p>
        </w:tc>
        <w:tc>
          <w:tcPr>
            <w:tcW w:w="1225" w:type="dxa"/>
          </w:tcPr>
          <w:p w:rsidR="00F26976" w:rsidRPr="00AF430E" w:rsidRDefault="00F26976" w:rsidP="00F27746">
            <w:pPr>
              <w:rPr>
                <w:sz w:val="20"/>
                <w:szCs w:val="20"/>
              </w:rPr>
            </w:pPr>
          </w:p>
        </w:tc>
        <w:tc>
          <w:tcPr>
            <w:tcW w:w="1172" w:type="dxa"/>
          </w:tcPr>
          <w:p w:rsidR="00F26976" w:rsidRPr="00AF430E" w:rsidRDefault="00F26976" w:rsidP="00F27746">
            <w:pPr>
              <w:rPr>
                <w:sz w:val="20"/>
                <w:szCs w:val="20"/>
              </w:rPr>
            </w:pPr>
          </w:p>
        </w:tc>
        <w:tc>
          <w:tcPr>
            <w:tcW w:w="1274" w:type="dxa"/>
          </w:tcPr>
          <w:p w:rsidR="00F26976" w:rsidRPr="00AF430E" w:rsidRDefault="00F26976" w:rsidP="00F27746">
            <w:pPr>
              <w:rPr>
                <w:sz w:val="20"/>
                <w:szCs w:val="20"/>
              </w:rPr>
            </w:pPr>
          </w:p>
        </w:tc>
      </w:tr>
      <w:tr w:rsidR="00F26976" w:rsidRPr="00594BDC" w:rsidTr="00F27746">
        <w:tc>
          <w:tcPr>
            <w:tcW w:w="3482" w:type="dxa"/>
          </w:tcPr>
          <w:p w:rsidR="00F26976" w:rsidRPr="00594BDC" w:rsidRDefault="00F26976" w:rsidP="00F27746">
            <w:pPr>
              <w:rPr>
                <w:sz w:val="20"/>
                <w:szCs w:val="20"/>
              </w:rPr>
            </w:pPr>
            <w:r w:rsidRPr="00594BDC">
              <w:rPr>
                <w:sz w:val="20"/>
                <w:szCs w:val="20"/>
              </w:rPr>
              <w:t>Αδιατάρακτη κοπή οπλισμένου σκυρο-δέματος.</w:t>
            </w:r>
          </w:p>
        </w:tc>
        <w:tc>
          <w:tcPr>
            <w:tcW w:w="1369" w:type="dxa"/>
          </w:tcPr>
          <w:p w:rsidR="00F26976" w:rsidRPr="00AF430E" w:rsidRDefault="00F26976" w:rsidP="00F27746">
            <w:pPr>
              <w:rPr>
                <w:sz w:val="20"/>
                <w:szCs w:val="20"/>
              </w:rPr>
            </w:pPr>
            <w:r w:rsidRPr="00AF430E">
              <w:rPr>
                <w:sz w:val="20"/>
                <w:szCs w:val="20"/>
              </w:rPr>
              <w:t>μ.μ.</w:t>
            </w:r>
          </w:p>
        </w:tc>
        <w:tc>
          <w:tcPr>
            <w:tcW w:w="1225" w:type="dxa"/>
          </w:tcPr>
          <w:p w:rsidR="00F26976" w:rsidRPr="00AF430E" w:rsidRDefault="00F26976" w:rsidP="00F27746">
            <w:pPr>
              <w:jc w:val="right"/>
              <w:rPr>
                <w:sz w:val="20"/>
                <w:szCs w:val="20"/>
              </w:rPr>
            </w:pPr>
            <w:r w:rsidRPr="00AF430E">
              <w:rPr>
                <w:sz w:val="20"/>
                <w:szCs w:val="20"/>
              </w:rPr>
              <w:t>80</w:t>
            </w:r>
          </w:p>
        </w:tc>
        <w:tc>
          <w:tcPr>
            <w:tcW w:w="1172" w:type="dxa"/>
          </w:tcPr>
          <w:p w:rsidR="00F26976" w:rsidRPr="00AF430E" w:rsidRDefault="00F26976" w:rsidP="00F27746">
            <w:pPr>
              <w:jc w:val="right"/>
              <w:rPr>
                <w:sz w:val="20"/>
                <w:szCs w:val="20"/>
              </w:rPr>
            </w:pPr>
            <w:r w:rsidRPr="00AF430E">
              <w:rPr>
                <w:sz w:val="20"/>
                <w:szCs w:val="20"/>
              </w:rPr>
              <w:t>50</w:t>
            </w:r>
          </w:p>
        </w:tc>
        <w:tc>
          <w:tcPr>
            <w:tcW w:w="1274" w:type="dxa"/>
          </w:tcPr>
          <w:p w:rsidR="00F26976" w:rsidRPr="00AF430E" w:rsidRDefault="00F26976" w:rsidP="00F27746">
            <w:pPr>
              <w:jc w:val="right"/>
              <w:rPr>
                <w:sz w:val="20"/>
                <w:szCs w:val="20"/>
              </w:rPr>
            </w:pPr>
            <w:r w:rsidRPr="00AF430E">
              <w:rPr>
                <w:sz w:val="20"/>
                <w:szCs w:val="20"/>
              </w:rPr>
              <w:t>4.000,00</w:t>
            </w:r>
          </w:p>
        </w:tc>
      </w:tr>
      <w:tr w:rsidR="00F26976" w:rsidRPr="00594BDC" w:rsidTr="00F27746">
        <w:tc>
          <w:tcPr>
            <w:tcW w:w="3482" w:type="dxa"/>
          </w:tcPr>
          <w:p w:rsidR="00F26976" w:rsidRPr="00594BDC" w:rsidRDefault="00F26976" w:rsidP="00F27746">
            <w:pPr>
              <w:rPr>
                <w:sz w:val="20"/>
                <w:szCs w:val="20"/>
              </w:rPr>
            </w:pPr>
            <w:r>
              <w:rPr>
                <w:sz w:val="20"/>
                <w:szCs w:val="20"/>
              </w:rPr>
              <w:t>Απομάκρυνση μπάζων με την χρήση κάδων ανακύκλωσης.</w:t>
            </w:r>
          </w:p>
        </w:tc>
        <w:tc>
          <w:tcPr>
            <w:tcW w:w="1369" w:type="dxa"/>
          </w:tcPr>
          <w:p w:rsidR="00F26976" w:rsidRPr="00594BDC" w:rsidRDefault="00F26976" w:rsidP="00F27746">
            <w:pPr>
              <w:rPr>
                <w:sz w:val="20"/>
                <w:szCs w:val="20"/>
              </w:rPr>
            </w:pPr>
            <w:r>
              <w:rPr>
                <w:sz w:val="20"/>
                <w:szCs w:val="20"/>
              </w:rPr>
              <w:t>Κατ΄ αποκοπή</w:t>
            </w: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Pr="00594BDC" w:rsidRDefault="00F26976" w:rsidP="00F27746">
            <w:pPr>
              <w:jc w:val="right"/>
              <w:rPr>
                <w:sz w:val="20"/>
                <w:szCs w:val="20"/>
              </w:rPr>
            </w:pPr>
            <w:r>
              <w:rPr>
                <w:sz w:val="20"/>
                <w:szCs w:val="20"/>
              </w:rPr>
              <w:t>500,00</w:t>
            </w:r>
          </w:p>
        </w:tc>
      </w:tr>
      <w:tr w:rsidR="00F26976" w:rsidRPr="00594BDC" w:rsidTr="00F27746">
        <w:tc>
          <w:tcPr>
            <w:tcW w:w="3482" w:type="dxa"/>
          </w:tcPr>
          <w:p w:rsidR="00F26976" w:rsidRPr="00594BDC" w:rsidRDefault="00F26976" w:rsidP="00F27746">
            <w:pPr>
              <w:rPr>
                <w:sz w:val="20"/>
                <w:szCs w:val="20"/>
              </w:rPr>
            </w:pPr>
            <w:r>
              <w:rPr>
                <w:sz w:val="20"/>
                <w:szCs w:val="20"/>
              </w:rPr>
              <w:t>Καθαίρεση επιχρισμάτων και απομά-κρυνση μπάζων.</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80</w:t>
            </w:r>
          </w:p>
        </w:tc>
        <w:tc>
          <w:tcPr>
            <w:tcW w:w="1172" w:type="dxa"/>
          </w:tcPr>
          <w:p w:rsidR="00F26976" w:rsidRPr="00594BDC" w:rsidRDefault="00F26976" w:rsidP="00F27746">
            <w:pPr>
              <w:jc w:val="right"/>
              <w:rPr>
                <w:sz w:val="20"/>
                <w:szCs w:val="20"/>
              </w:rPr>
            </w:pPr>
            <w:r>
              <w:rPr>
                <w:sz w:val="20"/>
                <w:szCs w:val="20"/>
              </w:rPr>
              <w:t>6</w:t>
            </w:r>
          </w:p>
        </w:tc>
        <w:tc>
          <w:tcPr>
            <w:tcW w:w="1274" w:type="dxa"/>
          </w:tcPr>
          <w:p w:rsidR="00F26976" w:rsidRPr="00594BDC" w:rsidRDefault="00F26976" w:rsidP="00F27746">
            <w:pPr>
              <w:jc w:val="right"/>
              <w:rPr>
                <w:sz w:val="20"/>
                <w:szCs w:val="20"/>
              </w:rPr>
            </w:pPr>
            <w:r>
              <w:rPr>
                <w:sz w:val="20"/>
                <w:szCs w:val="20"/>
              </w:rPr>
              <w:t>480,00</w:t>
            </w:r>
          </w:p>
        </w:tc>
      </w:tr>
      <w:tr w:rsidR="00F26976" w:rsidRPr="00594BDC" w:rsidTr="00F27746">
        <w:tc>
          <w:tcPr>
            <w:tcW w:w="3482" w:type="dxa"/>
          </w:tcPr>
          <w:p w:rsidR="00F26976" w:rsidRPr="00594BDC" w:rsidRDefault="00F26976" w:rsidP="00F27746">
            <w:pPr>
              <w:rPr>
                <w:sz w:val="20"/>
                <w:szCs w:val="20"/>
              </w:rPr>
            </w:pPr>
            <w:r>
              <w:rPr>
                <w:sz w:val="20"/>
                <w:szCs w:val="20"/>
              </w:rPr>
              <w:t>Αποξήλωση δαπέδων και απομάκρυ-νση μπάζων.</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12</w:t>
            </w:r>
          </w:p>
        </w:tc>
        <w:tc>
          <w:tcPr>
            <w:tcW w:w="1274" w:type="dxa"/>
          </w:tcPr>
          <w:p w:rsidR="00F26976" w:rsidRPr="00594BDC" w:rsidRDefault="00F26976" w:rsidP="00F27746">
            <w:pPr>
              <w:jc w:val="right"/>
              <w:rPr>
                <w:sz w:val="20"/>
                <w:szCs w:val="20"/>
              </w:rPr>
            </w:pPr>
            <w:r>
              <w:rPr>
                <w:sz w:val="20"/>
                <w:szCs w:val="20"/>
              </w:rPr>
              <w:t>840,00</w:t>
            </w:r>
          </w:p>
        </w:tc>
      </w:tr>
      <w:tr w:rsidR="00F26976" w:rsidRPr="00594BDC" w:rsidTr="00F27746">
        <w:tc>
          <w:tcPr>
            <w:tcW w:w="3482" w:type="dxa"/>
          </w:tcPr>
          <w:p w:rsidR="00F26976" w:rsidRPr="00594BDC" w:rsidRDefault="00F26976" w:rsidP="00F27746">
            <w:pPr>
              <w:rPr>
                <w:b/>
                <w:u w:val="single"/>
              </w:rPr>
            </w:pPr>
            <w:r w:rsidRPr="00594BDC">
              <w:rPr>
                <w:b/>
                <w:u w:val="single"/>
              </w:rPr>
              <w:t>Σκυροδέματα</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Ξυλότυπος οροφής με χρήση ικριωμάτων.</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20</w:t>
            </w:r>
          </w:p>
        </w:tc>
        <w:tc>
          <w:tcPr>
            <w:tcW w:w="1172" w:type="dxa"/>
          </w:tcPr>
          <w:p w:rsidR="00F26976" w:rsidRPr="00594BDC" w:rsidRDefault="00F26976" w:rsidP="00F27746">
            <w:pPr>
              <w:jc w:val="right"/>
              <w:rPr>
                <w:sz w:val="20"/>
                <w:szCs w:val="20"/>
              </w:rPr>
            </w:pPr>
            <w:r>
              <w:rPr>
                <w:sz w:val="20"/>
                <w:szCs w:val="20"/>
              </w:rPr>
              <w:t>90</w:t>
            </w:r>
          </w:p>
        </w:tc>
        <w:tc>
          <w:tcPr>
            <w:tcW w:w="1274" w:type="dxa"/>
          </w:tcPr>
          <w:p w:rsidR="00F26976" w:rsidRPr="00594BDC" w:rsidRDefault="00F26976" w:rsidP="00F27746">
            <w:pPr>
              <w:jc w:val="right"/>
              <w:rPr>
                <w:sz w:val="20"/>
                <w:szCs w:val="20"/>
              </w:rPr>
            </w:pPr>
            <w:r>
              <w:rPr>
                <w:sz w:val="20"/>
                <w:szCs w:val="20"/>
              </w:rPr>
              <w:t>1.800,00</w:t>
            </w:r>
          </w:p>
        </w:tc>
      </w:tr>
      <w:tr w:rsidR="00F26976" w:rsidRPr="00594BDC" w:rsidTr="00F27746">
        <w:tc>
          <w:tcPr>
            <w:tcW w:w="3482" w:type="dxa"/>
          </w:tcPr>
          <w:p w:rsidR="00F26976" w:rsidRPr="00594BDC" w:rsidRDefault="00F26976" w:rsidP="00F27746">
            <w:pPr>
              <w:rPr>
                <w:sz w:val="20"/>
                <w:szCs w:val="20"/>
              </w:rPr>
            </w:pPr>
            <w:r>
              <w:rPr>
                <w:sz w:val="20"/>
                <w:szCs w:val="20"/>
              </w:rPr>
              <w:t>Σιδηρός οπλισμός</w:t>
            </w:r>
          </w:p>
        </w:tc>
        <w:tc>
          <w:tcPr>
            <w:tcW w:w="1369" w:type="dxa"/>
          </w:tcPr>
          <w:p w:rsidR="00F26976" w:rsidRPr="00594BDC" w:rsidRDefault="00F26976" w:rsidP="00F27746">
            <w:pPr>
              <w:rPr>
                <w:sz w:val="20"/>
                <w:szCs w:val="20"/>
              </w:rPr>
            </w:pPr>
            <w:r>
              <w:rPr>
                <w:sz w:val="20"/>
                <w:szCs w:val="20"/>
              </w:rPr>
              <w:t>Χγρ.</w:t>
            </w:r>
          </w:p>
        </w:tc>
        <w:tc>
          <w:tcPr>
            <w:tcW w:w="1225" w:type="dxa"/>
          </w:tcPr>
          <w:p w:rsidR="00F26976" w:rsidRPr="00594BDC" w:rsidRDefault="00F26976" w:rsidP="00F27746">
            <w:pPr>
              <w:jc w:val="right"/>
              <w:rPr>
                <w:sz w:val="20"/>
                <w:szCs w:val="20"/>
              </w:rPr>
            </w:pPr>
            <w:r>
              <w:rPr>
                <w:sz w:val="20"/>
                <w:szCs w:val="20"/>
              </w:rPr>
              <w:t>700</w:t>
            </w:r>
          </w:p>
        </w:tc>
        <w:tc>
          <w:tcPr>
            <w:tcW w:w="1172" w:type="dxa"/>
          </w:tcPr>
          <w:p w:rsidR="00F26976" w:rsidRPr="00594BDC" w:rsidRDefault="00F26976" w:rsidP="00F27746">
            <w:pPr>
              <w:jc w:val="right"/>
              <w:rPr>
                <w:sz w:val="20"/>
                <w:szCs w:val="20"/>
              </w:rPr>
            </w:pPr>
            <w:r>
              <w:rPr>
                <w:sz w:val="20"/>
                <w:szCs w:val="20"/>
              </w:rPr>
              <w:t>1,3</w:t>
            </w:r>
          </w:p>
        </w:tc>
        <w:tc>
          <w:tcPr>
            <w:tcW w:w="1274" w:type="dxa"/>
          </w:tcPr>
          <w:p w:rsidR="00F26976" w:rsidRDefault="00F26976" w:rsidP="00F27746">
            <w:pPr>
              <w:jc w:val="right"/>
              <w:rPr>
                <w:sz w:val="20"/>
                <w:szCs w:val="20"/>
              </w:rPr>
            </w:pPr>
            <w:r>
              <w:rPr>
                <w:sz w:val="20"/>
                <w:szCs w:val="20"/>
              </w:rPr>
              <w:t>910,00</w:t>
            </w:r>
          </w:p>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Οπλισμένο σκυρόδεμα επί τόπου του έργου.</w:t>
            </w:r>
          </w:p>
        </w:tc>
        <w:tc>
          <w:tcPr>
            <w:tcW w:w="1369" w:type="dxa"/>
          </w:tcPr>
          <w:p w:rsidR="00F26976" w:rsidRPr="00594BDC" w:rsidRDefault="00F26976" w:rsidP="00F27746">
            <w:pPr>
              <w:rPr>
                <w:sz w:val="20"/>
                <w:szCs w:val="20"/>
              </w:rPr>
            </w:pPr>
            <w:r>
              <w:rPr>
                <w:sz w:val="20"/>
                <w:szCs w:val="20"/>
              </w:rPr>
              <w:t>μ 3</w:t>
            </w:r>
          </w:p>
        </w:tc>
        <w:tc>
          <w:tcPr>
            <w:tcW w:w="1225" w:type="dxa"/>
          </w:tcPr>
          <w:p w:rsidR="00F26976" w:rsidRPr="00594BDC" w:rsidRDefault="00F26976" w:rsidP="00F27746">
            <w:pPr>
              <w:jc w:val="right"/>
              <w:rPr>
                <w:sz w:val="20"/>
                <w:szCs w:val="20"/>
              </w:rPr>
            </w:pPr>
            <w:r>
              <w:rPr>
                <w:sz w:val="20"/>
                <w:szCs w:val="20"/>
              </w:rPr>
              <w:t>4,5</w:t>
            </w:r>
          </w:p>
        </w:tc>
        <w:tc>
          <w:tcPr>
            <w:tcW w:w="1172" w:type="dxa"/>
          </w:tcPr>
          <w:p w:rsidR="00F26976" w:rsidRPr="00594BDC" w:rsidRDefault="00F26976" w:rsidP="00F27746">
            <w:pPr>
              <w:jc w:val="right"/>
              <w:rPr>
                <w:sz w:val="20"/>
                <w:szCs w:val="20"/>
              </w:rPr>
            </w:pPr>
            <w:r>
              <w:rPr>
                <w:sz w:val="20"/>
                <w:szCs w:val="20"/>
              </w:rPr>
              <w:t>150</w:t>
            </w:r>
          </w:p>
        </w:tc>
        <w:tc>
          <w:tcPr>
            <w:tcW w:w="1274" w:type="dxa"/>
          </w:tcPr>
          <w:p w:rsidR="00F26976" w:rsidRPr="00594BDC" w:rsidRDefault="00F26976" w:rsidP="00F27746">
            <w:pPr>
              <w:jc w:val="right"/>
              <w:rPr>
                <w:sz w:val="20"/>
                <w:szCs w:val="20"/>
              </w:rPr>
            </w:pPr>
            <w:r>
              <w:rPr>
                <w:sz w:val="20"/>
                <w:szCs w:val="20"/>
              </w:rPr>
              <w:t>675,00</w:t>
            </w:r>
          </w:p>
        </w:tc>
      </w:tr>
      <w:tr w:rsidR="00F26976" w:rsidRPr="00594BDC" w:rsidTr="00F27746">
        <w:tc>
          <w:tcPr>
            <w:tcW w:w="3482" w:type="dxa"/>
          </w:tcPr>
          <w:p w:rsidR="00F26976" w:rsidRPr="00594BDC" w:rsidRDefault="00F26976" w:rsidP="00F27746">
            <w:pPr>
              <w:rPr>
                <w:sz w:val="20"/>
                <w:szCs w:val="20"/>
              </w:rPr>
            </w:pPr>
            <w:r>
              <w:rPr>
                <w:sz w:val="20"/>
                <w:szCs w:val="20"/>
              </w:rPr>
              <w:t>Τοποθέτηση βλήτρων.</w:t>
            </w:r>
          </w:p>
        </w:tc>
        <w:tc>
          <w:tcPr>
            <w:tcW w:w="1369" w:type="dxa"/>
          </w:tcPr>
          <w:p w:rsidR="00F26976" w:rsidRPr="00594BDC" w:rsidRDefault="00F26976" w:rsidP="00F27746">
            <w:pPr>
              <w:rPr>
                <w:sz w:val="20"/>
                <w:szCs w:val="20"/>
              </w:rPr>
            </w:pPr>
            <w:r>
              <w:rPr>
                <w:sz w:val="20"/>
                <w:szCs w:val="20"/>
              </w:rPr>
              <w:t>Τεμ.</w:t>
            </w:r>
          </w:p>
        </w:tc>
        <w:tc>
          <w:tcPr>
            <w:tcW w:w="1225" w:type="dxa"/>
          </w:tcPr>
          <w:p w:rsidR="00F26976" w:rsidRPr="00594BDC" w:rsidRDefault="00F26976" w:rsidP="00F27746">
            <w:pPr>
              <w:jc w:val="right"/>
              <w:rPr>
                <w:sz w:val="20"/>
                <w:szCs w:val="20"/>
              </w:rPr>
            </w:pPr>
            <w:r>
              <w:rPr>
                <w:sz w:val="20"/>
                <w:szCs w:val="20"/>
              </w:rPr>
              <w:t>50</w:t>
            </w:r>
          </w:p>
        </w:tc>
        <w:tc>
          <w:tcPr>
            <w:tcW w:w="1172" w:type="dxa"/>
          </w:tcPr>
          <w:p w:rsidR="00F26976" w:rsidRPr="00594BDC" w:rsidRDefault="00F26976" w:rsidP="00F27746">
            <w:pPr>
              <w:jc w:val="right"/>
              <w:rPr>
                <w:sz w:val="20"/>
                <w:szCs w:val="20"/>
              </w:rPr>
            </w:pPr>
            <w:r>
              <w:rPr>
                <w:sz w:val="20"/>
                <w:szCs w:val="20"/>
              </w:rPr>
              <w:t>20</w:t>
            </w:r>
          </w:p>
        </w:tc>
        <w:tc>
          <w:tcPr>
            <w:tcW w:w="1274" w:type="dxa"/>
          </w:tcPr>
          <w:p w:rsidR="00F26976" w:rsidRDefault="00F26976" w:rsidP="00F27746">
            <w:pPr>
              <w:jc w:val="right"/>
              <w:rPr>
                <w:sz w:val="20"/>
                <w:szCs w:val="20"/>
              </w:rPr>
            </w:pPr>
            <w:r>
              <w:rPr>
                <w:sz w:val="20"/>
                <w:szCs w:val="20"/>
              </w:rPr>
              <w:t>1.000,00</w:t>
            </w:r>
          </w:p>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b/>
                <w:u w:val="single"/>
              </w:rPr>
            </w:pPr>
            <w:r w:rsidRPr="00594BDC">
              <w:rPr>
                <w:b/>
                <w:u w:val="single"/>
              </w:rPr>
              <w:t xml:space="preserve">Αποκαταστάσεις </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Συντήρηση του υφιστάμενου οπλισμού</w:t>
            </w:r>
          </w:p>
        </w:tc>
        <w:tc>
          <w:tcPr>
            <w:tcW w:w="1369" w:type="dxa"/>
          </w:tcPr>
          <w:p w:rsidR="00F26976" w:rsidRPr="00594BDC" w:rsidRDefault="00F26976" w:rsidP="00F27746">
            <w:pPr>
              <w:rPr>
                <w:sz w:val="20"/>
                <w:szCs w:val="20"/>
              </w:rPr>
            </w:pPr>
            <w:r>
              <w:rPr>
                <w:sz w:val="20"/>
                <w:szCs w:val="20"/>
              </w:rPr>
              <w:t>Κατ΄αποκοπή</w:t>
            </w: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Default="00F26976" w:rsidP="00F27746">
            <w:pPr>
              <w:jc w:val="right"/>
              <w:rPr>
                <w:sz w:val="20"/>
                <w:szCs w:val="20"/>
              </w:rPr>
            </w:pPr>
            <w:r>
              <w:rPr>
                <w:sz w:val="20"/>
                <w:szCs w:val="20"/>
              </w:rPr>
              <w:t>400,00</w:t>
            </w:r>
          </w:p>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Επισκευή υφιστάμενου οπλισμένου σκυροδέματος με την χρήση ινοπλισμέ-νου τσιμεντοειδούς κονιάματος.</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40</w:t>
            </w:r>
          </w:p>
        </w:tc>
        <w:tc>
          <w:tcPr>
            <w:tcW w:w="1172" w:type="dxa"/>
          </w:tcPr>
          <w:p w:rsidR="00F26976" w:rsidRPr="00594BDC" w:rsidRDefault="00F26976" w:rsidP="00F27746">
            <w:pPr>
              <w:jc w:val="right"/>
              <w:rPr>
                <w:sz w:val="20"/>
                <w:szCs w:val="20"/>
              </w:rPr>
            </w:pPr>
            <w:r>
              <w:rPr>
                <w:sz w:val="20"/>
                <w:szCs w:val="20"/>
              </w:rPr>
              <w:t>11</w:t>
            </w:r>
          </w:p>
        </w:tc>
        <w:tc>
          <w:tcPr>
            <w:tcW w:w="1274" w:type="dxa"/>
          </w:tcPr>
          <w:p w:rsidR="00F26976" w:rsidRPr="00594BDC" w:rsidRDefault="00F26976" w:rsidP="00F27746">
            <w:pPr>
              <w:jc w:val="right"/>
              <w:rPr>
                <w:sz w:val="20"/>
                <w:szCs w:val="20"/>
              </w:rPr>
            </w:pPr>
            <w:r>
              <w:rPr>
                <w:sz w:val="20"/>
                <w:szCs w:val="20"/>
              </w:rPr>
              <w:t>440,00</w:t>
            </w:r>
          </w:p>
        </w:tc>
      </w:tr>
      <w:tr w:rsidR="00F26976" w:rsidRPr="00594BDC" w:rsidTr="00F27746">
        <w:tc>
          <w:tcPr>
            <w:tcW w:w="3482" w:type="dxa"/>
          </w:tcPr>
          <w:p w:rsidR="00F26976" w:rsidRPr="00594BDC" w:rsidRDefault="00F26976" w:rsidP="00F27746">
            <w:pPr>
              <w:rPr>
                <w:sz w:val="20"/>
                <w:szCs w:val="20"/>
              </w:rPr>
            </w:pPr>
            <w:r>
              <w:rPr>
                <w:sz w:val="20"/>
                <w:szCs w:val="20"/>
              </w:rPr>
              <w:t>Τοποθέτηση επιχρίσματος με έτοιμο σοβά.</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12</w:t>
            </w:r>
          </w:p>
        </w:tc>
        <w:tc>
          <w:tcPr>
            <w:tcW w:w="1274" w:type="dxa"/>
          </w:tcPr>
          <w:p w:rsidR="00F26976" w:rsidRPr="00594BDC" w:rsidRDefault="00F26976" w:rsidP="00F27746">
            <w:pPr>
              <w:jc w:val="right"/>
              <w:rPr>
                <w:sz w:val="20"/>
                <w:szCs w:val="20"/>
              </w:rPr>
            </w:pPr>
            <w:r>
              <w:rPr>
                <w:sz w:val="20"/>
                <w:szCs w:val="20"/>
              </w:rPr>
              <w:t>840,00</w:t>
            </w:r>
          </w:p>
        </w:tc>
      </w:tr>
      <w:tr w:rsidR="00F26976" w:rsidRPr="00594BDC" w:rsidTr="00F27746">
        <w:tc>
          <w:tcPr>
            <w:tcW w:w="3482" w:type="dxa"/>
          </w:tcPr>
          <w:p w:rsidR="00F26976" w:rsidRPr="00594BDC" w:rsidRDefault="00F26976" w:rsidP="00F27746">
            <w:pPr>
              <w:rPr>
                <w:sz w:val="20"/>
                <w:szCs w:val="20"/>
              </w:rPr>
            </w:pPr>
            <w:r>
              <w:rPr>
                <w:sz w:val="20"/>
                <w:szCs w:val="20"/>
              </w:rPr>
              <w:t>Μερικές αποκαταστάσεις (μερεμέτια)</w:t>
            </w:r>
          </w:p>
        </w:tc>
        <w:tc>
          <w:tcPr>
            <w:tcW w:w="1369" w:type="dxa"/>
          </w:tcPr>
          <w:p w:rsidR="00F26976" w:rsidRPr="00594BDC" w:rsidRDefault="00F26976" w:rsidP="00F27746">
            <w:pPr>
              <w:rPr>
                <w:sz w:val="20"/>
                <w:szCs w:val="20"/>
              </w:rPr>
            </w:pPr>
            <w:r>
              <w:rPr>
                <w:sz w:val="20"/>
                <w:szCs w:val="20"/>
              </w:rPr>
              <w:t>Κατ΄αποκοπή</w:t>
            </w: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Default="00F26976" w:rsidP="00F27746">
            <w:pPr>
              <w:jc w:val="right"/>
              <w:rPr>
                <w:sz w:val="20"/>
                <w:szCs w:val="20"/>
              </w:rPr>
            </w:pPr>
            <w:r>
              <w:rPr>
                <w:sz w:val="20"/>
                <w:szCs w:val="20"/>
              </w:rPr>
              <w:t>500,00</w:t>
            </w:r>
          </w:p>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 xml:space="preserve">Βαφή οροφής με υδρόχρωμα. </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7</w:t>
            </w:r>
          </w:p>
        </w:tc>
        <w:tc>
          <w:tcPr>
            <w:tcW w:w="1274" w:type="dxa"/>
          </w:tcPr>
          <w:p w:rsidR="00F26976" w:rsidRDefault="00F26976" w:rsidP="00F27746">
            <w:pPr>
              <w:jc w:val="right"/>
              <w:rPr>
                <w:sz w:val="20"/>
                <w:szCs w:val="20"/>
              </w:rPr>
            </w:pPr>
            <w:r>
              <w:rPr>
                <w:sz w:val="20"/>
                <w:szCs w:val="20"/>
              </w:rPr>
              <w:t>490,00</w:t>
            </w:r>
          </w:p>
          <w:p w:rsidR="00F26976" w:rsidRPr="00594BDC" w:rsidRDefault="00F26976" w:rsidP="00F27746">
            <w:pPr>
              <w:jc w:val="right"/>
              <w:rPr>
                <w:sz w:val="20"/>
                <w:szCs w:val="20"/>
              </w:rPr>
            </w:pPr>
          </w:p>
        </w:tc>
      </w:tr>
      <w:tr w:rsidR="00F26976" w:rsidRPr="00594BDC" w:rsidTr="00F27746">
        <w:tc>
          <w:tcPr>
            <w:tcW w:w="3482" w:type="dxa"/>
          </w:tcPr>
          <w:p w:rsidR="00F26976" w:rsidRPr="00AF430E" w:rsidRDefault="00F26976" w:rsidP="00F27746">
            <w:pPr>
              <w:rPr>
                <w:b/>
                <w:u w:val="single"/>
              </w:rPr>
            </w:pPr>
            <w:r w:rsidRPr="00AF430E">
              <w:rPr>
                <w:b/>
                <w:u w:val="single"/>
              </w:rPr>
              <w:t>Επενδύσεις</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jc w:val="right"/>
              <w:rPr>
                <w:sz w:val="20"/>
                <w:szCs w:val="20"/>
              </w:rPr>
            </w:pPr>
          </w:p>
        </w:tc>
        <w:tc>
          <w:tcPr>
            <w:tcW w:w="1172" w:type="dxa"/>
          </w:tcPr>
          <w:p w:rsidR="00F26976" w:rsidRPr="00594BDC" w:rsidRDefault="00F26976" w:rsidP="00F27746">
            <w:pPr>
              <w:jc w:val="right"/>
              <w:rPr>
                <w:sz w:val="20"/>
                <w:szCs w:val="20"/>
              </w:rPr>
            </w:pPr>
          </w:p>
        </w:tc>
        <w:tc>
          <w:tcPr>
            <w:tcW w:w="1274" w:type="dxa"/>
          </w:tcPr>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Τοποθέτηση τσιμεντοκονίας.</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20</w:t>
            </w:r>
          </w:p>
        </w:tc>
        <w:tc>
          <w:tcPr>
            <w:tcW w:w="1274" w:type="dxa"/>
          </w:tcPr>
          <w:p w:rsidR="00F26976" w:rsidRDefault="00F26976" w:rsidP="00F27746">
            <w:pPr>
              <w:jc w:val="right"/>
              <w:rPr>
                <w:sz w:val="20"/>
                <w:szCs w:val="20"/>
              </w:rPr>
            </w:pPr>
            <w:r>
              <w:rPr>
                <w:sz w:val="20"/>
                <w:szCs w:val="20"/>
              </w:rPr>
              <w:t>1.400,00</w:t>
            </w:r>
          </w:p>
          <w:p w:rsidR="00F26976" w:rsidRPr="00594BDC" w:rsidRDefault="00F26976" w:rsidP="00F27746">
            <w:pPr>
              <w:jc w:val="right"/>
              <w:rPr>
                <w:sz w:val="20"/>
                <w:szCs w:val="20"/>
              </w:rPr>
            </w:pPr>
          </w:p>
        </w:tc>
      </w:tr>
      <w:tr w:rsidR="00F26976" w:rsidRPr="00594BDC" w:rsidTr="00F27746">
        <w:tc>
          <w:tcPr>
            <w:tcW w:w="3482" w:type="dxa"/>
          </w:tcPr>
          <w:p w:rsidR="00F26976" w:rsidRPr="00594BDC" w:rsidRDefault="00F26976" w:rsidP="00F27746">
            <w:pPr>
              <w:rPr>
                <w:sz w:val="20"/>
                <w:szCs w:val="20"/>
              </w:rPr>
            </w:pPr>
            <w:r>
              <w:rPr>
                <w:sz w:val="20"/>
                <w:szCs w:val="20"/>
              </w:rPr>
              <w:t>Επενδύσεις δαπέδων με γρανιτοπλακά-κι με την προμήθεια των υλικών.</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45</w:t>
            </w:r>
          </w:p>
        </w:tc>
        <w:tc>
          <w:tcPr>
            <w:tcW w:w="1274" w:type="dxa"/>
          </w:tcPr>
          <w:p w:rsidR="00F26976" w:rsidRPr="00594BDC" w:rsidRDefault="00F26976" w:rsidP="00F27746">
            <w:pPr>
              <w:jc w:val="right"/>
              <w:rPr>
                <w:sz w:val="20"/>
                <w:szCs w:val="20"/>
              </w:rPr>
            </w:pPr>
            <w:r>
              <w:rPr>
                <w:sz w:val="20"/>
                <w:szCs w:val="20"/>
              </w:rPr>
              <w:t>3.150,00</w:t>
            </w:r>
          </w:p>
        </w:tc>
      </w:tr>
      <w:tr w:rsidR="00F26976" w:rsidRPr="00594BDC" w:rsidTr="00F27746">
        <w:tc>
          <w:tcPr>
            <w:tcW w:w="3482" w:type="dxa"/>
          </w:tcPr>
          <w:p w:rsidR="00F26976" w:rsidRPr="00594BDC" w:rsidRDefault="00F26976" w:rsidP="00F27746">
            <w:pPr>
              <w:rPr>
                <w:sz w:val="20"/>
                <w:szCs w:val="20"/>
              </w:rPr>
            </w:pPr>
            <w:r>
              <w:rPr>
                <w:sz w:val="20"/>
                <w:szCs w:val="20"/>
              </w:rPr>
              <w:t>Αδιαβροχοποίηση δαπέδου.</w:t>
            </w:r>
          </w:p>
        </w:tc>
        <w:tc>
          <w:tcPr>
            <w:tcW w:w="1369" w:type="dxa"/>
          </w:tcPr>
          <w:p w:rsidR="00F26976" w:rsidRPr="00594BDC" w:rsidRDefault="00F26976" w:rsidP="00F27746">
            <w:pPr>
              <w:rPr>
                <w:sz w:val="20"/>
                <w:szCs w:val="20"/>
              </w:rPr>
            </w:pPr>
            <w:r>
              <w:rPr>
                <w:sz w:val="20"/>
                <w:szCs w:val="20"/>
              </w:rPr>
              <w:t xml:space="preserve">μ 2  </w:t>
            </w:r>
          </w:p>
        </w:tc>
        <w:tc>
          <w:tcPr>
            <w:tcW w:w="1225" w:type="dxa"/>
          </w:tcPr>
          <w:p w:rsidR="00F26976" w:rsidRPr="00594BDC" w:rsidRDefault="00F26976" w:rsidP="00F27746">
            <w:pPr>
              <w:jc w:val="right"/>
              <w:rPr>
                <w:sz w:val="20"/>
                <w:szCs w:val="20"/>
              </w:rPr>
            </w:pPr>
            <w:r>
              <w:rPr>
                <w:sz w:val="20"/>
                <w:szCs w:val="20"/>
              </w:rPr>
              <w:t>70</w:t>
            </w:r>
          </w:p>
        </w:tc>
        <w:tc>
          <w:tcPr>
            <w:tcW w:w="1172" w:type="dxa"/>
          </w:tcPr>
          <w:p w:rsidR="00F26976" w:rsidRPr="00594BDC" w:rsidRDefault="00F26976" w:rsidP="00F27746">
            <w:pPr>
              <w:jc w:val="right"/>
              <w:rPr>
                <w:sz w:val="20"/>
                <w:szCs w:val="20"/>
              </w:rPr>
            </w:pPr>
            <w:r>
              <w:rPr>
                <w:sz w:val="20"/>
                <w:szCs w:val="20"/>
              </w:rPr>
              <w:t>8</w:t>
            </w:r>
          </w:p>
        </w:tc>
        <w:tc>
          <w:tcPr>
            <w:tcW w:w="1274" w:type="dxa"/>
          </w:tcPr>
          <w:p w:rsidR="00F26976" w:rsidRPr="00594BDC" w:rsidRDefault="00F26976" w:rsidP="00F27746">
            <w:pPr>
              <w:jc w:val="right"/>
              <w:rPr>
                <w:sz w:val="20"/>
                <w:szCs w:val="20"/>
              </w:rPr>
            </w:pPr>
            <w:r>
              <w:rPr>
                <w:sz w:val="20"/>
                <w:szCs w:val="20"/>
              </w:rPr>
              <w:t>560,00</w:t>
            </w:r>
          </w:p>
        </w:tc>
      </w:tr>
      <w:tr w:rsidR="00F26976" w:rsidRPr="00594BDC" w:rsidTr="00F27746">
        <w:tc>
          <w:tcPr>
            <w:tcW w:w="3482" w:type="dxa"/>
          </w:tcPr>
          <w:p w:rsidR="00F26976" w:rsidRPr="00594BDC" w:rsidRDefault="00F26976" w:rsidP="00F27746">
            <w:pPr>
              <w:rPr>
                <w:sz w:val="20"/>
                <w:szCs w:val="20"/>
              </w:rPr>
            </w:pP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rPr>
                <w:sz w:val="20"/>
                <w:szCs w:val="20"/>
              </w:rPr>
            </w:pPr>
          </w:p>
        </w:tc>
        <w:tc>
          <w:tcPr>
            <w:tcW w:w="1172" w:type="dxa"/>
          </w:tcPr>
          <w:p w:rsidR="00F26976" w:rsidRPr="00594BDC" w:rsidRDefault="00F26976" w:rsidP="00F27746">
            <w:pPr>
              <w:rPr>
                <w:sz w:val="20"/>
                <w:szCs w:val="20"/>
              </w:rPr>
            </w:pPr>
          </w:p>
        </w:tc>
        <w:tc>
          <w:tcPr>
            <w:tcW w:w="1274" w:type="dxa"/>
          </w:tcPr>
          <w:p w:rsidR="00F26976" w:rsidRPr="00594BDC" w:rsidRDefault="00F26976" w:rsidP="00F27746">
            <w:pPr>
              <w:jc w:val="right"/>
              <w:rPr>
                <w:sz w:val="20"/>
                <w:szCs w:val="20"/>
              </w:rPr>
            </w:pPr>
          </w:p>
        </w:tc>
      </w:tr>
      <w:tr w:rsidR="00F26976" w:rsidRPr="00594BDC" w:rsidTr="00F27746">
        <w:tc>
          <w:tcPr>
            <w:tcW w:w="3482" w:type="dxa"/>
          </w:tcPr>
          <w:p w:rsidR="00F26976" w:rsidRPr="00AF430E" w:rsidRDefault="00F26976" w:rsidP="00F27746">
            <w:pPr>
              <w:rPr>
                <w:b/>
                <w:u w:val="single"/>
              </w:rPr>
            </w:pPr>
            <w:r w:rsidRPr="00AF430E">
              <w:rPr>
                <w:b/>
                <w:u w:val="single"/>
              </w:rPr>
              <w:t>ΣΥΝΟΛΟ ΔΑΠΑΝΗΣ</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rPr>
                <w:sz w:val="20"/>
                <w:szCs w:val="20"/>
              </w:rPr>
            </w:pPr>
          </w:p>
        </w:tc>
        <w:tc>
          <w:tcPr>
            <w:tcW w:w="1172" w:type="dxa"/>
          </w:tcPr>
          <w:p w:rsidR="00F26976" w:rsidRPr="00594BDC" w:rsidRDefault="00F26976" w:rsidP="00F27746">
            <w:pPr>
              <w:rPr>
                <w:sz w:val="20"/>
                <w:szCs w:val="20"/>
              </w:rPr>
            </w:pPr>
          </w:p>
        </w:tc>
        <w:tc>
          <w:tcPr>
            <w:tcW w:w="1274" w:type="dxa"/>
          </w:tcPr>
          <w:p w:rsidR="00F26976" w:rsidRPr="00B16A61" w:rsidRDefault="00F26976" w:rsidP="00F27746">
            <w:pPr>
              <w:jc w:val="right"/>
              <w:rPr>
                <w:b/>
                <w:u w:val="single"/>
              </w:rPr>
            </w:pPr>
            <w:r w:rsidRPr="00B16A61">
              <w:rPr>
                <w:b/>
                <w:u w:val="single"/>
              </w:rPr>
              <w:t>17.985,00</w:t>
            </w:r>
          </w:p>
        </w:tc>
      </w:tr>
      <w:tr w:rsidR="00F26976" w:rsidRPr="00594BDC" w:rsidTr="00F27746">
        <w:tc>
          <w:tcPr>
            <w:tcW w:w="3482" w:type="dxa"/>
          </w:tcPr>
          <w:p w:rsidR="00F26976" w:rsidRPr="00AF430E" w:rsidRDefault="00F26976" w:rsidP="00F27746">
            <w:pPr>
              <w:rPr>
                <w:b/>
                <w:u w:val="single"/>
              </w:rPr>
            </w:pPr>
            <w:r w:rsidRPr="00AF430E">
              <w:rPr>
                <w:b/>
                <w:u w:val="single"/>
              </w:rPr>
              <w:t>ΦΠΑ (24%)</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rPr>
                <w:sz w:val="20"/>
                <w:szCs w:val="20"/>
              </w:rPr>
            </w:pPr>
          </w:p>
        </w:tc>
        <w:tc>
          <w:tcPr>
            <w:tcW w:w="1172" w:type="dxa"/>
          </w:tcPr>
          <w:p w:rsidR="00F26976" w:rsidRPr="00594BDC" w:rsidRDefault="00F26976" w:rsidP="00F27746">
            <w:pPr>
              <w:rPr>
                <w:sz w:val="20"/>
                <w:szCs w:val="20"/>
              </w:rPr>
            </w:pPr>
          </w:p>
        </w:tc>
        <w:tc>
          <w:tcPr>
            <w:tcW w:w="1274" w:type="dxa"/>
          </w:tcPr>
          <w:p w:rsidR="00F26976" w:rsidRPr="00B16A61" w:rsidRDefault="00F26976" w:rsidP="00F27746">
            <w:pPr>
              <w:jc w:val="right"/>
              <w:rPr>
                <w:b/>
                <w:u w:val="single"/>
              </w:rPr>
            </w:pPr>
            <w:r w:rsidRPr="00B16A61">
              <w:rPr>
                <w:b/>
                <w:u w:val="single"/>
              </w:rPr>
              <w:t>4.316,40</w:t>
            </w:r>
          </w:p>
        </w:tc>
      </w:tr>
      <w:tr w:rsidR="00F26976" w:rsidRPr="00594BDC" w:rsidTr="00F27746">
        <w:tc>
          <w:tcPr>
            <w:tcW w:w="3482" w:type="dxa"/>
          </w:tcPr>
          <w:p w:rsidR="00F26976" w:rsidRPr="00AF430E" w:rsidRDefault="00F26976" w:rsidP="00F27746">
            <w:pPr>
              <w:rPr>
                <w:b/>
                <w:u w:val="single"/>
              </w:rPr>
            </w:pPr>
            <w:r w:rsidRPr="00AF430E">
              <w:rPr>
                <w:b/>
                <w:u w:val="single"/>
              </w:rPr>
              <w:t>ΓΕΝΙΚΟ ΣΥΝΟΛΟ ΔΑΠΑΝΗΣ</w:t>
            </w: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rPr>
                <w:sz w:val="20"/>
                <w:szCs w:val="20"/>
              </w:rPr>
            </w:pPr>
          </w:p>
        </w:tc>
        <w:tc>
          <w:tcPr>
            <w:tcW w:w="1172" w:type="dxa"/>
          </w:tcPr>
          <w:p w:rsidR="00F26976" w:rsidRPr="00594BDC" w:rsidRDefault="00F26976" w:rsidP="00F27746">
            <w:pPr>
              <w:rPr>
                <w:sz w:val="20"/>
                <w:szCs w:val="20"/>
              </w:rPr>
            </w:pPr>
          </w:p>
        </w:tc>
        <w:tc>
          <w:tcPr>
            <w:tcW w:w="1274" w:type="dxa"/>
          </w:tcPr>
          <w:p w:rsidR="00F26976" w:rsidRPr="00B16A61" w:rsidRDefault="00F26976" w:rsidP="00F27746">
            <w:pPr>
              <w:jc w:val="right"/>
              <w:rPr>
                <w:b/>
                <w:u w:val="single"/>
              </w:rPr>
            </w:pPr>
            <w:r w:rsidRPr="00B16A61">
              <w:rPr>
                <w:b/>
                <w:u w:val="single"/>
              </w:rPr>
              <w:t>22.301,40</w:t>
            </w:r>
          </w:p>
        </w:tc>
      </w:tr>
      <w:tr w:rsidR="00F26976" w:rsidRPr="00594BDC" w:rsidTr="00F27746">
        <w:tc>
          <w:tcPr>
            <w:tcW w:w="3482" w:type="dxa"/>
          </w:tcPr>
          <w:p w:rsidR="00F26976" w:rsidRPr="00594BDC" w:rsidRDefault="00F26976" w:rsidP="00F27746">
            <w:pPr>
              <w:rPr>
                <w:sz w:val="20"/>
                <w:szCs w:val="20"/>
              </w:rPr>
            </w:pPr>
          </w:p>
        </w:tc>
        <w:tc>
          <w:tcPr>
            <w:tcW w:w="1369" w:type="dxa"/>
          </w:tcPr>
          <w:p w:rsidR="00F26976" w:rsidRPr="00594BDC" w:rsidRDefault="00F26976" w:rsidP="00F27746">
            <w:pPr>
              <w:rPr>
                <w:sz w:val="20"/>
                <w:szCs w:val="20"/>
              </w:rPr>
            </w:pPr>
          </w:p>
        </w:tc>
        <w:tc>
          <w:tcPr>
            <w:tcW w:w="1225" w:type="dxa"/>
          </w:tcPr>
          <w:p w:rsidR="00F26976" w:rsidRPr="00594BDC" w:rsidRDefault="00F26976" w:rsidP="00F27746">
            <w:pPr>
              <w:rPr>
                <w:sz w:val="20"/>
                <w:szCs w:val="20"/>
              </w:rPr>
            </w:pPr>
          </w:p>
        </w:tc>
        <w:tc>
          <w:tcPr>
            <w:tcW w:w="1172" w:type="dxa"/>
          </w:tcPr>
          <w:p w:rsidR="00F26976" w:rsidRPr="00594BDC" w:rsidRDefault="00F26976" w:rsidP="00F27746">
            <w:pPr>
              <w:rPr>
                <w:sz w:val="20"/>
                <w:szCs w:val="20"/>
              </w:rPr>
            </w:pPr>
          </w:p>
        </w:tc>
        <w:tc>
          <w:tcPr>
            <w:tcW w:w="1274" w:type="dxa"/>
          </w:tcPr>
          <w:p w:rsidR="00F26976" w:rsidRPr="00594BDC" w:rsidRDefault="00F26976" w:rsidP="00F27746">
            <w:pPr>
              <w:rPr>
                <w:sz w:val="20"/>
                <w:szCs w:val="20"/>
              </w:rPr>
            </w:pPr>
          </w:p>
        </w:tc>
      </w:tr>
    </w:tbl>
    <w:p w:rsidR="00A97009" w:rsidRDefault="00A97009" w:rsidP="00A97009">
      <w:pPr>
        <w:spacing w:before="120" w:line="280" w:lineRule="exact"/>
        <w:jc w:val="center"/>
        <w:outlineLvl w:val="0"/>
        <w:rPr>
          <w:rFonts w:ascii="Century Gothic" w:hAnsi="Century Gothic" w:cs="Arial"/>
          <w:b/>
          <w:bCs/>
          <w:sz w:val="20"/>
          <w:szCs w:val="20"/>
          <w:u w:val="single"/>
        </w:rPr>
      </w:pPr>
      <w:r>
        <w:rPr>
          <w:rFonts w:ascii="Century Gothic" w:hAnsi="Century Gothic" w:cs="Arial"/>
          <w:b/>
          <w:bCs/>
          <w:sz w:val="20"/>
          <w:u w:val="single"/>
        </w:rPr>
        <w:lastRenderedPageBreak/>
        <w:t>ΠΑΡΑΡΤΗΜΑ Γ΄</w:t>
      </w:r>
    </w:p>
    <w:p w:rsidR="00A97009" w:rsidRDefault="00A97009" w:rsidP="00A97009">
      <w:pPr>
        <w:spacing w:before="120" w:line="280" w:lineRule="exact"/>
        <w:jc w:val="both"/>
        <w:rPr>
          <w:rFonts w:ascii="Century Gothic" w:hAnsi="Century Gothic"/>
          <w:b/>
          <w:sz w:val="20"/>
        </w:rPr>
      </w:pPr>
      <w:r>
        <w:rPr>
          <w:rFonts w:ascii="Century Gothic" w:hAnsi="Century Gothic"/>
          <w:b/>
          <w:sz w:val="20"/>
        </w:rPr>
        <w:t>ΥΠΟΔΕΙΓΜΑ ΕΓΓΥΗΤΙΚΗΣ ΕΠΙΣΤΟΛΗΣ ΣΥΜΜΕΤΟΧΗΣ</w:t>
      </w:r>
    </w:p>
    <w:p w:rsidR="00A97009" w:rsidRDefault="00A97009" w:rsidP="00A97009">
      <w:pPr>
        <w:spacing w:before="120" w:line="280" w:lineRule="exact"/>
        <w:jc w:val="both"/>
        <w:rPr>
          <w:rFonts w:ascii="Century Gothic" w:hAnsi="Century Gothic"/>
          <w:sz w:val="20"/>
        </w:rPr>
      </w:pPr>
      <w:r>
        <w:rPr>
          <w:rFonts w:ascii="Century Gothic" w:hAnsi="Century Gothic"/>
          <w:sz w:val="20"/>
        </w:rPr>
        <w:t>Ονομασία Τράπεζας ………………………………………………………..</w:t>
      </w:r>
    </w:p>
    <w:p w:rsidR="00A97009" w:rsidRDefault="00A97009" w:rsidP="00A97009">
      <w:pPr>
        <w:spacing w:before="120" w:line="280" w:lineRule="exact"/>
        <w:jc w:val="both"/>
        <w:rPr>
          <w:rFonts w:ascii="Century Gothic" w:hAnsi="Century Gothic"/>
          <w:sz w:val="20"/>
        </w:rPr>
      </w:pPr>
      <w:r>
        <w:rPr>
          <w:rFonts w:ascii="Century Gothic" w:hAnsi="Century Gothic"/>
          <w:sz w:val="20"/>
        </w:rPr>
        <w:t>Κατάστημα               ………………………………………………………..</w:t>
      </w:r>
    </w:p>
    <w:p w:rsidR="00A97009" w:rsidRDefault="00A97009" w:rsidP="00A97009">
      <w:pPr>
        <w:spacing w:before="120" w:line="280" w:lineRule="exact"/>
        <w:jc w:val="both"/>
        <w:rPr>
          <w:rFonts w:ascii="Century Gothic" w:hAnsi="Century Gothic"/>
          <w:sz w:val="20"/>
        </w:rPr>
      </w:pPr>
      <w:r>
        <w:rPr>
          <w:rFonts w:ascii="Century Gothic" w:hAnsi="Century Gothic"/>
          <w:sz w:val="20"/>
        </w:rPr>
        <w:t xml:space="preserve">Δ/νση οδός-αριθμός ΤΚ </w:t>
      </w:r>
      <w:r>
        <w:rPr>
          <w:rFonts w:ascii="Century Gothic" w:hAnsi="Century Gothic"/>
          <w:sz w:val="20"/>
          <w:lang w:val="en-US"/>
        </w:rPr>
        <w:t>FAX</w:t>
      </w:r>
      <w:r>
        <w:rPr>
          <w:rFonts w:ascii="Century Gothic" w:hAnsi="Century Gothic"/>
          <w:sz w:val="20"/>
        </w:rPr>
        <w:t>) …………        Ημερομηνία έκδοσης…………………..</w:t>
      </w:r>
    </w:p>
    <w:p w:rsidR="00A97009" w:rsidRDefault="00A97009" w:rsidP="00A97009">
      <w:pPr>
        <w:spacing w:before="120" w:line="280" w:lineRule="exact"/>
        <w:jc w:val="both"/>
        <w:rPr>
          <w:rFonts w:ascii="Century Gothic" w:hAnsi="Century Gothic"/>
          <w:sz w:val="20"/>
        </w:rPr>
      </w:pPr>
      <w:r>
        <w:rPr>
          <w:rFonts w:ascii="Century Gothic" w:hAnsi="Century Gothic"/>
          <w:sz w:val="20"/>
        </w:rPr>
        <w:t>ΕΥΡΩ ………………………………….</w:t>
      </w:r>
    </w:p>
    <w:p w:rsidR="00A97009" w:rsidRDefault="00A97009" w:rsidP="00A97009">
      <w:pPr>
        <w:spacing w:before="120" w:line="280" w:lineRule="exact"/>
        <w:jc w:val="both"/>
        <w:rPr>
          <w:rFonts w:ascii="Century Gothic" w:hAnsi="Century Gothic"/>
          <w:sz w:val="20"/>
        </w:rPr>
      </w:pPr>
    </w:p>
    <w:p w:rsidR="00A97009" w:rsidRDefault="00A97009" w:rsidP="00A97009">
      <w:pPr>
        <w:spacing w:before="120" w:line="280" w:lineRule="exact"/>
        <w:jc w:val="both"/>
        <w:rPr>
          <w:rFonts w:ascii="Century Gothic" w:hAnsi="Century Gothic"/>
          <w:sz w:val="20"/>
        </w:rPr>
      </w:pPr>
      <w:r>
        <w:rPr>
          <w:rFonts w:ascii="Century Gothic" w:hAnsi="Century Gothic"/>
          <w:sz w:val="20"/>
        </w:rPr>
        <w:t>Προς:   Κέντρο Κοινωνικής Πρόνοιας Περιφέρειας Κεντρικής Μακεδονίας.</w:t>
      </w:r>
    </w:p>
    <w:p w:rsidR="00A97009" w:rsidRDefault="00A97009" w:rsidP="00A97009">
      <w:pPr>
        <w:spacing w:before="120" w:line="280" w:lineRule="exact"/>
        <w:jc w:val="both"/>
        <w:rPr>
          <w:rFonts w:ascii="Century Gothic" w:hAnsi="Century Gothic"/>
          <w:b/>
          <w:sz w:val="20"/>
        </w:rPr>
      </w:pPr>
      <w:r>
        <w:rPr>
          <w:rFonts w:ascii="Century Gothic" w:hAnsi="Century Gothic"/>
          <w:b/>
          <w:sz w:val="20"/>
        </w:rPr>
        <w:t>ΕΓΓΥΗΤΙΚΗ ΕΠΙΣΤΟΛΗ ΣΥΜΜΕΤΟΧΗΣ ΑΡ…………………………………..</w:t>
      </w:r>
    </w:p>
    <w:p w:rsidR="00A97009" w:rsidRDefault="00A97009" w:rsidP="00A97009">
      <w:pPr>
        <w:spacing w:before="120" w:line="280" w:lineRule="exact"/>
        <w:jc w:val="both"/>
        <w:rPr>
          <w:rFonts w:ascii="Century Gothic" w:hAnsi="Century Gothic"/>
          <w:b/>
          <w:sz w:val="20"/>
        </w:rPr>
      </w:pPr>
      <w:r>
        <w:rPr>
          <w:rFonts w:ascii="Century Gothic" w:hAnsi="Century Gothic"/>
          <w:b/>
          <w:sz w:val="20"/>
        </w:rPr>
        <w:t>ΕΥΡΩ ……………………………</w:t>
      </w:r>
    </w:p>
    <w:p w:rsidR="00A97009" w:rsidRDefault="00A97009" w:rsidP="00A97009">
      <w:pPr>
        <w:spacing w:before="120" w:line="280" w:lineRule="exact"/>
        <w:ind w:firstLine="720"/>
        <w:jc w:val="both"/>
        <w:rPr>
          <w:rFonts w:ascii="Century Gothic" w:hAnsi="Century Gothic"/>
          <w:sz w:val="20"/>
        </w:rPr>
      </w:pPr>
      <w:r>
        <w:rPr>
          <w:rFonts w:ascii="Century Gothic" w:hAnsi="Century Gothic"/>
          <w:sz w:val="20"/>
        </w:rPr>
        <w:t>Έχουμε την τιμή να σας γνωρίζουμε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………………………………..υπέρ της εταιρείας ……………………….…με Α.Φ.Μ…………………….και  Δ/νση ………………………………………………………. για τη συμμετοχή της στο διενεργούμενο διαγωνισμό της ………………………………………                           για την προμήθεια  ………………………………………………. σύμφωνα με την υπ’ αριθμ. ……./…………….. Δ/ξή σας.</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Σε περίπτωση κατάπτωσης της εγγύησης το ποσό της κατάπτωσης υπόκειται στο εκάστοτε ισχύον τέλος χαρτοσήμου.</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 της.</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Η παρούσα ισχύει μέχρι την …………………………………………………</w:t>
      </w:r>
    </w:p>
    <w:p w:rsidR="00A97009" w:rsidRDefault="00A97009" w:rsidP="00A97009">
      <w:pPr>
        <w:spacing w:before="120" w:line="280" w:lineRule="exact"/>
        <w:ind w:firstLine="360"/>
        <w:jc w:val="both"/>
        <w:rPr>
          <w:rFonts w:ascii="Century Gothic" w:hAnsi="Century Gothic"/>
          <w:sz w:val="20"/>
        </w:rPr>
      </w:pPr>
      <w:r>
        <w:rPr>
          <w:rFonts w:ascii="Century Gothic" w:hAnsi="Century Gothic"/>
          <w:sz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A97009" w:rsidRDefault="00A97009" w:rsidP="00F27746">
      <w:pPr>
        <w:spacing w:before="120" w:after="0" w:line="280" w:lineRule="exact"/>
        <w:jc w:val="center"/>
        <w:rPr>
          <w:rFonts w:ascii="Century Gothic" w:hAnsi="Century Gothic" w:cs="Arial"/>
          <w:b/>
          <w:bCs/>
          <w:snapToGrid w:val="0"/>
          <w:sz w:val="20"/>
        </w:rPr>
      </w:pPr>
    </w:p>
    <w:p w:rsidR="00A97009" w:rsidRDefault="00A97009" w:rsidP="00F27746">
      <w:pPr>
        <w:spacing w:before="120" w:after="0" w:line="280" w:lineRule="exact"/>
        <w:jc w:val="center"/>
        <w:rPr>
          <w:rFonts w:ascii="Century Gothic" w:hAnsi="Century Gothic" w:cs="Arial"/>
          <w:b/>
          <w:bCs/>
          <w:snapToGrid w:val="0"/>
          <w:sz w:val="20"/>
        </w:rPr>
      </w:pPr>
    </w:p>
    <w:p w:rsidR="00F27746" w:rsidRDefault="00F27746" w:rsidP="00F27746">
      <w:pPr>
        <w:spacing w:before="120" w:after="0" w:line="280" w:lineRule="exact"/>
        <w:jc w:val="center"/>
        <w:rPr>
          <w:rFonts w:ascii="Century Gothic" w:hAnsi="Century Gothic" w:cs="Arial"/>
          <w:b/>
          <w:bCs/>
          <w:snapToGrid w:val="0"/>
          <w:sz w:val="20"/>
        </w:rPr>
      </w:pPr>
      <w:r>
        <w:rPr>
          <w:rFonts w:ascii="Century Gothic" w:hAnsi="Century Gothic" w:cs="Arial"/>
          <w:b/>
          <w:bCs/>
          <w:snapToGrid w:val="0"/>
          <w:sz w:val="20"/>
        </w:rPr>
        <w:lastRenderedPageBreak/>
        <w:t>ΥΠΟΔΕΙΓΜΑ  ΕΓΓΥΗΤΙΚΗΣ ΕΠΙΣΤΟΛΗΣ  ΚΑΛΗΣ  ΕΚΤΕΛΕΣΗΣ</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Ονομασία Τράπεζας……………………..</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Κατάστημα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οδός- αριθμός Τ.Κ. fax)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w:t>
      </w:r>
      <w:r>
        <w:rPr>
          <w:rFonts w:ascii="Century Gothic" w:hAnsi="Century Gothic" w:cs="Arial"/>
          <w:snapToGrid w:val="0"/>
          <w:sz w:val="20"/>
        </w:rPr>
        <w:tab/>
        <w:t xml:space="preserve"> Ημερομηνία έκδοσης……………</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w:t>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r>
      <w:r>
        <w:rPr>
          <w:rFonts w:ascii="Century Gothic" w:hAnsi="Century Gothic" w:cs="Arial"/>
          <w:snapToGrid w:val="0"/>
          <w:sz w:val="20"/>
        </w:rPr>
        <w:tab/>
        <w:t xml:space="preserve"> ΕΥΡΩ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Προς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Κέντρο Κοινωνικής Πρόνοιας Περιφέρειας Κεντρικής Μακεδονίας</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Παπαρηγοπούλου 7</w:t>
      </w:r>
    </w:p>
    <w:p w:rsidR="00F27746" w:rsidRPr="00F27746" w:rsidRDefault="00F27746" w:rsidP="00F27746">
      <w:pPr>
        <w:spacing w:before="120" w:after="0" w:line="280" w:lineRule="exact"/>
        <w:jc w:val="both"/>
        <w:rPr>
          <w:rFonts w:ascii="Century Gothic" w:hAnsi="Century Gothic" w:cs="Arial"/>
          <w:b/>
          <w:snapToGrid w:val="0"/>
          <w:sz w:val="20"/>
        </w:rPr>
      </w:pPr>
      <w:r w:rsidRPr="00F27746">
        <w:rPr>
          <w:rFonts w:ascii="Century Gothic" w:hAnsi="Century Gothic" w:cs="Arial"/>
          <w:b/>
          <w:snapToGrid w:val="0"/>
          <w:sz w:val="20"/>
        </w:rPr>
        <w:t>ΘΕΣΣΑΛΟΝΙΚΗ  ΤΚ 54630</w:t>
      </w:r>
    </w:p>
    <w:p w:rsidR="00F27746" w:rsidRDefault="00F27746" w:rsidP="00F27746">
      <w:pPr>
        <w:spacing w:before="120" w:after="0" w:line="280" w:lineRule="exact"/>
        <w:jc w:val="both"/>
        <w:rPr>
          <w:rFonts w:ascii="Century Gothic" w:hAnsi="Century Gothic" w:cs="Arial"/>
          <w:b/>
          <w:bCs/>
          <w:snapToGrid w:val="0"/>
          <w:sz w:val="20"/>
        </w:rPr>
      </w:pPr>
      <w:r>
        <w:rPr>
          <w:rFonts w:ascii="Century Gothic" w:hAnsi="Century Gothic" w:cs="Arial"/>
          <w:b/>
          <w:bCs/>
          <w:snapToGrid w:val="0"/>
          <w:sz w:val="20"/>
        </w:rPr>
        <w:t>ΕΓΓΥΗΤΙΚΗ ΕΠΙΣΤΟΛΗ ΚΑΛΗΣ  ΕΚΤΕΛΕΣΗΣ ΑΡ. ……………..….…… ΕΥΡΩ ………….…</w:t>
      </w:r>
    </w:p>
    <w:p w:rsidR="00F27746" w:rsidRDefault="00F27746" w:rsidP="00F27746">
      <w:pPr>
        <w:spacing w:before="120" w:after="0" w:line="280" w:lineRule="exact"/>
        <w:jc w:val="both"/>
        <w:rPr>
          <w:rFonts w:ascii="Century Gothic" w:hAnsi="Century Gothic" w:cs="Arial"/>
          <w:b/>
          <w:bCs/>
          <w:snapToGrid w:val="0"/>
          <w:sz w:val="20"/>
        </w:rPr>
      </w:pP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 στο οποίο και μόνο περιορίζεται η υποχρέωση μας, υπέρ της εταιρείας………………………………………………………….με  Α.Φ.Μ……………………</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Δ/νση …………………………………………………………………… για την καλή εκτέλεση από αυτήν των όρων τη με αριθμό ………………...σύμβασης, που υπέγραψε μαζί σας για την υπηρεσία ……………………………… (αρ. διακ/ξης ……./………) προς κάλυψη αναγκών του …………………..…….. και το οποίο ποσόν καλύπτει το 5 % της συμβατικής προ Φ.Π.Α. αξίας …………..… ΕΥΡΩ αυτής.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Σε περίπτωση κατάπτωσης της εγγύησης το ποσό της κατάπτωσης υπόκειται στο εκάστοτε ισχύον τέλος χαρτοσήμου.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Η παρούσα εγγύησή μας αφορά μόνο την παραπάνω αιτία και ισχύει μέχρι την ……………….. ή την επιστροφή της σ΄ εμάς,  οπότε γίνεται αυτοδίκαια άκυρη και δεν έχει απέναντί μας καμία ισχύ. </w:t>
      </w:r>
    </w:p>
    <w:p w:rsidR="00F27746" w:rsidRDefault="00F27746" w:rsidP="00F27746">
      <w:pPr>
        <w:spacing w:before="120" w:after="0" w:line="280" w:lineRule="exact"/>
        <w:jc w:val="both"/>
        <w:rPr>
          <w:rFonts w:ascii="Century Gothic" w:hAnsi="Century Gothic" w:cs="Arial"/>
          <w:snapToGrid w:val="0"/>
          <w:sz w:val="20"/>
        </w:rPr>
      </w:pPr>
      <w:r>
        <w:rPr>
          <w:rFonts w:ascii="Century Gothic" w:hAnsi="Century Gothic" w:cs="Arial"/>
          <w:snapToGrid w:val="0"/>
          <w:sz w:val="20"/>
        </w:rPr>
        <w:t xml:space="preserve">-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Τράπεζα μας. </w:t>
      </w:r>
    </w:p>
    <w:p w:rsidR="00F27746" w:rsidRDefault="00F27746" w:rsidP="00F27746">
      <w:pPr>
        <w:spacing w:before="120" w:after="0" w:line="280" w:lineRule="exact"/>
        <w:jc w:val="both"/>
        <w:rPr>
          <w:rFonts w:ascii="Century Gothic" w:hAnsi="Century Gothic" w:cs="Arial"/>
          <w:snapToGrid w:val="0"/>
          <w:sz w:val="20"/>
        </w:rPr>
      </w:pPr>
    </w:p>
    <w:p w:rsidR="00F27746" w:rsidRDefault="00F27746" w:rsidP="00F27746">
      <w:pPr>
        <w:pStyle w:val="1"/>
        <w:jc w:val="center"/>
        <w:rPr>
          <w:rFonts w:ascii="Century Gothic" w:hAnsi="Century Gothic"/>
          <w:color w:val="auto"/>
          <w:sz w:val="20"/>
        </w:rPr>
      </w:pPr>
      <w:bookmarkStart w:id="1" w:name="_Toc467142327"/>
      <w:bookmarkStart w:id="2" w:name="_Toc466280998"/>
      <w:r w:rsidRPr="00F27746">
        <w:rPr>
          <w:rFonts w:ascii="Century Gothic" w:hAnsi="Century Gothic"/>
          <w:color w:val="auto"/>
          <w:sz w:val="20"/>
        </w:rPr>
        <w:lastRenderedPageBreak/>
        <w:t>ΠΑΡΑΡΤΗΜΑ Δ΄</w:t>
      </w:r>
      <w:bookmarkStart w:id="3" w:name="_Toc467142328"/>
      <w:bookmarkStart w:id="4" w:name="_Toc466280999"/>
      <w:bookmarkEnd w:id="1"/>
      <w:bookmarkEnd w:id="2"/>
    </w:p>
    <w:p w:rsidR="00F27746" w:rsidRPr="00F27746" w:rsidRDefault="00F27746" w:rsidP="00F27746">
      <w:pPr>
        <w:pStyle w:val="1"/>
        <w:jc w:val="center"/>
        <w:rPr>
          <w:rFonts w:ascii="Century Gothic" w:hAnsi="Century Gothic"/>
          <w:color w:val="auto"/>
          <w:sz w:val="20"/>
        </w:rPr>
      </w:pPr>
      <w:r w:rsidRPr="00F27746">
        <w:rPr>
          <w:rFonts w:ascii="Century Gothic" w:hAnsi="Century Gothic"/>
          <w:color w:val="auto"/>
          <w:sz w:val="20"/>
        </w:rPr>
        <w:t>ΣΧΕΔΙΟ ΣΥΜΒΑΣΗΣ</w:t>
      </w:r>
      <w:bookmarkEnd w:id="3"/>
      <w:bookmarkEnd w:id="4"/>
    </w:p>
    <w:p w:rsidR="00F27746" w:rsidRDefault="00F27746" w:rsidP="00F27746">
      <w:pPr>
        <w:pStyle w:val="1"/>
        <w:spacing w:before="120" w:line="280" w:lineRule="exact"/>
        <w:rPr>
          <w:rFonts w:ascii="Century Gothic" w:hAnsi="Century Gothic"/>
          <w:sz w:val="20"/>
        </w:rPr>
      </w:pPr>
      <w:bookmarkStart w:id="5" w:name="_Toc467142329"/>
      <w:bookmarkStart w:id="6" w:name="_Toc466281000"/>
      <w:r w:rsidRPr="00F27746">
        <w:rPr>
          <w:rFonts w:ascii="Century Gothic" w:hAnsi="Century Gothic"/>
          <w:color w:val="auto"/>
          <w:sz w:val="20"/>
        </w:rPr>
        <w:t>ΣΥΜΒΑΣΗ ΑΝΑΘΕΣΗΣ ΥΠΗΡΕΣΙΑΣ</w:t>
      </w:r>
      <w:r>
        <w:rPr>
          <w:rFonts w:ascii="Century Gothic" w:hAnsi="Century Gothic"/>
          <w:sz w:val="20"/>
        </w:rPr>
        <w:t xml:space="preserve"> …………………..</w:t>
      </w:r>
      <w:bookmarkEnd w:id="5"/>
      <w:bookmarkEnd w:id="6"/>
    </w:p>
    <w:p w:rsidR="00F27746" w:rsidRDefault="00F27746" w:rsidP="00F27746">
      <w:pPr>
        <w:spacing w:before="120" w:line="280" w:lineRule="exact"/>
        <w:jc w:val="both"/>
        <w:rPr>
          <w:rFonts w:ascii="Century Gothic" w:hAnsi="Century Gothic" w:cs="Arial"/>
          <w:sz w:val="20"/>
          <w:u w:val="single"/>
        </w:rPr>
      </w:pPr>
      <w:r>
        <w:rPr>
          <w:rFonts w:ascii="Century Gothic" w:hAnsi="Century Gothic" w:cs="Arial"/>
          <w:iCs/>
          <w:color w:val="000000"/>
          <w:spacing w:val="3"/>
          <w:sz w:val="20"/>
        </w:rPr>
        <w:t>Στη Θεσσαλονίκη σήμερα …………., οι παρακάτω συμβαλλόμενοι, αφενός το ……………………………………………………</w:t>
      </w:r>
      <w:r>
        <w:rPr>
          <w:rFonts w:ascii="Century Gothic" w:hAnsi="Century Gothic" w:cs="Arial"/>
          <w:b/>
          <w:bCs/>
          <w:iCs/>
          <w:color w:val="000000"/>
          <w:spacing w:val="-2"/>
          <w:sz w:val="20"/>
        </w:rPr>
        <w:t xml:space="preserve">,   </w:t>
      </w:r>
      <w:r>
        <w:rPr>
          <w:rFonts w:ascii="Century Gothic" w:hAnsi="Century Gothic" w:cs="Arial"/>
          <w:iCs/>
          <w:color w:val="000000"/>
          <w:spacing w:val="-2"/>
          <w:sz w:val="20"/>
        </w:rPr>
        <w:t>που   εδρεύει   στ   ………………………………</w:t>
      </w:r>
      <w:r>
        <w:rPr>
          <w:rFonts w:ascii="Century Gothic" w:hAnsi="Century Gothic" w:cs="Arial"/>
          <w:iCs/>
          <w:color w:val="000000"/>
          <w:sz w:val="20"/>
        </w:rPr>
        <w:t>, νόμιμα εκπροσωπούμενο από τ…………………………………………………………..,</w:t>
      </w:r>
      <w:r>
        <w:rPr>
          <w:rFonts w:ascii="Century Gothic" w:hAnsi="Century Gothic" w:cs="Arial"/>
          <w:iCs/>
          <w:color w:val="000000"/>
          <w:spacing w:val="-1"/>
          <w:sz w:val="20"/>
        </w:rPr>
        <w:t xml:space="preserve"> που χάριν συντομίας θα καλείται </w:t>
      </w:r>
      <w:r>
        <w:rPr>
          <w:rFonts w:ascii="Century Gothic" w:hAnsi="Century Gothic" w:cs="Arial"/>
          <w:iCs/>
          <w:color w:val="000000"/>
          <w:spacing w:val="1"/>
          <w:sz w:val="20"/>
        </w:rPr>
        <w:t xml:space="preserve">"ΕΡΓΟΔΟΤΗΣ" και αφετέρου η εδρεύουσα στη ………………, οδός …………………………………… ΤΚ </w:t>
      </w:r>
      <w:r>
        <w:rPr>
          <w:rFonts w:ascii="Century Gothic" w:hAnsi="Century Gothic" w:cs="Arial"/>
          <w:iCs/>
          <w:color w:val="000000"/>
          <w:spacing w:val="4"/>
          <w:sz w:val="20"/>
        </w:rPr>
        <w:t xml:space="preserve">…………., τηλ. …………………, ΑΦΜ …………………, Δ.Ο.Υ. ……………………………….   εταιρία με την </w:t>
      </w:r>
      <w:r>
        <w:rPr>
          <w:rFonts w:ascii="Century Gothic" w:hAnsi="Century Gothic" w:cs="Arial"/>
          <w:iCs/>
          <w:color w:val="000000"/>
          <w:spacing w:val="1"/>
          <w:sz w:val="20"/>
        </w:rPr>
        <w:t xml:space="preserve">επωνυμία </w:t>
      </w:r>
      <w:r>
        <w:rPr>
          <w:rFonts w:ascii="Century Gothic" w:hAnsi="Century Gothic" w:cs="Arial"/>
          <w:b/>
          <w:bCs/>
          <w:iCs/>
          <w:color w:val="000000"/>
          <w:spacing w:val="1"/>
          <w:sz w:val="20"/>
        </w:rPr>
        <w:t xml:space="preserve">……………………………………………. </w:t>
      </w:r>
      <w:r>
        <w:rPr>
          <w:rFonts w:ascii="Century Gothic" w:hAnsi="Century Gothic" w:cs="Arial"/>
          <w:iCs/>
          <w:color w:val="000000"/>
          <w:spacing w:val="1"/>
          <w:sz w:val="20"/>
        </w:rPr>
        <w:t xml:space="preserve">που   εκπροσωπείται   νόμιμα   από </w:t>
      </w:r>
      <w:r>
        <w:rPr>
          <w:rFonts w:ascii="Century Gothic" w:hAnsi="Century Gothic" w:cs="Arial"/>
          <w:iCs/>
          <w:color w:val="000000"/>
          <w:sz w:val="20"/>
        </w:rPr>
        <w:t xml:space="preserve">τον κ. ……………………………………… </w:t>
      </w:r>
      <w:r>
        <w:rPr>
          <w:rFonts w:ascii="Century Gothic" w:hAnsi="Century Gothic" w:cs="Arial"/>
          <w:iCs/>
          <w:color w:val="000000"/>
          <w:spacing w:val="3"/>
          <w:sz w:val="20"/>
        </w:rPr>
        <w:t xml:space="preserve">και στο εξής,  χάριν συντομίας </w:t>
      </w:r>
      <w:r>
        <w:rPr>
          <w:rFonts w:ascii="Century Gothic" w:hAnsi="Century Gothic" w:cs="Arial"/>
          <w:iCs/>
          <w:color w:val="000000"/>
          <w:spacing w:val="2"/>
          <w:sz w:val="20"/>
        </w:rPr>
        <w:t>θα καλείται "ΑΝΑΔΟΧΟΣ".</w:t>
      </w:r>
    </w:p>
    <w:p w:rsidR="00F27746" w:rsidRDefault="00F27746" w:rsidP="00F27746">
      <w:pPr>
        <w:shd w:val="clear" w:color="auto" w:fill="FFFFFF"/>
        <w:spacing w:before="120" w:line="280" w:lineRule="exact"/>
        <w:jc w:val="both"/>
        <w:rPr>
          <w:rFonts w:ascii="Century Gothic" w:hAnsi="Century Gothic" w:cs="Arial"/>
          <w:iCs/>
          <w:sz w:val="20"/>
        </w:rPr>
      </w:pPr>
      <w:r>
        <w:rPr>
          <w:rFonts w:ascii="Century Gothic" w:hAnsi="Century Gothic" w:cs="Arial"/>
          <w:b/>
          <w:bCs/>
          <w:iCs/>
          <w:color w:val="000000"/>
          <w:spacing w:val="-1"/>
          <w:sz w:val="20"/>
          <w:u w:val="single"/>
        </w:rPr>
        <w:t>Έχοντας υπόψη:</w:t>
      </w:r>
    </w:p>
    <w:p w:rsidR="00F27746" w:rsidRDefault="00F27746" w:rsidP="00F2774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Α) Τις διατάξεις του Ν.4412/2016.</w:t>
      </w:r>
    </w:p>
    <w:p w:rsidR="00F27746" w:rsidRDefault="00F27746" w:rsidP="00F27746">
      <w:pPr>
        <w:shd w:val="clear" w:color="auto" w:fill="FFFFFF"/>
        <w:spacing w:before="120" w:line="280" w:lineRule="exact"/>
        <w:jc w:val="both"/>
        <w:rPr>
          <w:rFonts w:ascii="Century Gothic" w:hAnsi="Century Gothic" w:cs="Arial"/>
          <w:iCs/>
          <w:sz w:val="20"/>
        </w:rPr>
      </w:pPr>
      <w:r>
        <w:rPr>
          <w:rFonts w:ascii="Century Gothic" w:hAnsi="Century Gothic" w:cs="Arial"/>
          <w:iCs/>
          <w:color w:val="000000"/>
          <w:sz w:val="20"/>
        </w:rPr>
        <w:t>Β) Την υπ’ αριθ. …………. διακήρυξη.</w:t>
      </w:r>
    </w:p>
    <w:p w:rsidR="00F27746" w:rsidRDefault="00F27746" w:rsidP="00F2774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z w:val="20"/>
        </w:rPr>
        <w:t>Γ) Την από ………… προσφορά του δεύτερου συμβαλλόμενου.</w:t>
      </w:r>
    </w:p>
    <w:p w:rsidR="00F27746" w:rsidRDefault="00F27746" w:rsidP="00F27746">
      <w:pPr>
        <w:shd w:val="clear" w:color="auto" w:fill="FFFFFF"/>
        <w:spacing w:before="120" w:line="280" w:lineRule="exact"/>
        <w:jc w:val="both"/>
        <w:rPr>
          <w:rFonts w:ascii="Century Gothic" w:hAnsi="Century Gothic" w:cs="Arial"/>
          <w:iCs/>
          <w:color w:val="000000"/>
          <w:sz w:val="20"/>
        </w:rPr>
      </w:pPr>
      <w:r>
        <w:rPr>
          <w:rFonts w:ascii="Century Gothic" w:hAnsi="Century Gothic" w:cs="Arial"/>
          <w:iCs/>
          <w:color w:val="000000"/>
          <w:spacing w:val="7"/>
          <w:sz w:val="20"/>
        </w:rPr>
        <w:t>Δ) Την υπ' αριθ. ………………………… κατακυρωτική απόφαση του Δ.Σ. του</w:t>
      </w:r>
      <w:r>
        <w:rPr>
          <w:rFonts w:ascii="Century Gothic" w:hAnsi="Century Gothic" w:cs="Arial"/>
          <w:iCs/>
          <w:sz w:val="20"/>
        </w:rPr>
        <w:t xml:space="preserve"> </w:t>
      </w:r>
      <w:r>
        <w:rPr>
          <w:rFonts w:ascii="Century Gothic" w:hAnsi="Century Gothic" w:cs="Arial"/>
          <w:iCs/>
          <w:color w:val="000000"/>
          <w:spacing w:val="3"/>
          <w:sz w:val="20"/>
        </w:rPr>
        <w:t>Κέντρου Κοινωνικής Πρόνοιας Π.Κ.Μ.  σύμφωνα με την οποία ο δεύτερος των συμβαλλομένων ανακηρύχθηκε</w:t>
      </w:r>
      <w:r>
        <w:rPr>
          <w:rFonts w:ascii="Century Gothic" w:hAnsi="Century Gothic" w:cs="Arial"/>
          <w:iCs/>
          <w:sz w:val="20"/>
        </w:rPr>
        <w:t xml:space="preserve"> </w:t>
      </w:r>
      <w:r>
        <w:rPr>
          <w:rFonts w:ascii="Century Gothic" w:hAnsi="Century Gothic" w:cs="Arial"/>
          <w:iCs/>
          <w:color w:val="000000"/>
          <w:sz w:val="20"/>
        </w:rPr>
        <w:t>Προμηθευτής, για τα αναγραφόμενα στο άρθρο 1</w:t>
      </w:r>
      <w:r>
        <w:rPr>
          <w:rFonts w:ascii="Century Gothic" w:hAnsi="Century Gothic" w:cs="Arial"/>
          <w:iCs/>
          <w:color w:val="000000"/>
          <w:sz w:val="20"/>
          <w:vertAlign w:val="superscript"/>
        </w:rPr>
        <w:t>ο</w:t>
      </w:r>
      <w:r>
        <w:rPr>
          <w:rFonts w:ascii="Century Gothic" w:hAnsi="Century Gothic" w:cs="Arial"/>
          <w:iCs/>
          <w:color w:val="000000"/>
          <w:sz w:val="20"/>
        </w:rPr>
        <w:t xml:space="preserve"> της παρούσας σύμβασης, συμφώνησαν και συναποδέχθηκαν τα εξής:</w:t>
      </w:r>
    </w:p>
    <w:p w:rsidR="00F27746" w:rsidRDefault="00F27746" w:rsidP="00F27746">
      <w:pPr>
        <w:spacing w:before="240" w:line="280" w:lineRule="exact"/>
        <w:rPr>
          <w:rFonts w:ascii="Century Gothic" w:hAnsi="Century Gothic" w:cs="Times New Roman"/>
          <w:b/>
          <w:sz w:val="20"/>
          <w:u w:val="single"/>
        </w:rPr>
      </w:pPr>
      <w:r>
        <w:rPr>
          <w:rFonts w:ascii="Century Gothic" w:hAnsi="Century Gothic"/>
          <w:b/>
          <w:sz w:val="20"/>
          <w:u w:val="single"/>
        </w:rPr>
        <w:t>Άρθρο   1</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ΑΝΤΙΚΕΙΜΕΝΟ ΤΗΣ ΣΥΜΒΑΣΗΣ</w:t>
      </w:r>
    </w:p>
    <w:p w:rsidR="00F27746" w:rsidRDefault="00F27746" w:rsidP="00F27746">
      <w:pPr>
        <w:spacing w:before="120" w:line="280" w:lineRule="exact"/>
        <w:ind w:left="426" w:hanging="426"/>
        <w:jc w:val="both"/>
        <w:rPr>
          <w:rFonts w:ascii="Century Gothic" w:hAnsi="Century Gothic"/>
          <w:sz w:val="20"/>
        </w:rPr>
      </w:pPr>
      <w:r>
        <w:rPr>
          <w:rFonts w:ascii="Century Gothic" w:hAnsi="Century Gothic"/>
          <w:b/>
          <w:sz w:val="20"/>
        </w:rPr>
        <w:t>1.1.</w:t>
      </w:r>
      <w:r>
        <w:rPr>
          <w:rFonts w:ascii="Century Gothic" w:hAnsi="Century Gothic"/>
          <w:sz w:val="20"/>
        </w:rPr>
        <w:t xml:space="preserve"> </w:t>
      </w:r>
      <w:r w:rsidR="00A86479">
        <w:rPr>
          <w:rFonts w:ascii="Century Gothic" w:hAnsi="Century Gothic"/>
          <w:sz w:val="20"/>
        </w:rPr>
        <w:t>Αντικείμενο της σύμβασης είναι οι εργασίες αποκατάστασης στατικής επάρκειας πλάκας οροφής του Κεντρικού Κτιρίου του Π.Χ.Π. «Άγιος Παντελεήμων».</w:t>
      </w:r>
    </w:p>
    <w:p w:rsidR="00F27746" w:rsidRDefault="00F27746" w:rsidP="00F27746">
      <w:pPr>
        <w:spacing w:before="120" w:line="280" w:lineRule="exact"/>
        <w:ind w:left="426" w:hanging="426"/>
        <w:jc w:val="both"/>
        <w:rPr>
          <w:rFonts w:ascii="Century Gothic" w:hAnsi="Century Gothic"/>
          <w:sz w:val="20"/>
        </w:rPr>
      </w:pPr>
      <w:r>
        <w:rPr>
          <w:rFonts w:ascii="Century Gothic" w:hAnsi="Century Gothic"/>
          <w:b/>
          <w:sz w:val="20"/>
        </w:rPr>
        <w:t>1.2.</w:t>
      </w:r>
      <w:r w:rsidR="00A86479">
        <w:rPr>
          <w:rFonts w:ascii="Century Gothic" w:hAnsi="Century Gothic"/>
          <w:sz w:val="20"/>
        </w:rPr>
        <w:t xml:space="preserve"> Οι υπό ανάθεση εργασίες</w:t>
      </w:r>
      <w:r>
        <w:rPr>
          <w:rFonts w:ascii="Century Gothic" w:hAnsi="Century Gothic"/>
          <w:sz w:val="20"/>
        </w:rPr>
        <w:t xml:space="preserve">  θα βρίσκεται σε πλήρη συμφωνία με τις τεχνικές προδιαγραφές και τους λοιπούς όρους της διακήρυξης του διαγωνισμού και την τεχνική και οικ</w:t>
      </w:r>
      <w:r w:rsidR="00A86479">
        <w:rPr>
          <w:rFonts w:ascii="Century Gothic" w:hAnsi="Century Gothic"/>
          <w:sz w:val="20"/>
        </w:rPr>
        <w:t>ονομική  προσφορά του Αναδόχου</w:t>
      </w:r>
      <w:r>
        <w:rPr>
          <w:rFonts w:ascii="Century Gothic" w:hAnsi="Century Gothic"/>
          <w:sz w:val="20"/>
        </w:rPr>
        <w:t>, που θεωρούνται στο σύνολό τους αναπόσπαστα μέρη της παρούσας.</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2</w:t>
      </w:r>
      <w:r>
        <w:rPr>
          <w:rFonts w:ascii="Century Gothic" w:hAnsi="Century Gothic"/>
          <w:b/>
          <w:sz w:val="20"/>
          <w:u w:val="single"/>
          <w:vertAlign w:val="superscript"/>
        </w:rPr>
        <w:t>ο</w:t>
      </w:r>
    </w:p>
    <w:p w:rsidR="00F27746" w:rsidRDefault="00CC4F12" w:rsidP="00F27746">
      <w:pPr>
        <w:spacing w:after="240" w:line="280" w:lineRule="exact"/>
        <w:rPr>
          <w:rFonts w:ascii="Century Gothic" w:hAnsi="Century Gothic"/>
          <w:b/>
          <w:sz w:val="20"/>
          <w:u w:val="single"/>
        </w:rPr>
      </w:pPr>
      <w:r>
        <w:rPr>
          <w:rFonts w:ascii="Century Gothic" w:hAnsi="Century Gothic"/>
          <w:b/>
          <w:sz w:val="20"/>
          <w:u w:val="single"/>
        </w:rPr>
        <w:t>ΔΙΑΡΚΕΙΑ ΣΥΜΒΑΣΗΣ – ΧΡΟΝΟΣ ΟΛΟΚΛΗΡΩΣΗΣ ΕΡΓΑΣΙΩΝ.</w:t>
      </w:r>
    </w:p>
    <w:p w:rsidR="00F27746" w:rsidRPr="00A86479" w:rsidRDefault="00F27746" w:rsidP="00F27746">
      <w:pPr>
        <w:tabs>
          <w:tab w:val="left" w:pos="567"/>
        </w:tabs>
        <w:autoSpaceDE w:val="0"/>
        <w:autoSpaceDN w:val="0"/>
        <w:adjustRightInd w:val="0"/>
        <w:spacing w:before="120" w:line="300" w:lineRule="exact"/>
        <w:ind w:left="567" w:hanging="567"/>
        <w:jc w:val="both"/>
        <w:rPr>
          <w:rFonts w:ascii="Century Gothic" w:eastAsia="Calibri" w:hAnsi="Century Gothic" w:cs="Arial"/>
          <w:b/>
          <w:sz w:val="20"/>
          <w:u w:val="single"/>
        </w:rPr>
      </w:pPr>
      <w:r>
        <w:rPr>
          <w:rFonts w:ascii="Century Gothic" w:eastAsia="Calibri" w:hAnsi="Century Gothic" w:cs="Arial"/>
          <w:b/>
          <w:sz w:val="20"/>
        </w:rPr>
        <w:t>2.1.</w:t>
      </w:r>
      <w:r>
        <w:rPr>
          <w:rFonts w:ascii="Century Gothic" w:eastAsia="Calibri" w:hAnsi="Century Gothic" w:cs="Arial"/>
          <w:b/>
          <w:color w:val="FF0000"/>
          <w:sz w:val="20"/>
        </w:rPr>
        <w:tab/>
      </w:r>
      <w:r w:rsidR="00CC4F12">
        <w:rPr>
          <w:rFonts w:ascii="Century Gothic" w:eastAsia="Calibri" w:hAnsi="Century Gothic" w:cs="Arial"/>
          <w:sz w:val="20"/>
        </w:rPr>
        <w:t xml:space="preserve">Ο χρόνος ολοκλήρωσης των εργασιών ορίζεται σε </w:t>
      </w:r>
      <w:r>
        <w:rPr>
          <w:rFonts w:ascii="Century Gothic" w:eastAsia="Calibri" w:hAnsi="Century Gothic" w:cs="Arial"/>
          <w:sz w:val="20"/>
        </w:rPr>
        <w:t xml:space="preserve"> </w:t>
      </w:r>
      <w:r w:rsidR="00A86479">
        <w:rPr>
          <w:rFonts w:ascii="Century Gothic" w:eastAsia="Calibri" w:hAnsi="Century Gothic" w:cs="Arial"/>
          <w:sz w:val="20"/>
        </w:rPr>
        <w:t xml:space="preserve"> </w:t>
      </w:r>
      <w:r w:rsidR="00A86479" w:rsidRPr="00A86479">
        <w:rPr>
          <w:rFonts w:ascii="Century Gothic" w:eastAsia="Calibri" w:hAnsi="Century Gothic" w:cs="Arial"/>
          <w:b/>
          <w:sz w:val="20"/>
          <w:u w:val="single"/>
        </w:rPr>
        <w:t>ΤΡΕΙΣ (3) ΜΗΝΕΣ από την υπογραφή της σύμβασης.</w:t>
      </w:r>
    </w:p>
    <w:p w:rsidR="00F27746" w:rsidRDefault="00F27746" w:rsidP="00CC4F12">
      <w:pPr>
        <w:tabs>
          <w:tab w:val="left" w:pos="567"/>
        </w:tabs>
        <w:spacing w:before="120" w:line="280" w:lineRule="exact"/>
        <w:ind w:left="567" w:hanging="567"/>
        <w:jc w:val="both"/>
        <w:rPr>
          <w:rStyle w:val="Bodytext0"/>
          <w:rFonts w:ascii="Century Gothic" w:hAnsi="Century Gothic"/>
          <w:color w:val="000000"/>
          <w:sz w:val="20"/>
          <w:szCs w:val="20"/>
        </w:rPr>
      </w:pPr>
      <w:r>
        <w:rPr>
          <w:rStyle w:val="Bodytext0"/>
          <w:rFonts w:ascii="Century Gothic" w:hAnsi="Century Gothic"/>
          <w:b/>
          <w:color w:val="000000"/>
          <w:sz w:val="20"/>
          <w:szCs w:val="20"/>
        </w:rPr>
        <w:t>2.2.</w:t>
      </w:r>
      <w:r>
        <w:rPr>
          <w:rStyle w:val="Bodytext0"/>
          <w:rFonts w:ascii="Century Gothic" w:hAnsi="Century Gothic"/>
          <w:b/>
          <w:color w:val="000000"/>
          <w:sz w:val="20"/>
          <w:szCs w:val="20"/>
        </w:rPr>
        <w:tab/>
      </w:r>
      <w:r w:rsidR="00CC4F12">
        <w:rPr>
          <w:rStyle w:val="Bodytext0"/>
          <w:rFonts w:ascii="Century Gothic" w:hAnsi="Century Gothic"/>
          <w:color w:val="000000"/>
          <w:sz w:val="20"/>
          <w:szCs w:val="20"/>
        </w:rPr>
        <w:t>Η παραλαβή των εργασιών</w:t>
      </w:r>
      <w:r>
        <w:rPr>
          <w:rStyle w:val="Bodytext0"/>
          <w:rFonts w:ascii="Century Gothic" w:hAnsi="Century Gothic"/>
          <w:color w:val="000000"/>
          <w:sz w:val="20"/>
          <w:szCs w:val="20"/>
        </w:rPr>
        <w:t xml:space="preserve"> γίνεται από επιτροπή παραλαβής που συγκρο</w:t>
      </w:r>
      <w:r>
        <w:rPr>
          <w:rStyle w:val="Bodytext0"/>
          <w:rFonts w:ascii="Century Gothic" w:hAnsi="Century Gothic"/>
          <w:color w:val="000000"/>
          <w:sz w:val="20"/>
          <w:szCs w:val="20"/>
        </w:rPr>
        <w:softHyphen/>
        <w:t>τείται, σύμφωνα με την παράγραφο 5 του άρθρου 221.</w:t>
      </w:r>
    </w:p>
    <w:p w:rsidR="00F27746" w:rsidRDefault="00F27746" w:rsidP="00F27746">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Pr>
          <w:rStyle w:val="Bodytext0"/>
          <w:rFonts w:ascii="Century Gothic" w:hAnsi="Century Gothic"/>
          <w:b/>
          <w:color w:val="000000"/>
          <w:sz w:val="20"/>
          <w:szCs w:val="20"/>
        </w:rPr>
        <w:t>2.3.</w:t>
      </w:r>
      <w:r>
        <w:rPr>
          <w:rStyle w:val="Bodytext0"/>
          <w:rFonts w:ascii="Century Gothic" w:hAnsi="Century Gothic"/>
          <w:b/>
          <w:color w:val="000000"/>
          <w:sz w:val="20"/>
          <w:szCs w:val="20"/>
        </w:rPr>
        <w:tab/>
      </w:r>
      <w:r>
        <w:rPr>
          <w:rStyle w:val="Bodytext0"/>
          <w:rFonts w:ascii="Century Gothic" w:hAnsi="Century Gothic"/>
          <w:color w:val="000000"/>
          <w:sz w:val="20"/>
          <w:szCs w:val="20"/>
        </w:rPr>
        <w:t xml:space="preserve">Κατά τη διαδικασία παραλαβής διενεργείται ο απαιτούμενος έλεγχος, σύμφωνα </w:t>
      </w:r>
      <w:r>
        <w:rPr>
          <w:rStyle w:val="Bodytext0"/>
          <w:rFonts w:ascii="Century Gothic" w:hAnsi="Century Gothic"/>
          <w:color w:val="000000"/>
          <w:sz w:val="20"/>
          <w:szCs w:val="20"/>
        </w:rPr>
        <w:lastRenderedPageBreak/>
        <w:t>με τα</w:t>
      </w:r>
      <w:r w:rsidR="00CC4F12">
        <w:rPr>
          <w:rStyle w:val="Bodytext0"/>
          <w:rFonts w:ascii="Century Gothic" w:hAnsi="Century Gothic"/>
          <w:color w:val="000000"/>
          <w:sz w:val="20"/>
          <w:szCs w:val="20"/>
        </w:rPr>
        <w:t xml:space="preserve"> οριζόμενα στη σύμβαση,  παρουσία του Αναδόχου</w:t>
      </w:r>
      <w:r>
        <w:rPr>
          <w:rStyle w:val="Bodytext0"/>
          <w:rFonts w:ascii="Century Gothic" w:hAnsi="Century Gothic"/>
          <w:color w:val="000000"/>
          <w:sz w:val="20"/>
          <w:szCs w:val="20"/>
        </w:rPr>
        <w:t>.</w:t>
      </w:r>
    </w:p>
    <w:p w:rsidR="00F27746" w:rsidRDefault="00F27746" w:rsidP="00F27746">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Pr>
          <w:rStyle w:val="Bodytext0"/>
          <w:rFonts w:ascii="Century Gothic" w:hAnsi="Century Gothic"/>
          <w:b/>
          <w:color w:val="000000"/>
          <w:sz w:val="20"/>
          <w:szCs w:val="20"/>
        </w:rPr>
        <w:t>2.4.</w:t>
      </w:r>
      <w:r>
        <w:rPr>
          <w:rStyle w:val="Bodytext0"/>
          <w:rFonts w:ascii="Century Gothic" w:hAnsi="Century Gothic"/>
          <w:b/>
          <w:color w:val="000000"/>
          <w:sz w:val="20"/>
          <w:szCs w:val="20"/>
        </w:rPr>
        <w:tab/>
      </w:r>
      <w:r>
        <w:rPr>
          <w:rStyle w:val="Bodytext0"/>
          <w:rFonts w:ascii="Century Gothic" w:hAnsi="Century Gothic"/>
          <w:color w:val="000000"/>
          <w:sz w:val="20"/>
          <w:szCs w:val="20"/>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p>
    <w:p w:rsidR="00F27746" w:rsidRDefault="00F27746" w:rsidP="00F27746">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Pr>
          <w:rStyle w:val="Bodytext0"/>
          <w:rFonts w:ascii="Century Gothic" w:hAnsi="Century Gothic"/>
          <w:b/>
          <w:color w:val="000000"/>
          <w:sz w:val="20"/>
          <w:szCs w:val="20"/>
        </w:rPr>
        <w:t>2.5.</w:t>
      </w:r>
      <w:r>
        <w:rPr>
          <w:rStyle w:val="Bodytext0"/>
          <w:rFonts w:ascii="Century Gothic" w:hAnsi="Century Gothic"/>
          <w:b/>
          <w:color w:val="000000"/>
          <w:sz w:val="20"/>
          <w:szCs w:val="20"/>
        </w:rPr>
        <w:tab/>
      </w:r>
      <w:r>
        <w:rPr>
          <w:rStyle w:val="Bodytext0"/>
          <w:rFonts w:ascii="Century Gothic" w:hAnsi="Century Gothic"/>
          <w:color w:val="000000"/>
          <w:sz w:val="20"/>
          <w:szCs w:val="20"/>
        </w:rPr>
        <w:t>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rsidR="00F27746" w:rsidRDefault="00F27746" w:rsidP="00F27746">
      <w:pPr>
        <w:pStyle w:val="Bodytext1"/>
        <w:shd w:val="clear" w:color="auto" w:fill="auto"/>
        <w:tabs>
          <w:tab w:val="left" w:pos="567"/>
        </w:tabs>
        <w:spacing w:before="120" w:after="0" w:line="280" w:lineRule="exact"/>
        <w:ind w:left="567" w:right="20" w:hanging="567"/>
        <w:rPr>
          <w:rStyle w:val="Bodytext0"/>
          <w:rFonts w:ascii="Century Gothic" w:hAnsi="Century Gothic"/>
          <w:color w:val="000000"/>
          <w:sz w:val="20"/>
          <w:szCs w:val="20"/>
        </w:rPr>
      </w:pPr>
      <w:r>
        <w:rPr>
          <w:rStyle w:val="Bodytext0"/>
          <w:rFonts w:ascii="Century Gothic" w:hAnsi="Century Gothic"/>
          <w:b/>
          <w:color w:val="000000"/>
          <w:sz w:val="20"/>
          <w:szCs w:val="20"/>
        </w:rPr>
        <w:t>2.6.</w:t>
      </w:r>
      <w:r>
        <w:rPr>
          <w:rStyle w:val="Bodytext0"/>
          <w:rFonts w:ascii="Century Gothic" w:hAnsi="Century Gothic"/>
          <w:b/>
          <w:color w:val="000000"/>
          <w:sz w:val="20"/>
          <w:szCs w:val="20"/>
        </w:rPr>
        <w:tab/>
      </w:r>
      <w:r>
        <w:rPr>
          <w:rStyle w:val="Bodytext0"/>
          <w:rFonts w:ascii="Century Gothic" w:hAnsi="Century Gothic"/>
          <w:color w:val="000000"/>
          <w:sz w:val="20"/>
          <w:szCs w:val="20"/>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F27746" w:rsidRDefault="00F27746" w:rsidP="00F27746">
      <w:pPr>
        <w:pStyle w:val="Bodytext1"/>
        <w:shd w:val="clear" w:color="auto" w:fill="auto"/>
        <w:tabs>
          <w:tab w:val="left" w:pos="567"/>
        </w:tabs>
        <w:spacing w:before="120" w:after="0" w:line="280" w:lineRule="exact"/>
        <w:ind w:left="567" w:right="20" w:hanging="567"/>
        <w:rPr>
          <w:rStyle w:val="Bodytext0"/>
          <w:rFonts w:ascii="Century Gothic" w:hAnsi="Century Gothic"/>
          <w:sz w:val="20"/>
          <w:szCs w:val="20"/>
        </w:rPr>
      </w:pPr>
      <w:r>
        <w:rPr>
          <w:rStyle w:val="Bodytext0"/>
          <w:rFonts w:ascii="Century Gothic" w:hAnsi="Century Gothic"/>
          <w:b/>
          <w:color w:val="000000"/>
          <w:sz w:val="20"/>
          <w:szCs w:val="20"/>
        </w:rPr>
        <w:t>2.7.</w:t>
      </w:r>
      <w:r>
        <w:rPr>
          <w:rStyle w:val="Bodytext0"/>
          <w:rFonts w:ascii="Century Gothic" w:hAnsi="Century Gothic"/>
          <w:b/>
          <w:color w:val="000000"/>
          <w:sz w:val="20"/>
          <w:szCs w:val="20"/>
        </w:rPr>
        <w:tab/>
      </w:r>
      <w:r>
        <w:rPr>
          <w:rStyle w:val="Bodytext0"/>
          <w:rFonts w:ascii="Century Gothic" w:hAnsi="Century Gothic"/>
          <w:color w:val="000000"/>
          <w:sz w:val="20"/>
          <w:szCs w:val="20"/>
        </w:rPr>
        <w:t>Ανεξάρτητα από την, κατά τα ανωτέρω, αυτοδίκαι</w:t>
      </w:r>
      <w:r w:rsidR="00CC4F12">
        <w:rPr>
          <w:rStyle w:val="Bodytext0"/>
          <w:rFonts w:ascii="Century Gothic" w:hAnsi="Century Gothic"/>
          <w:color w:val="000000"/>
          <w:sz w:val="20"/>
          <w:szCs w:val="20"/>
        </w:rPr>
        <w:t>η παραλαβή και την πληρωμή του Α</w:t>
      </w:r>
      <w:r>
        <w:rPr>
          <w:rStyle w:val="Bodytext0"/>
          <w:rFonts w:ascii="Century Gothic" w:hAnsi="Century Gothic"/>
          <w:color w:val="000000"/>
          <w:sz w:val="20"/>
          <w:szCs w:val="20"/>
        </w:rPr>
        <w:t>ναδόχου, πραγματο</w:t>
      </w:r>
      <w:r>
        <w:rPr>
          <w:rStyle w:val="Bodytext0"/>
          <w:rFonts w:ascii="Century Gothic" w:hAnsi="Century Gothic"/>
          <w:color w:val="000000"/>
          <w:sz w:val="20"/>
          <w:szCs w:val="20"/>
        </w:rPr>
        <w:softHyphen/>
        <w:t>ποιούνται οι προβλεπόμενοι από τη σύμβαση έλεγχοι α</w:t>
      </w:r>
      <w:r>
        <w:rPr>
          <w:rStyle w:val="Bodytext0"/>
          <w:rFonts w:ascii="Century Gothic" w:hAnsi="Century Gothic"/>
          <w:color w:val="000000"/>
          <w:sz w:val="20"/>
          <w:szCs w:val="20"/>
        </w:rPr>
        <w:softHyphen/>
        <w:t>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πραγματοποίησε την παραλαβή στον προβλεπόμενο από την σύμβαση χρόνο. Η παραπάνω επιτροπή παραλαβής προβαίνει σε όλες τις διαδικασίες παραλαβής που προ βλέπονται από την σύμβαση και συντάσσει τα σχετικά πρωτόκολλα. Οι εγγυητικές επιστολές προκαταβολή και καλής εκτέλεσης δεν επιστρέφονται πριν την ολοκλήρω</w:t>
      </w:r>
      <w:r>
        <w:rPr>
          <w:rStyle w:val="Bodytext0"/>
          <w:rFonts w:ascii="Century Gothic" w:hAnsi="Century Gothic"/>
          <w:color w:val="000000"/>
          <w:sz w:val="20"/>
          <w:szCs w:val="20"/>
        </w:rPr>
        <w:softHyphen/>
        <w:t>ση όλων των προβλεπομένων από τη σύμβαση ελέγχων και τη σύνταξη των σχετικών πρωτοκόλλων. Οποιαδήπο</w:t>
      </w:r>
      <w:r>
        <w:rPr>
          <w:rStyle w:val="Bodytext0"/>
          <w:rFonts w:ascii="Century Gothic" w:hAnsi="Century Gothic"/>
          <w:color w:val="000000"/>
          <w:sz w:val="20"/>
          <w:szCs w:val="20"/>
        </w:rPr>
        <w:softHyphen/>
        <w:t>τε ενέργεια που έγινε από την αρχική επιτροπή παραλα</w:t>
      </w:r>
      <w:r>
        <w:rPr>
          <w:rStyle w:val="Bodytext0"/>
          <w:rFonts w:ascii="Century Gothic" w:hAnsi="Century Gothic"/>
          <w:color w:val="000000"/>
          <w:sz w:val="20"/>
          <w:szCs w:val="20"/>
        </w:rPr>
        <w:softHyphen/>
        <w:t>βής, δεν λαμβάνεται υπόψη.</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3</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ΚΥΡΩΣΕΙΣ ΚΑΤΑ ΤΟΥ ΠΡΟΜΗΘΕΥΤΗ</w:t>
      </w:r>
    </w:p>
    <w:p w:rsidR="00F27746" w:rsidRDefault="00F27746" w:rsidP="00F27746">
      <w:pPr>
        <w:pStyle w:val="Bodytext1"/>
        <w:numPr>
          <w:ilvl w:val="1"/>
          <w:numId w:val="14"/>
        </w:numPr>
        <w:shd w:val="clear" w:color="auto" w:fill="auto"/>
        <w:tabs>
          <w:tab w:val="left" w:pos="284"/>
        </w:tabs>
        <w:spacing w:before="120" w:after="0" w:line="280" w:lineRule="exact"/>
        <w:ind w:right="20"/>
        <w:rPr>
          <w:rFonts w:ascii="Century Gothic" w:hAnsi="Century Gothic"/>
          <w:b/>
          <w:sz w:val="20"/>
          <w:szCs w:val="20"/>
        </w:rPr>
      </w:pPr>
      <w:r>
        <w:rPr>
          <w:rStyle w:val="Bodytext0"/>
          <w:rFonts w:ascii="Century Gothic" w:hAnsi="Century Gothic"/>
          <w:color w:val="000000"/>
          <w:sz w:val="20"/>
          <w:szCs w:val="20"/>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p>
    <w:p w:rsidR="00F27746" w:rsidRDefault="00F27746" w:rsidP="00F27746">
      <w:pPr>
        <w:pStyle w:val="Bodytext1"/>
        <w:numPr>
          <w:ilvl w:val="1"/>
          <w:numId w:val="14"/>
        </w:numPr>
        <w:shd w:val="clear" w:color="auto" w:fill="auto"/>
        <w:tabs>
          <w:tab w:val="left" w:pos="284"/>
        </w:tabs>
        <w:spacing w:before="120" w:after="0" w:line="280" w:lineRule="exact"/>
        <w:ind w:right="20"/>
        <w:rPr>
          <w:rFonts w:ascii="Century Gothic" w:hAnsi="Century Gothic"/>
          <w:b/>
          <w:sz w:val="20"/>
          <w:szCs w:val="20"/>
        </w:rPr>
      </w:pPr>
      <w:r>
        <w:rPr>
          <w:rStyle w:val="Bodytext0"/>
          <w:rFonts w:ascii="Century Gothic" w:hAnsi="Century Gothic"/>
          <w:color w:val="000000"/>
          <w:sz w:val="20"/>
          <w:szCs w:val="20"/>
        </w:rPr>
        <w:t>Οι ποινικές ρήτρες υπολογίζονται ως εξής:</w:t>
      </w:r>
    </w:p>
    <w:p w:rsidR="00F27746" w:rsidRDefault="00F27746" w:rsidP="00F2774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0"/>
          <w:rFonts w:ascii="Century Gothic" w:hAnsi="Century Gothic"/>
          <w:color w:val="000000"/>
          <w:sz w:val="20"/>
          <w:szCs w:val="20"/>
        </w:rPr>
        <w:t>α)</w:t>
      </w:r>
      <w:r>
        <w:rPr>
          <w:rStyle w:val="Bodytext0"/>
          <w:rFonts w:ascii="Century Gothic" w:hAnsi="Century Gothic"/>
          <w:color w:val="000000"/>
          <w:sz w:val="20"/>
          <w:szCs w:val="20"/>
        </w:rPr>
        <w:tab/>
        <w:t xml:space="preserve">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w:t>
      </w:r>
      <w:r>
        <w:rPr>
          <w:rStyle w:val="Bodytext0"/>
          <w:rFonts w:ascii="Century Gothic" w:hAnsi="Century Gothic"/>
          <w:color w:val="000000"/>
          <w:sz w:val="20"/>
          <w:szCs w:val="20"/>
        </w:rPr>
        <w:lastRenderedPageBreak/>
        <w:t>ΦΠΑ των υπηρεσιών που παρασχέθη</w:t>
      </w:r>
      <w:r>
        <w:rPr>
          <w:rStyle w:val="Bodytext0"/>
          <w:rFonts w:ascii="Century Gothic" w:hAnsi="Century Gothic"/>
          <w:color w:val="000000"/>
          <w:sz w:val="20"/>
          <w:szCs w:val="20"/>
        </w:rPr>
        <w:softHyphen/>
        <w:t>καν εκπρόθεσμα,</w:t>
      </w:r>
    </w:p>
    <w:p w:rsidR="00F27746" w:rsidRDefault="00F27746" w:rsidP="00F2774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0"/>
          <w:rFonts w:ascii="Century Gothic" w:hAnsi="Century Gothic"/>
          <w:color w:val="000000"/>
          <w:sz w:val="20"/>
          <w:szCs w:val="20"/>
        </w:rPr>
        <w:t>β)</w:t>
      </w:r>
      <w:r>
        <w:rPr>
          <w:rStyle w:val="Bodytext0"/>
          <w:rFonts w:ascii="Century Gothic" w:hAnsi="Century Gothic"/>
          <w:color w:val="000000"/>
          <w:sz w:val="20"/>
          <w:szCs w:val="20"/>
        </w:rPr>
        <w:tab/>
        <w:t xml:space="preserve"> για καθυστέρηση που υπερβαίνει το 50% επιβάλλεται ποινική ρήτρα 5% χωρίς ΦΠΑ επί της συμβατικής α</w:t>
      </w:r>
      <w:r>
        <w:rPr>
          <w:rStyle w:val="Bodytext0"/>
          <w:rFonts w:ascii="Century Gothic" w:hAnsi="Century Gothic"/>
          <w:color w:val="000000"/>
          <w:sz w:val="20"/>
          <w:szCs w:val="20"/>
        </w:rPr>
        <w:softHyphen/>
        <w:t>ξίας των υπηρεσιών που παρασχέθηκαν εκπρόθεσμα,</w:t>
      </w:r>
    </w:p>
    <w:p w:rsidR="00F27746" w:rsidRDefault="00F27746" w:rsidP="00F27746">
      <w:pPr>
        <w:pStyle w:val="Bodytext1"/>
        <w:shd w:val="clear" w:color="auto" w:fill="auto"/>
        <w:tabs>
          <w:tab w:val="left" w:pos="993"/>
        </w:tabs>
        <w:spacing w:before="120" w:after="0" w:line="280" w:lineRule="exact"/>
        <w:ind w:left="993" w:right="20" w:hanging="284"/>
        <w:rPr>
          <w:rFonts w:ascii="Century Gothic" w:hAnsi="Century Gothic"/>
          <w:sz w:val="20"/>
          <w:szCs w:val="20"/>
        </w:rPr>
      </w:pPr>
      <w:r>
        <w:rPr>
          <w:rStyle w:val="Bodytext0"/>
          <w:rFonts w:ascii="Century Gothic" w:hAnsi="Century Gothic"/>
          <w:color w:val="000000"/>
          <w:sz w:val="20"/>
          <w:szCs w:val="20"/>
        </w:rPr>
        <w:t>γ)</w:t>
      </w:r>
      <w:r>
        <w:rPr>
          <w:rStyle w:val="Bodytext0"/>
          <w:rFonts w:ascii="Century Gothic" w:hAnsi="Century Gothic"/>
          <w:color w:val="000000"/>
          <w:sz w:val="20"/>
          <w:szCs w:val="20"/>
        </w:rPr>
        <w:tab/>
        <w:t xml:space="preserve">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F27746" w:rsidRDefault="00F27746" w:rsidP="00F27746">
      <w:pPr>
        <w:pStyle w:val="Bodytext1"/>
        <w:numPr>
          <w:ilvl w:val="1"/>
          <w:numId w:val="14"/>
        </w:numPr>
        <w:shd w:val="clear" w:color="auto" w:fill="auto"/>
        <w:tabs>
          <w:tab w:val="left" w:pos="284"/>
        </w:tabs>
        <w:spacing w:before="120" w:after="0" w:line="280" w:lineRule="exact"/>
        <w:ind w:right="20"/>
        <w:rPr>
          <w:rStyle w:val="Bodytext0"/>
          <w:rFonts w:ascii="Century Gothic" w:hAnsi="Century Gothic"/>
          <w:b/>
          <w:color w:val="000000"/>
          <w:sz w:val="20"/>
          <w:szCs w:val="20"/>
        </w:rPr>
      </w:pPr>
      <w:r>
        <w:rPr>
          <w:rStyle w:val="Bodytext0"/>
          <w:rFonts w:ascii="Century Gothic" w:hAnsi="Century Gothic"/>
          <w:color w:val="000000"/>
          <w:sz w:val="20"/>
          <w:szCs w:val="20"/>
        </w:rPr>
        <w:t>Το ποσό των ποινικών ρητρών αφαιρείται/συμψ</w:t>
      </w:r>
      <w:r w:rsidR="00CC4F12">
        <w:rPr>
          <w:rStyle w:val="Bodytext0"/>
          <w:rFonts w:ascii="Century Gothic" w:hAnsi="Century Gothic"/>
          <w:color w:val="000000"/>
          <w:sz w:val="20"/>
          <w:szCs w:val="20"/>
        </w:rPr>
        <w:t>ηφίζεται από/με την αμοιβή του Α</w:t>
      </w:r>
      <w:r>
        <w:rPr>
          <w:rStyle w:val="Bodytext0"/>
          <w:rFonts w:ascii="Century Gothic" w:hAnsi="Century Gothic"/>
          <w:color w:val="000000"/>
          <w:sz w:val="20"/>
          <w:szCs w:val="20"/>
        </w:rPr>
        <w:t>ναδόχου.</w:t>
      </w:r>
    </w:p>
    <w:p w:rsidR="00F27746" w:rsidRDefault="00F27746" w:rsidP="00F27746">
      <w:pPr>
        <w:pStyle w:val="Bodytext1"/>
        <w:numPr>
          <w:ilvl w:val="1"/>
          <w:numId w:val="14"/>
        </w:numPr>
        <w:shd w:val="clear" w:color="auto" w:fill="auto"/>
        <w:tabs>
          <w:tab w:val="left" w:pos="284"/>
        </w:tabs>
        <w:spacing w:before="120" w:after="0" w:line="280" w:lineRule="exact"/>
        <w:ind w:right="20"/>
        <w:rPr>
          <w:rStyle w:val="Bodytext0"/>
          <w:rFonts w:ascii="Century Gothic" w:hAnsi="Century Gothic"/>
          <w:b/>
          <w:color w:val="000000"/>
          <w:sz w:val="20"/>
          <w:szCs w:val="20"/>
        </w:rPr>
      </w:pPr>
      <w:r>
        <w:rPr>
          <w:rStyle w:val="Bodytext0"/>
          <w:rFonts w:ascii="Century Gothic" w:hAnsi="Century Gothic"/>
          <w:color w:val="000000"/>
          <w:sz w:val="20"/>
          <w:szCs w:val="20"/>
        </w:rPr>
        <w:t>Η επιβολή ποινικών ρητρών δεν στερεί από την αναθέτουσα αρχή το δικαίωμα να κηρύξει τον ανάδοχο έκπτωτο.</w:t>
      </w:r>
    </w:p>
    <w:p w:rsidR="00F27746" w:rsidRDefault="00F27746" w:rsidP="00F27746">
      <w:pPr>
        <w:spacing w:before="240" w:line="280" w:lineRule="exact"/>
        <w:rPr>
          <w:rFonts w:ascii="Century Gothic" w:hAnsi="Century Gothic" w:cs="Times New Roman"/>
          <w:b/>
          <w:sz w:val="20"/>
          <w:u w:val="single"/>
        </w:rPr>
      </w:pPr>
      <w:r>
        <w:rPr>
          <w:rFonts w:ascii="Century Gothic" w:hAnsi="Century Gothic"/>
          <w:b/>
          <w:sz w:val="20"/>
          <w:u w:val="single"/>
        </w:rPr>
        <w:t>Άρθρο   4</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ΕΓΓΥΗΣΕΙΣ</w:t>
      </w:r>
    </w:p>
    <w:p w:rsidR="00F27746" w:rsidRDefault="00F27746" w:rsidP="00F27746">
      <w:pPr>
        <w:pStyle w:val="a9"/>
        <w:spacing w:before="120" w:line="280" w:lineRule="exact"/>
        <w:ind w:right="141"/>
        <w:rPr>
          <w:rFonts w:ascii="Century Gothic" w:hAnsi="Century Gothic"/>
          <w:sz w:val="20"/>
        </w:rPr>
      </w:pPr>
      <w:r>
        <w:rPr>
          <w:rFonts w:ascii="Century Gothic" w:hAnsi="Century Gothic"/>
          <w:sz w:val="20"/>
        </w:rPr>
        <w:t>Σύμφωνα με τα οριζό</w:t>
      </w:r>
      <w:r w:rsidR="00CC4F12">
        <w:rPr>
          <w:rFonts w:ascii="Century Gothic" w:hAnsi="Century Gothic"/>
          <w:sz w:val="20"/>
        </w:rPr>
        <w:t>μενα στη διακήρυξη, ο Ανάδοχο</w:t>
      </w:r>
      <w:r>
        <w:rPr>
          <w:rFonts w:ascii="Century Gothic" w:hAnsi="Century Gothic"/>
          <w:sz w:val="20"/>
        </w:rPr>
        <w:t xml:space="preserve">ς, για την καλή εκτέλεση των όρων της παρούσας σύμβασης, κατέθεσε την υπ’ αριθ. ………………/………-201… εγγυητική επιστολή  τ… ……………………., ποσού ……………… ευρώ, το οποίο αντιστοιχεί σε </w:t>
      </w:r>
      <w:r>
        <w:rPr>
          <w:rFonts w:ascii="Century Gothic" w:hAnsi="Century Gothic"/>
          <w:color w:val="000000"/>
          <w:sz w:val="20"/>
        </w:rPr>
        <w:t>ποσοστό πέντε τοις εκατό (5%)</w:t>
      </w:r>
      <w:r>
        <w:rPr>
          <w:rFonts w:ascii="Century Gothic" w:hAnsi="Century Gothic"/>
          <w:sz w:val="20"/>
        </w:rPr>
        <w:t xml:space="preserve"> επί της συvoλικής συμβατικής αξίας </w:t>
      </w:r>
      <w:r>
        <w:rPr>
          <w:rFonts w:ascii="Century Gothic" w:hAnsi="Century Gothic"/>
          <w:color w:val="000000"/>
          <w:sz w:val="20"/>
        </w:rPr>
        <w:t>(</w:t>
      </w:r>
      <w:r>
        <w:rPr>
          <w:rFonts w:ascii="Century Gothic" w:hAnsi="Century Gothic"/>
          <w:sz w:val="20"/>
        </w:rPr>
        <w:t xml:space="preserve">μη συμπεριλαμβανομένου του Φ.Π.Α.), με χρόνο ισχύος έως την ……….-201…. Σε περίπτωση παράτασης του χρόνου ισχύος της σύμβασης, ο χρόνος ισχύος της εγγυητικής επιστολής καλής εκτέλεσης παρατείνεται ανάλογα. </w:t>
      </w:r>
    </w:p>
    <w:p w:rsidR="00F27746" w:rsidRDefault="00F27746" w:rsidP="00F27746">
      <w:pPr>
        <w:pStyle w:val="a9"/>
        <w:tabs>
          <w:tab w:val="left" w:pos="426"/>
        </w:tabs>
        <w:spacing w:before="120" w:line="280" w:lineRule="exact"/>
        <w:ind w:right="-1"/>
        <w:rPr>
          <w:rFonts w:ascii="Century Gothic" w:hAnsi="Century Gothic"/>
          <w:sz w:val="20"/>
        </w:rPr>
      </w:pPr>
      <w:r>
        <w:rPr>
          <w:rFonts w:ascii="Century Gothic" w:hAnsi="Century Gothic"/>
          <w:color w:val="000000"/>
          <w:sz w:val="20"/>
        </w:rPr>
        <w:t xml:space="preserve">Η ανωτέρω εγγύηση θα επιστραφεί στον Προμηθευτή μετά την οριστική ποσοτική και ποιοτική παραλαβή του υλικού, την εκπλήρωση των συμβατικών του υποχρεώσεων και την εκκαθάριση τυχόν απαιτήσεων μεταξύ των συμβαλλομένων. </w:t>
      </w:r>
    </w:p>
    <w:p w:rsidR="00F27746" w:rsidRDefault="00F27746" w:rsidP="00F27746">
      <w:pPr>
        <w:pStyle w:val="a9"/>
        <w:tabs>
          <w:tab w:val="left" w:pos="426"/>
        </w:tabs>
        <w:spacing w:before="120" w:line="280" w:lineRule="exact"/>
        <w:ind w:right="-1"/>
        <w:rPr>
          <w:rFonts w:ascii="Century Gothic" w:hAnsi="Century Gothic"/>
          <w:sz w:val="20"/>
        </w:rPr>
      </w:pPr>
      <w:r>
        <w:rPr>
          <w:rFonts w:ascii="Century Gothic" w:hAnsi="Century Gothic"/>
          <w:sz w:val="20"/>
        </w:rPr>
        <w:t>Κατά τα λοιπά, ως προς ό,τι αφορά τις εγγυήσεις, ισχύουν τα αναφερόμενα στην οικεία θέση της διακήρυξης και στο άρθρο 72 του Ν.4412/2016.</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5</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ΤΡΟΠΟΣ ΠΛΗΡΩΜΗΣ</w:t>
      </w:r>
    </w:p>
    <w:p w:rsidR="00F27746" w:rsidRDefault="00F27746" w:rsidP="00F27746">
      <w:pPr>
        <w:tabs>
          <w:tab w:val="num" w:pos="0"/>
        </w:tabs>
        <w:spacing w:before="120" w:line="280" w:lineRule="exact"/>
        <w:jc w:val="both"/>
        <w:rPr>
          <w:rFonts w:ascii="Century Gothic" w:hAnsi="Century Gothic" w:cs="Arial"/>
          <w:sz w:val="20"/>
        </w:rPr>
      </w:pPr>
      <w:r>
        <w:rPr>
          <w:rFonts w:ascii="Century Gothic" w:hAnsi="Century Gothic" w:cs="Arial"/>
          <w:sz w:val="20"/>
        </w:rPr>
        <w:t>H πληρωμή θα γίνεται σε ευρώ (€), μετά από προηγούμενη θεώρηση των σχετικών χρηματικών ενταλμάτων πληρωμής από τον αρμόδιο Επίτροπο του Ελεγκτικού Συνεδρίου.</w:t>
      </w:r>
    </w:p>
    <w:p w:rsidR="00F27746" w:rsidRDefault="00CC4F12" w:rsidP="00F27746">
      <w:pPr>
        <w:tabs>
          <w:tab w:val="num" w:pos="0"/>
        </w:tabs>
        <w:spacing w:before="120" w:line="280" w:lineRule="exact"/>
        <w:jc w:val="both"/>
        <w:rPr>
          <w:rFonts w:ascii="Century Gothic" w:hAnsi="Century Gothic" w:cs="Arial"/>
          <w:sz w:val="20"/>
        </w:rPr>
      </w:pPr>
      <w:r>
        <w:rPr>
          <w:rFonts w:ascii="Century Gothic" w:hAnsi="Century Gothic" w:cs="Arial"/>
          <w:sz w:val="20"/>
        </w:rPr>
        <w:t>Χρόνος εξόφλησης: εντός ενενήντα (9</w:t>
      </w:r>
      <w:r w:rsidR="00F27746">
        <w:rPr>
          <w:rFonts w:ascii="Century Gothic" w:hAnsi="Century Gothic" w:cs="Arial"/>
          <w:sz w:val="20"/>
        </w:rPr>
        <w:t>0) ημερών, υπολογιζόμενων από την επομένη της</w:t>
      </w:r>
      <w:r>
        <w:rPr>
          <w:rFonts w:ascii="Century Gothic" w:hAnsi="Century Gothic" w:cs="Arial"/>
          <w:sz w:val="20"/>
        </w:rPr>
        <w:t xml:space="preserve"> υποβολής του τιμολογίου παροχής υπηρεσιών</w:t>
      </w:r>
      <w:r w:rsidR="00F27746">
        <w:rPr>
          <w:rFonts w:ascii="Century Gothic" w:hAnsi="Century Gothic" w:cs="Arial"/>
          <w:sz w:val="20"/>
        </w:rPr>
        <w:t xml:space="preserve"> από τον Ανάδοχο.</w:t>
      </w:r>
    </w:p>
    <w:p w:rsidR="00F27746" w:rsidRDefault="00F27746" w:rsidP="00F2774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εξόφληση γίνεται με βάση τα νόμιμα δικαιολογητικά πληρωμής και τα λοιπά στοιχεία που προβλέπονται στο σχετικό άρθρο 200 του Ν. 4412/2016 και την ισχύουσα νομοθεσία για την εξόφληση τίτλων πληρωμής ή την είσπραξη απαιτήσεων από το </w:t>
      </w:r>
      <w:r>
        <w:rPr>
          <w:rFonts w:ascii="Century Gothic" w:hAnsi="Century Gothic" w:cs="Arial"/>
          <w:sz w:val="20"/>
        </w:rPr>
        <w:lastRenderedPageBreak/>
        <w:t>Δημόσιο και τα Ν.Π.Δ.Δ. (αποδεικτικά φορολογικής και ασφαλιστικής ενημερότητας κ.λ.π.).</w:t>
      </w:r>
    </w:p>
    <w:p w:rsidR="00F27746" w:rsidRDefault="00F27746" w:rsidP="00F2774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Η υποβολή του τιμολογίου δεν μπορεί να γίνει πριν από την εκπλήρωση των συμβατικών υποχρεώσεων. </w:t>
      </w:r>
    </w:p>
    <w:p w:rsidR="00F27746" w:rsidRDefault="00F27746" w:rsidP="00F27746">
      <w:pPr>
        <w:tabs>
          <w:tab w:val="num" w:pos="0"/>
        </w:tabs>
        <w:spacing w:before="120" w:line="280" w:lineRule="exact"/>
        <w:jc w:val="both"/>
        <w:rPr>
          <w:rFonts w:ascii="Century Gothic" w:hAnsi="Century Gothic" w:cs="Arial"/>
          <w:sz w:val="20"/>
        </w:rPr>
      </w:pPr>
      <w:r>
        <w:rPr>
          <w:rFonts w:ascii="Century Gothic" w:hAnsi="Century Gothic" w:cs="Arial"/>
          <w:sz w:val="20"/>
        </w:rPr>
        <w:t xml:space="preserve">Σε περίπτωση που η εξόφληση των τιμολογίων γίνει μετά την πιο πάνω προθεσμία, το Κέντρο  καθίσταται υπερήμερο, σύμφωνα με τις διατάξεις του Ν. 4152 «Επείγοντα μέτρα εφαρμογής των νόμων 4046/2012, 4093/2012 και 4127/2013» (ΦΕΚ 107/9-5-2013) παραγ. Ζ5 «ΣΥΝΑΛΛΑΓΕΣ ΜΕΤΑΞΥ ΕΠΙΧΕΙΡΗΣΕΩΝ ΚΑΙ ΔΗΜΟΣΙΩΝ ΑΡΧΩΝ». </w:t>
      </w:r>
    </w:p>
    <w:p w:rsidR="00F27746" w:rsidRDefault="00F27746" w:rsidP="00F27746">
      <w:pPr>
        <w:tabs>
          <w:tab w:val="num" w:pos="0"/>
        </w:tabs>
        <w:spacing w:before="120" w:line="280" w:lineRule="exact"/>
        <w:jc w:val="both"/>
        <w:rPr>
          <w:rFonts w:ascii="Century Gothic" w:hAnsi="Century Gothic" w:cs="Arial"/>
          <w:sz w:val="20"/>
        </w:rPr>
      </w:pPr>
      <w:r>
        <w:rPr>
          <w:rFonts w:ascii="Century Gothic" w:hAnsi="Century Gothic" w:cs="Arial"/>
          <w:sz w:val="20"/>
        </w:rPr>
        <w:t>Η προθεσμία πληρωμής αναστέλλεται α) κατά το χρονικό διάστημα που μεσολαβεί από την αποστολή του σχετικού χρηματικού εντάλματος πληρωμής στον αρμόδιο Επίτροπο του Ελεγκτικού Συνεδρίου και μέχρι τη θεώρηση αυτού, β) κατά το χρονικό διάστημα τυχόν δικαστικών ή εξώδικων  διενέξεων μεταξύ του Κέντρου και του Προμηθευτή , που αφορούν στην εκτέλεση της σύμβασης, καθώς και γ) στις λοιπές περιπτώσεις που αναφέρονται στο σχετικό άρθρο του Ν. 4412/2016. Επίσης, δεν προσμετράται ο χρόνος καθυστέρησης της πληρωμής, που οφείλεται σε υπαιτιότητα του παρόχου (μη έγκαιρη υποβολή των αναγκαίων δικαιολογητικών κ.λ.π.).</w:t>
      </w:r>
    </w:p>
    <w:p w:rsidR="00F27746" w:rsidRDefault="00F27746" w:rsidP="00F27746">
      <w:pPr>
        <w:tabs>
          <w:tab w:val="num" w:pos="0"/>
        </w:tabs>
        <w:spacing w:before="120" w:line="280" w:lineRule="exact"/>
        <w:jc w:val="both"/>
        <w:rPr>
          <w:rFonts w:ascii="Century Gothic" w:hAnsi="Century Gothic" w:cs="Arial"/>
          <w:sz w:val="20"/>
          <w:u w:val="single"/>
        </w:rPr>
      </w:pPr>
      <w:r>
        <w:rPr>
          <w:rFonts w:ascii="Century Gothic" w:hAnsi="Century Gothic" w:cs="Arial"/>
          <w:sz w:val="20"/>
          <w:u w:val="single"/>
        </w:rPr>
        <w:t xml:space="preserve">Ο Ανάδοχος βαρύνεται με τις νόμιμες κρατήσεις: </w:t>
      </w:r>
    </w:p>
    <w:p w:rsidR="00F27746" w:rsidRDefault="00F27746" w:rsidP="00F27746">
      <w:pPr>
        <w:numPr>
          <w:ilvl w:val="0"/>
          <w:numId w:val="13"/>
        </w:numPr>
        <w:tabs>
          <w:tab w:val="left" w:pos="426"/>
        </w:tabs>
        <w:spacing w:before="40" w:after="0" w:line="280" w:lineRule="exact"/>
        <w:ind w:left="426" w:hanging="426"/>
        <w:jc w:val="both"/>
        <w:rPr>
          <w:rFonts w:ascii="Century Gothic" w:hAnsi="Century Gothic" w:cs="Arial"/>
          <w:sz w:val="20"/>
        </w:rPr>
      </w:pPr>
      <w:r>
        <w:rPr>
          <w:rFonts w:ascii="Century Gothic" w:hAnsi="Century Gothic" w:cs="Arial"/>
          <w:sz w:val="20"/>
        </w:rPr>
        <w:t>ποσοστό 2% επί του τιμολογίου της σύμβασης μετά την αφαίρεση του Φ.Π.Α. και κάθε άλλου ποσού παρακρατούμενου υπέρ τρίτων, σύμφωνα με την αρίθμ. ΔΥ6α/Γ.Π./οικ. 36932/17-3-2009 Κ.Υ.Α. σε εφαρμογή του άρθρου 3 του  Ν. 3580/2007.</w:t>
      </w:r>
    </w:p>
    <w:p w:rsidR="00F27746" w:rsidRDefault="00F27746" w:rsidP="00CC4F12">
      <w:pPr>
        <w:numPr>
          <w:ilvl w:val="0"/>
          <w:numId w:val="13"/>
        </w:numPr>
        <w:tabs>
          <w:tab w:val="left" w:pos="426"/>
        </w:tabs>
        <w:spacing w:before="40" w:after="0" w:line="280" w:lineRule="exact"/>
        <w:ind w:left="426" w:hanging="426"/>
        <w:rPr>
          <w:rFonts w:ascii="Century Gothic" w:hAnsi="Century Gothic" w:cs="Arial"/>
          <w:sz w:val="20"/>
        </w:rPr>
      </w:pPr>
      <w:r>
        <w:rPr>
          <w:rFonts w:ascii="Century Gothic" w:hAnsi="Century Gothic" w:cs="Arial"/>
          <w:sz w:val="20"/>
        </w:rPr>
        <w:t>ποσοστό 0,06%, Υπέρ της Ενιαίας Ανεξάρτητης</w:t>
      </w:r>
      <w:r w:rsidR="00CC4F12">
        <w:rPr>
          <w:rFonts w:ascii="Century Gothic" w:hAnsi="Century Gothic" w:cs="Arial"/>
          <w:sz w:val="20"/>
        </w:rPr>
        <w:t xml:space="preserve"> Αρχής Δημοσίων Συμβάσεων βάσειτου </w:t>
      </w:r>
      <w:r>
        <w:rPr>
          <w:rFonts w:ascii="Century Gothic" w:hAnsi="Century Gothic" w:cs="Arial"/>
          <w:sz w:val="20"/>
        </w:rPr>
        <w:t>Ν. 4013/2011 όπως τροποποιήθηκε και ισχύει μ</w:t>
      </w:r>
      <w:r w:rsidR="00CC4F12">
        <w:rPr>
          <w:rFonts w:ascii="Century Gothic" w:hAnsi="Century Gothic" w:cs="Arial"/>
          <w:sz w:val="20"/>
        </w:rPr>
        <w:t xml:space="preserve">ε το Ν 4072/2012 άρθρο 38 παραγ. 2β &amp; το </w:t>
      </w:r>
      <w:r>
        <w:rPr>
          <w:rFonts w:ascii="Century Gothic" w:hAnsi="Century Gothic" w:cs="Arial"/>
          <w:sz w:val="20"/>
        </w:rPr>
        <w:t>Ν. 4146/2013 άρθρο 61 και το Ν. 4412/2016 παρ. 7 του άρθρου 375 «τροποποιούμενες διατάξεις», που υπολογίζεται επί της αξίας κάθε πληρωμής προ φόρων και κρατήσεων της αρχικής, καθώς και κάθε συμπληρωματικής σύμβασης. Η εν λόγω κράτηση υπόκειται σε τέλος χαρτοσήμου 3% (πλέον 20% εισφοράς υπέρ ΟΓΑ επ’ αυτού.</w:t>
      </w:r>
    </w:p>
    <w:p w:rsidR="006A7EF6" w:rsidRDefault="006A7EF6" w:rsidP="00CC4F12">
      <w:pPr>
        <w:numPr>
          <w:ilvl w:val="0"/>
          <w:numId w:val="13"/>
        </w:numPr>
        <w:tabs>
          <w:tab w:val="left" w:pos="426"/>
        </w:tabs>
        <w:spacing w:before="40" w:after="0" w:line="280" w:lineRule="exact"/>
        <w:ind w:left="426" w:hanging="426"/>
        <w:rPr>
          <w:rFonts w:ascii="Century Gothic" w:hAnsi="Century Gothic" w:cs="Arial"/>
          <w:sz w:val="20"/>
        </w:rPr>
      </w:pPr>
      <w:r>
        <w:rPr>
          <w:rFonts w:ascii="Century Gothic" w:hAnsi="Century Gothic" w:cs="Arial"/>
          <w:sz w:val="20"/>
        </w:rPr>
        <w:t>Ποσοστό 8% φόρου εισοδήματος.</w:t>
      </w:r>
    </w:p>
    <w:p w:rsidR="00F27746" w:rsidRDefault="00F27746" w:rsidP="00F27746">
      <w:pPr>
        <w:tabs>
          <w:tab w:val="num" w:pos="0"/>
        </w:tabs>
        <w:spacing w:before="120" w:line="280" w:lineRule="exact"/>
        <w:jc w:val="both"/>
        <w:rPr>
          <w:rFonts w:ascii="Century Gothic" w:hAnsi="Century Gothic" w:cs="Times New Roman"/>
          <w:b/>
          <w:sz w:val="20"/>
          <w:u w:val="single"/>
        </w:rPr>
      </w:pPr>
      <w:r>
        <w:rPr>
          <w:rFonts w:ascii="Century Gothic" w:hAnsi="Century Gothic" w:cs="Arial"/>
          <w:sz w:val="20"/>
        </w:rPr>
        <w:t>Ο Φόρος Προστιθέμενης Αξίας (Φ.Π.Α.) επί της αξίας των τιμολογίων βαρύνει την Αναθέτουσα Αρχή.</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6</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ΑΝΩΤΕΡΑ ΒΙΑ</w:t>
      </w:r>
    </w:p>
    <w:p w:rsidR="00F27746" w:rsidRDefault="00F27746" w:rsidP="00F27746">
      <w:pPr>
        <w:tabs>
          <w:tab w:val="left" w:pos="426"/>
        </w:tabs>
        <w:spacing w:before="120" w:line="280" w:lineRule="exact"/>
        <w:ind w:left="426" w:right="-1" w:hanging="426"/>
        <w:jc w:val="both"/>
        <w:rPr>
          <w:rFonts w:ascii="Century Gothic" w:hAnsi="Century Gothic"/>
          <w:sz w:val="20"/>
        </w:rPr>
      </w:pPr>
      <w:r>
        <w:rPr>
          <w:rFonts w:ascii="Century Gothic" w:hAnsi="Century Gothic"/>
          <w:b/>
          <w:sz w:val="20"/>
        </w:rPr>
        <w:t>6.1.</w:t>
      </w:r>
      <w:r>
        <w:rPr>
          <w:rFonts w:ascii="Century Gothic" w:hAnsi="Century Gothic"/>
          <w:b/>
          <w:sz w:val="20"/>
        </w:rPr>
        <w:tab/>
      </w:r>
      <w:r w:rsidR="006A7EF6">
        <w:rPr>
          <w:rFonts w:ascii="Century Gothic" w:hAnsi="Century Gothic"/>
          <w:sz w:val="20"/>
        </w:rPr>
        <w:t>Ο Ανάδοχος</w:t>
      </w:r>
      <w:r>
        <w:rPr>
          <w:rFonts w:ascii="Century Gothic" w:hAnsi="Century Gothic"/>
          <w:sz w:val="20"/>
        </w:rPr>
        <w:t xml:space="preserve"> δεν μπορεί να θεωρηθεί υπεύθυνος για την μη έγκαιρη παράδοση της υπό ανάθεσης υπηρεσιών, εφόσον συντρέχουν λόγοι ανωτέρας βίας. Ως ανωτέρα βία νοείται κάθε γεγονός απρόβλεπτο, το οποίο στη συγκεκριμένη περίπτωση δεν μπορεί να αποτραπεί έστω και με τη λήψη μέτρων άκρας επιμέλειας και σύνεσης, ένεκα του οποίου καθίσταται ανέφικτο στον Ανάδοχο να προβεί ο ίδιος ή μέσω τρίτων στην εκπλήρωση των υποχρεώσεών του. </w:t>
      </w:r>
    </w:p>
    <w:p w:rsidR="00F27746" w:rsidRDefault="00F27746" w:rsidP="00F27746">
      <w:pPr>
        <w:tabs>
          <w:tab w:val="left" w:pos="426"/>
        </w:tabs>
        <w:spacing w:before="120" w:line="280" w:lineRule="exact"/>
        <w:ind w:left="426" w:hanging="426"/>
        <w:jc w:val="both"/>
        <w:rPr>
          <w:rFonts w:ascii="Century Gothic" w:hAnsi="Century Gothic"/>
          <w:sz w:val="20"/>
        </w:rPr>
      </w:pPr>
      <w:r>
        <w:rPr>
          <w:rFonts w:ascii="Century Gothic" w:hAnsi="Century Gothic"/>
          <w:b/>
          <w:sz w:val="20"/>
        </w:rPr>
        <w:t>6.2.</w:t>
      </w:r>
      <w:r>
        <w:rPr>
          <w:rFonts w:ascii="Century Gothic" w:hAnsi="Century Gothic"/>
          <w:sz w:val="20"/>
        </w:rPr>
        <w:t xml:space="preserve"> Σε εφαρμογή του άρθρου 204</w:t>
      </w:r>
      <w:r w:rsidR="006A7EF6">
        <w:rPr>
          <w:rFonts w:ascii="Century Gothic" w:hAnsi="Century Gothic"/>
          <w:sz w:val="20"/>
        </w:rPr>
        <w:t xml:space="preserve"> του Ν. 4412/2016, ο Ανάδοχος</w:t>
      </w:r>
      <w:r>
        <w:rPr>
          <w:rFonts w:ascii="Century Gothic" w:hAnsi="Century Gothic"/>
          <w:sz w:val="20"/>
        </w:rPr>
        <w:t xml:space="preserve"> υποχρεούται μέσα σε διάστημα είκοσι (20) ημερών από τότε που έλαβε χώρα το γεγονός που συνιστά ανωτέρα βία να το αναφέρει εγγράφως κ</w:t>
      </w:r>
      <w:r w:rsidR="006A7EF6">
        <w:rPr>
          <w:rFonts w:ascii="Century Gothic" w:hAnsi="Century Gothic"/>
          <w:sz w:val="20"/>
        </w:rPr>
        <w:t xml:space="preserve">αι να προσκομίσει στο Κέντρο Κοιν. </w:t>
      </w:r>
      <w:r w:rsidR="006A7EF6">
        <w:rPr>
          <w:rFonts w:ascii="Century Gothic" w:hAnsi="Century Gothic"/>
          <w:sz w:val="20"/>
        </w:rPr>
        <w:lastRenderedPageBreak/>
        <w:t xml:space="preserve">Πρόνοιας </w:t>
      </w:r>
      <w:r>
        <w:rPr>
          <w:rFonts w:ascii="Century Gothic" w:hAnsi="Century Gothic"/>
          <w:sz w:val="20"/>
        </w:rPr>
        <w:t xml:space="preserve"> τα απαραίτητα αποδεικτικά στοιχεία.</w:t>
      </w:r>
      <w:r w:rsidR="006A7EF6">
        <w:rPr>
          <w:rFonts w:ascii="Century Gothic" w:hAnsi="Century Gothic"/>
          <w:sz w:val="20"/>
        </w:rPr>
        <w:t xml:space="preserve"> Σε περίπτωση που ο Ανάδοχος </w:t>
      </w:r>
      <w:r>
        <w:rPr>
          <w:rFonts w:ascii="Century Gothic" w:hAnsi="Century Gothic"/>
          <w:sz w:val="20"/>
        </w:rPr>
        <w:t xml:space="preserve">δεν προσκομίσει τέτοια στοιχεία στερείται του δικαιώματος να επικαλεστεί τη συνδρομή λόγου ανωτέρας βίας  για τη μη εκπλήρωση των συμβατικών του υποχρεώσεων. </w:t>
      </w:r>
    </w:p>
    <w:p w:rsidR="00F27746" w:rsidRDefault="00F27746" w:rsidP="00F27746">
      <w:pPr>
        <w:tabs>
          <w:tab w:val="left" w:pos="426"/>
        </w:tabs>
        <w:spacing w:before="120" w:line="280" w:lineRule="exact"/>
        <w:ind w:left="426" w:hanging="426"/>
        <w:jc w:val="both"/>
        <w:rPr>
          <w:rFonts w:ascii="Century Gothic" w:hAnsi="Century Gothic"/>
          <w:sz w:val="20"/>
        </w:rPr>
      </w:pPr>
      <w:r>
        <w:rPr>
          <w:rFonts w:ascii="Century Gothic" w:hAnsi="Century Gothic"/>
          <w:b/>
          <w:sz w:val="20"/>
        </w:rPr>
        <w:t>6.3.</w:t>
      </w:r>
      <w:r>
        <w:rPr>
          <w:rFonts w:ascii="Century Gothic" w:hAnsi="Century Gothic"/>
          <w:sz w:val="20"/>
        </w:rPr>
        <w:t xml:space="preserve"> Γεγονότα που εντάσσονται στο πλαίσιο των κινδύνων της επαγγελματικ</w:t>
      </w:r>
      <w:r w:rsidR="006A7EF6">
        <w:rPr>
          <w:rFonts w:ascii="Century Gothic" w:hAnsi="Century Gothic"/>
          <w:sz w:val="20"/>
        </w:rPr>
        <w:t>ής δραστηριότητας του Αναδόχου</w:t>
      </w:r>
      <w:r>
        <w:rPr>
          <w:rFonts w:ascii="Century Gothic" w:hAnsi="Century Gothic"/>
          <w:sz w:val="20"/>
        </w:rPr>
        <w:t xml:space="preserve"> και μπορεί να επηρεάσουν δυσμενώς την εκπλήρωση των συμβατικών του υποχρεώ</w:t>
      </w:r>
      <w:r>
        <w:rPr>
          <w:rFonts w:ascii="Century Gothic" w:hAnsi="Century Gothic"/>
          <w:sz w:val="20"/>
        </w:rPr>
        <w:softHyphen/>
        <w:t xml:space="preserve">σεων, δεν συνιστούν λόγους ανωτέρας βίας. </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7</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ΛΟΙΠΟΙ ΟΡΟΙ</w:t>
      </w:r>
    </w:p>
    <w:p w:rsidR="00F27746" w:rsidRDefault="00F27746" w:rsidP="00F27746">
      <w:pPr>
        <w:pStyle w:val="a9"/>
        <w:spacing w:before="120" w:line="280" w:lineRule="exact"/>
        <w:rPr>
          <w:rFonts w:ascii="Century Gothic" w:hAnsi="Century Gothic"/>
          <w:sz w:val="20"/>
        </w:rPr>
      </w:pPr>
      <w:r>
        <w:rPr>
          <w:rFonts w:ascii="Century Gothic" w:hAnsi="Century Gothic"/>
          <w:sz w:val="20"/>
        </w:rPr>
        <w:t>Όλοι οι όροι της παρούσας θεωρούνται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του Διοικη</w:t>
      </w:r>
      <w:r w:rsidR="00E20F26">
        <w:rPr>
          <w:rFonts w:ascii="Century Gothic" w:hAnsi="Century Gothic"/>
          <w:sz w:val="20"/>
        </w:rPr>
        <w:t>τικού Συμβουλίου του Κέντρου</w:t>
      </w:r>
      <w:r>
        <w:rPr>
          <w:rFonts w:ascii="Century Gothic" w:hAnsi="Century Gothic"/>
          <w:sz w:val="20"/>
        </w:rPr>
        <w:t>.  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β) η τεχνική και ο</w:t>
      </w:r>
      <w:r w:rsidR="00E13C99">
        <w:rPr>
          <w:rFonts w:ascii="Century Gothic" w:hAnsi="Century Gothic"/>
          <w:sz w:val="20"/>
        </w:rPr>
        <w:t>ικονομική προσφορά του Αναδόχου</w:t>
      </w:r>
      <w:r>
        <w:rPr>
          <w:rFonts w:ascii="Century Gothic" w:hAnsi="Century Gothic"/>
          <w:sz w:val="20"/>
        </w:rPr>
        <w:t xml:space="preserve"> και γ) οι διευκρινιστικές του επιστολές και τα τεχνικά φυλλάδια του κατασκευαστικού οίκου.</w:t>
      </w:r>
    </w:p>
    <w:p w:rsidR="00F27746" w:rsidRDefault="00F27746" w:rsidP="00F27746">
      <w:pPr>
        <w:spacing w:before="240" w:line="280" w:lineRule="exact"/>
        <w:rPr>
          <w:rFonts w:ascii="Century Gothic" w:hAnsi="Century Gothic"/>
          <w:b/>
          <w:sz w:val="20"/>
          <w:u w:val="single"/>
        </w:rPr>
      </w:pPr>
      <w:r>
        <w:rPr>
          <w:rFonts w:ascii="Century Gothic" w:hAnsi="Century Gothic"/>
          <w:b/>
          <w:sz w:val="20"/>
          <w:u w:val="single"/>
        </w:rPr>
        <w:t>Άρθρο   8</w:t>
      </w:r>
      <w:r>
        <w:rPr>
          <w:rFonts w:ascii="Century Gothic" w:hAnsi="Century Gothic"/>
          <w:b/>
          <w:sz w:val="20"/>
          <w:u w:val="single"/>
          <w:vertAlign w:val="superscript"/>
        </w:rPr>
        <w:t>ο</w:t>
      </w:r>
    </w:p>
    <w:p w:rsidR="00F27746" w:rsidRDefault="00F27746" w:rsidP="00F27746">
      <w:pPr>
        <w:spacing w:after="240" w:line="280" w:lineRule="exact"/>
        <w:rPr>
          <w:rFonts w:ascii="Century Gothic" w:hAnsi="Century Gothic"/>
          <w:b/>
          <w:sz w:val="20"/>
          <w:u w:val="single"/>
        </w:rPr>
      </w:pPr>
      <w:r>
        <w:rPr>
          <w:rFonts w:ascii="Century Gothic" w:hAnsi="Century Gothic"/>
          <w:b/>
          <w:sz w:val="20"/>
          <w:u w:val="single"/>
        </w:rPr>
        <w:t>ΕΠΙΛΥΣΗ ΔΙΑΦΟΡΩΝ - ΕΦΑΡΜΟΣΤΕΟ ΔΙΚΑΙΟ</w:t>
      </w:r>
    </w:p>
    <w:p w:rsidR="00F27746" w:rsidRDefault="00F27746" w:rsidP="00F27746">
      <w:pPr>
        <w:pStyle w:val="a9"/>
        <w:tabs>
          <w:tab w:val="left" w:pos="567"/>
        </w:tabs>
        <w:spacing w:before="120" w:line="280" w:lineRule="exact"/>
        <w:ind w:left="567" w:hanging="567"/>
        <w:rPr>
          <w:rFonts w:ascii="Century Gothic" w:hAnsi="Century Gothic"/>
          <w:sz w:val="20"/>
        </w:rPr>
      </w:pPr>
      <w:r>
        <w:rPr>
          <w:rFonts w:ascii="Century Gothic" w:hAnsi="Century Gothic"/>
          <w:b/>
          <w:color w:val="000000"/>
          <w:sz w:val="20"/>
        </w:rPr>
        <w:t>8.1.</w:t>
      </w:r>
      <w:r>
        <w:rPr>
          <w:rFonts w:ascii="Century Gothic" w:hAnsi="Century Gothic"/>
          <w:color w:val="000000"/>
          <w:sz w:val="20"/>
        </w:rPr>
        <w:t xml:space="preserve"> </w:t>
      </w:r>
      <w:r>
        <w:rPr>
          <w:rFonts w:ascii="Century Gothic" w:hAnsi="Century Gothic"/>
          <w:color w:val="000000"/>
          <w:sz w:val="20"/>
        </w:rPr>
        <w:tab/>
        <w:t>Κάθε δ</w:t>
      </w:r>
      <w:r>
        <w:rPr>
          <w:rFonts w:ascii="Century Gothic" w:hAnsi="Century Gothic"/>
          <w:snapToGrid w:val="0"/>
          <w:sz w:val="20"/>
        </w:rPr>
        <w:t>ιαφορά που ανακύπτει κατά τη διάρκεια ισχύος της σύμβασης (</w:t>
      </w:r>
      <w:r>
        <w:rPr>
          <w:rFonts w:ascii="Century Gothic" w:hAnsi="Century Gothic"/>
          <w:color w:val="000000"/>
          <w:sz w:val="20"/>
        </w:rPr>
        <w:t xml:space="preserve">ή και μετά τη λήξη της, εφόσον απορρέει απ’ αυτήν) </w:t>
      </w:r>
      <w:r w:rsidR="00E13C99">
        <w:rPr>
          <w:rFonts w:ascii="Century Gothic" w:hAnsi="Century Gothic"/>
          <w:snapToGrid w:val="0"/>
          <w:sz w:val="20"/>
        </w:rPr>
        <w:t>μεταξύ του Κέντρου  και του Αναδόχου</w:t>
      </w:r>
      <w:r>
        <w:rPr>
          <w:rFonts w:ascii="Century Gothic" w:hAnsi="Century Gothic"/>
          <w:snapToGrid w:val="0"/>
          <w:sz w:val="20"/>
        </w:rPr>
        <w:t xml:space="preserve"> και αφορά (ενδεικτικά) </w:t>
      </w:r>
      <w:r>
        <w:rPr>
          <w:rFonts w:ascii="Century Gothic" w:hAnsi="Century Gothic"/>
          <w:sz w:val="20"/>
        </w:rPr>
        <w:t>την εκτέλεση των όρων της σύμβασης, την ερμηνεία αυτής, τον προσδιορισμό ή/ και την εκπλήρωση των συμβατικών υποχρεώσεων των μερών ή την καθ’ οιονδήποτε τρόπο λύση της</w:t>
      </w:r>
      <w:r>
        <w:rPr>
          <w:rFonts w:ascii="Century Gothic" w:hAnsi="Century Gothic"/>
          <w:snapToGrid w:val="0"/>
          <w:sz w:val="20"/>
        </w:rPr>
        <w:t>, επι</w:t>
      </w:r>
      <w:r>
        <w:rPr>
          <w:rFonts w:ascii="Century Gothic" w:hAnsi="Century Gothic"/>
          <w:snapToGrid w:val="0"/>
          <w:sz w:val="20"/>
        </w:rPr>
        <w:softHyphen/>
        <w:t xml:space="preserve">λύεται κατ’ αρχήν, ανεξαρτήτως του χρόνου γενέσεώς της, από το Διοικητικό Συμβούλιο του Νοσοκομείου, προς το οποίο ο Προμηθευτής πρέπει να απευθύνει σχετική αίτηση. Το Δ.Σ. αποφασίζει οριστικά εντός εύλογου χρόνου με αιτιολογημένη απόφασή του, η οποία γνωστοποιείται </w:t>
      </w:r>
      <w:r>
        <w:rPr>
          <w:rFonts w:ascii="Century Gothic" w:hAnsi="Century Gothic"/>
          <w:sz w:val="20"/>
        </w:rPr>
        <w:t>στον ενδιαφερόμενο.</w:t>
      </w:r>
      <w:r>
        <w:rPr>
          <w:rFonts w:ascii="Century Gothic" w:hAnsi="Century Gothic"/>
          <w:snapToGrid w:val="0"/>
          <w:sz w:val="20"/>
        </w:rPr>
        <w:t xml:space="preserve"> </w:t>
      </w:r>
      <w:r>
        <w:rPr>
          <w:rFonts w:ascii="Century Gothic" w:hAnsi="Century Gothic"/>
          <w:sz w:val="20"/>
        </w:rPr>
        <w:t>Εάν το Δ.Σ. του Νοσοκομείου δεν εκδώσει απόφαση επί της αιτήσεως μέσα σε δύο (2) μήνες από την ημέρα υποβολής της ή αν ο Προμηθευτής δεν αποδεχθεί την απόφαση του Δ.Σ., τότε οποιοδήποτε από τα μέρη δικαιούται να εισαγάγει τη διαφορά προς επίλυση ενώπιον των αρμοδίων Δικαστηρίων.</w:t>
      </w:r>
    </w:p>
    <w:p w:rsidR="00F27746" w:rsidRDefault="00F27746" w:rsidP="00F27746">
      <w:pPr>
        <w:pStyle w:val="a9"/>
        <w:tabs>
          <w:tab w:val="left" w:pos="567"/>
        </w:tabs>
        <w:spacing w:before="120" w:line="280" w:lineRule="exact"/>
        <w:ind w:left="567" w:hanging="567"/>
        <w:rPr>
          <w:rFonts w:ascii="Century Gothic" w:hAnsi="Century Gothic"/>
          <w:color w:val="000000"/>
          <w:sz w:val="20"/>
        </w:rPr>
      </w:pPr>
      <w:r>
        <w:rPr>
          <w:rFonts w:ascii="Century Gothic" w:hAnsi="Century Gothic"/>
          <w:b/>
          <w:color w:val="000000"/>
          <w:sz w:val="20"/>
        </w:rPr>
        <w:t>8.2.</w:t>
      </w:r>
      <w:r>
        <w:rPr>
          <w:rFonts w:ascii="Century Gothic" w:hAnsi="Century Gothic"/>
          <w:color w:val="000000"/>
          <w:sz w:val="20"/>
        </w:rPr>
        <w:t xml:space="preserve"> </w:t>
      </w:r>
      <w:r>
        <w:rPr>
          <w:rFonts w:ascii="Century Gothic" w:hAnsi="Century Gothic"/>
          <w:color w:val="000000"/>
          <w:sz w:val="20"/>
        </w:rPr>
        <w:tab/>
        <w:t>Κάθε διαφωνία ή διαφορά που θα απορρέει από τη σύμβαση προμήθειας ή θα σχετίζεται μ’ αυτήν και δεν θα ρυθμίζεται κατά τον ανωτέρω τρόπο, θα επιλύεται αποκλειστικά από τα καθ’ ύλην αρμόδια δικαστήρια της Θεσσαλονίκης.</w:t>
      </w:r>
    </w:p>
    <w:p w:rsidR="00F27746" w:rsidRDefault="00F27746" w:rsidP="00F27746">
      <w:pPr>
        <w:pStyle w:val="a9"/>
        <w:tabs>
          <w:tab w:val="left" w:pos="567"/>
        </w:tabs>
        <w:spacing w:before="120" w:line="280" w:lineRule="exact"/>
        <w:ind w:left="567" w:right="-1" w:hanging="567"/>
        <w:rPr>
          <w:rFonts w:ascii="Century Gothic" w:hAnsi="Century Gothic"/>
          <w:sz w:val="20"/>
        </w:rPr>
      </w:pPr>
      <w:r>
        <w:rPr>
          <w:rFonts w:ascii="Century Gothic" w:hAnsi="Century Gothic"/>
          <w:b/>
          <w:sz w:val="20"/>
        </w:rPr>
        <w:t>8.3.</w:t>
      </w:r>
      <w:r>
        <w:rPr>
          <w:rFonts w:ascii="Century Gothic" w:hAnsi="Century Gothic"/>
          <w:b/>
          <w:sz w:val="20"/>
        </w:rPr>
        <w:tab/>
      </w:r>
      <w:r>
        <w:rPr>
          <w:rFonts w:ascii="Century Gothic" w:hAnsi="Century Gothic"/>
          <w:sz w:val="20"/>
        </w:rPr>
        <w:t xml:space="preserve"> Για ότι δεν </w:t>
      </w:r>
      <w:r>
        <w:rPr>
          <w:rFonts w:ascii="Century Gothic" w:hAnsi="Century Gothic"/>
          <w:color w:val="000000"/>
          <w:sz w:val="20"/>
        </w:rPr>
        <w:t>προβλέπεται</w:t>
      </w:r>
      <w:r>
        <w:rPr>
          <w:rFonts w:ascii="Century Gothic" w:hAnsi="Century Gothic"/>
          <w:sz w:val="20"/>
        </w:rPr>
        <w:t xml:space="preserve"> στην παρούσα σύμβαση, εφαρμ</w:t>
      </w:r>
      <w:r w:rsidR="00531176">
        <w:rPr>
          <w:rFonts w:ascii="Century Gothic" w:hAnsi="Century Gothic"/>
          <w:sz w:val="20"/>
        </w:rPr>
        <w:t>όζονται οι όροι της υπ’ αριθ. 4</w:t>
      </w:r>
      <w:r w:rsidR="00531176" w:rsidRPr="00531176">
        <w:rPr>
          <w:rFonts w:ascii="Century Gothic" w:hAnsi="Century Gothic"/>
          <w:sz w:val="20"/>
          <w:vertAlign w:val="superscript"/>
        </w:rPr>
        <w:t>η</w:t>
      </w:r>
      <w:r w:rsidR="00531176">
        <w:rPr>
          <w:rFonts w:ascii="Century Gothic" w:hAnsi="Century Gothic"/>
          <w:sz w:val="20"/>
        </w:rPr>
        <w:t>/2017</w:t>
      </w:r>
      <w:r>
        <w:rPr>
          <w:rFonts w:ascii="Century Gothic" w:hAnsi="Century Gothic"/>
          <w:sz w:val="20"/>
        </w:rPr>
        <w:t xml:space="preserve">  διακήρυξης του διενεργηθέντος διαγωνισμού, καθώς και οι περί προμηθειών του Δημοσίου διατάξεις, όπως ισχύουν κάθε φορά. Η εφαρμογή των διατάξεων αυτών δεν αποκλείει την άσκηση άλλων δικαιωμάτων του Κέντρου Κοιν. Πρόνοιας Π.Κ.Μ., που απορρέουν από τις συναφείς με τη σύμβαση διατάξεις του Αστικού Κώδικα και της λοιπής ισχύουσας νομοθεσίας.</w:t>
      </w:r>
    </w:p>
    <w:p w:rsidR="00F27746" w:rsidRDefault="00F27746" w:rsidP="00F27746">
      <w:pPr>
        <w:pStyle w:val="a9"/>
        <w:tabs>
          <w:tab w:val="left" w:pos="567"/>
        </w:tabs>
        <w:spacing w:before="120" w:line="280" w:lineRule="exact"/>
        <w:ind w:left="567" w:hanging="567"/>
        <w:rPr>
          <w:rFonts w:ascii="Century Gothic" w:hAnsi="Century Gothic"/>
          <w:spacing w:val="-2"/>
          <w:sz w:val="20"/>
        </w:rPr>
      </w:pPr>
      <w:r>
        <w:rPr>
          <w:rFonts w:ascii="Century Gothic" w:hAnsi="Century Gothic"/>
          <w:spacing w:val="-2"/>
          <w:sz w:val="20"/>
        </w:rPr>
        <w:tab/>
        <w:t xml:space="preserve">Σε επιβεβαίωση όλων των παραπάνω συντάχθηκε η παρούσα σε δύο (2) όμοια αντίγραφα, τα οποία,  αφού διαβάστηκαν, υπογράφηκαν από τους </w:t>
      </w:r>
      <w:r>
        <w:rPr>
          <w:rFonts w:ascii="Century Gothic" w:hAnsi="Century Gothic"/>
          <w:spacing w:val="-2"/>
          <w:sz w:val="20"/>
        </w:rPr>
        <w:lastRenderedPageBreak/>
        <w:t>συμβαλλόμενους, εκ των οποίων το Κέντρο έλαβε ένα (1) αντίγραφο,</w:t>
      </w:r>
      <w:r w:rsidR="00E13C99">
        <w:rPr>
          <w:rFonts w:ascii="Century Gothic" w:hAnsi="Century Gothic"/>
          <w:spacing w:val="-2"/>
          <w:sz w:val="20"/>
        </w:rPr>
        <w:t xml:space="preserve"> ενώ το άλλο έλαβε ο  Ανάδοχος</w:t>
      </w:r>
      <w:r>
        <w:rPr>
          <w:rFonts w:ascii="Century Gothic" w:hAnsi="Century Gothic"/>
          <w:spacing w:val="-2"/>
          <w:sz w:val="20"/>
        </w:rPr>
        <w:t>.</w:t>
      </w: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Pr="004729EA" w:rsidRDefault="00F27746" w:rsidP="00F27746">
      <w:pPr>
        <w:pStyle w:val="a9"/>
        <w:spacing w:before="120" w:line="280" w:lineRule="exact"/>
        <w:ind w:right="-1"/>
        <w:jc w:val="center"/>
        <w:rPr>
          <w:rFonts w:ascii="Century Gothic" w:hAnsi="Century Gothic"/>
          <w:b/>
          <w:sz w:val="20"/>
        </w:rPr>
      </w:pPr>
      <w:r>
        <w:rPr>
          <w:rFonts w:ascii="Century Gothic" w:hAnsi="Century Gothic"/>
          <w:b/>
          <w:sz w:val="20"/>
        </w:rPr>
        <w:t>Ο</w:t>
      </w:r>
      <w:r w:rsidRPr="004729EA">
        <w:rPr>
          <w:rFonts w:ascii="Century Gothic" w:hAnsi="Century Gothic"/>
          <w:b/>
          <w:sz w:val="20"/>
        </w:rPr>
        <w:t>Ι  ΣΥΜΒΑΛΛΟΜΕΝΟΙ</w:t>
      </w:r>
    </w:p>
    <w:p w:rsidR="00F27746" w:rsidRPr="004729EA" w:rsidRDefault="00F27746" w:rsidP="00F27746">
      <w:pPr>
        <w:pStyle w:val="a9"/>
        <w:spacing w:before="120" w:line="280" w:lineRule="exact"/>
        <w:ind w:right="-1"/>
        <w:rPr>
          <w:rFonts w:ascii="Century Gothic" w:hAnsi="Century Gothic"/>
          <w:b/>
          <w:sz w:val="20"/>
        </w:rPr>
      </w:pPr>
    </w:p>
    <w:p w:rsidR="00F27746" w:rsidRPr="004729EA" w:rsidRDefault="00F27746" w:rsidP="00F27746">
      <w:pPr>
        <w:pStyle w:val="a9"/>
        <w:tabs>
          <w:tab w:val="center" w:pos="2835"/>
          <w:tab w:val="center" w:pos="6804"/>
        </w:tabs>
        <w:spacing w:before="120" w:line="280" w:lineRule="exact"/>
        <w:ind w:right="-1"/>
        <w:rPr>
          <w:rFonts w:ascii="Century Gothic" w:hAnsi="Century Gothic"/>
          <w:b/>
          <w:sz w:val="20"/>
        </w:rPr>
      </w:pPr>
      <w:r>
        <w:rPr>
          <w:rFonts w:ascii="Century Gothic" w:hAnsi="Century Gothic"/>
          <w:b/>
          <w:sz w:val="20"/>
        </w:rPr>
        <w:t xml:space="preserve">       ΓΙΑ ΤΟ ΚΕΝΤΡΟ ΚΟΙΝ. ΠΡΟΝΟΙΑΣ</w:t>
      </w:r>
      <w:r w:rsidRPr="004729EA">
        <w:rPr>
          <w:rFonts w:ascii="Century Gothic" w:hAnsi="Century Gothic"/>
          <w:b/>
          <w:sz w:val="20"/>
        </w:rPr>
        <w:t xml:space="preserve"> </w:t>
      </w:r>
      <w:r w:rsidRPr="004729EA">
        <w:rPr>
          <w:rFonts w:ascii="Century Gothic" w:hAnsi="Century Gothic"/>
          <w:b/>
          <w:sz w:val="20"/>
        </w:rPr>
        <w:tab/>
      </w:r>
      <w:r>
        <w:rPr>
          <w:rFonts w:ascii="Century Gothic" w:hAnsi="Century Gothic"/>
          <w:b/>
          <w:sz w:val="20"/>
        </w:rPr>
        <w:t xml:space="preserve"> </w:t>
      </w:r>
      <w:r w:rsidRPr="004729EA">
        <w:rPr>
          <w:rFonts w:ascii="Century Gothic" w:hAnsi="Century Gothic"/>
          <w:b/>
          <w:sz w:val="20"/>
        </w:rPr>
        <w:t>ΓΙΑ ΤΟΝ ΠΡΟΜΗΘΕΥΤΗ</w:t>
      </w: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AC34DD" w:rsidRDefault="00AC34DD"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Pr="00EE2160" w:rsidRDefault="00F27746" w:rsidP="00F27746">
      <w:pPr>
        <w:pStyle w:val="a9"/>
        <w:tabs>
          <w:tab w:val="left" w:pos="567"/>
        </w:tabs>
        <w:spacing w:before="120" w:line="280" w:lineRule="exact"/>
        <w:ind w:left="567" w:hanging="567"/>
        <w:jc w:val="center"/>
        <w:rPr>
          <w:rFonts w:ascii="Century Gothic" w:hAnsi="Century Gothic"/>
          <w:b/>
          <w:spacing w:val="-2"/>
          <w:sz w:val="28"/>
          <w:szCs w:val="28"/>
          <w:u w:val="single"/>
        </w:rPr>
      </w:pPr>
      <w:r>
        <w:rPr>
          <w:rFonts w:ascii="Century Gothic" w:hAnsi="Century Gothic"/>
          <w:b/>
          <w:spacing w:val="-2"/>
          <w:sz w:val="28"/>
          <w:szCs w:val="28"/>
          <w:u w:val="single"/>
        </w:rPr>
        <w:lastRenderedPageBreak/>
        <w:t>ΠΑΡΑΡΤΗΜΑ  Ε΄</w:t>
      </w:r>
    </w:p>
    <w:p w:rsidR="00F27746" w:rsidRDefault="00F27746" w:rsidP="00F27746">
      <w:pPr>
        <w:pStyle w:val="a9"/>
        <w:tabs>
          <w:tab w:val="left" w:pos="567"/>
        </w:tabs>
        <w:spacing w:before="120" w:line="280" w:lineRule="exact"/>
        <w:ind w:left="567" w:hanging="567"/>
        <w:rPr>
          <w:rFonts w:ascii="Century Gothic" w:hAnsi="Century Gothic"/>
          <w:spacing w:val="-2"/>
          <w:sz w:val="20"/>
        </w:rPr>
      </w:pPr>
    </w:p>
    <w:p w:rsidR="00F27746" w:rsidRDefault="00F27746" w:rsidP="00F27746">
      <w:pPr>
        <w:pStyle w:val="3"/>
        <w:rPr>
          <w:sz w:val="20"/>
        </w:rPr>
      </w:pPr>
      <w:r w:rsidRPr="00205DBD">
        <w:rPr>
          <w:sz w:val="20"/>
        </w:rPr>
        <w:t>ΥΠΕΥΘΥΝΗ ΔΗΛΩΣΗ</w:t>
      </w:r>
    </w:p>
    <w:p w:rsidR="00F27746" w:rsidRDefault="00F27746" w:rsidP="00F27746">
      <w:pPr>
        <w:pStyle w:val="3"/>
        <w:rPr>
          <w:sz w:val="24"/>
          <w:vertAlign w:val="superscript"/>
        </w:rPr>
      </w:pPr>
      <w:r>
        <w:t xml:space="preserve"> </w:t>
      </w:r>
      <w:r>
        <w:rPr>
          <w:sz w:val="24"/>
          <w:vertAlign w:val="superscript"/>
        </w:rPr>
        <w:t>(άρθρο 8 Ν.1599/1986)</w:t>
      </w:r>
    </w:p>
    <w:p w:rsidR="00F27746" w:rsidRDefault="00F27746" w:rsidP="00F27746">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328"/>
        <w:gridCol w:w="658"/>
        <w:gridCol w:w="93"/>
        <w:gridCol w:w="1949"/>
        <w:gridCol w:w="720"/>
        <w:gridCol w:w="360"/>
        <w:gridCol w:w="31"/>
        <w:gridCol w:w="689"/>
        <w:gridCol w:w="751"/>
        <w:gridCol w:w="329"/>
        <w:gridCol w:w="720"/>
        <w:gridCol w:w="540"/>
        <w:gridCol w:w="540"/>
        <w:gridCol w:w="1291"/>
        <w:gridCol w:w="6"/>
      </w:tblGrid>
      <w:tr w:rsidR="00F27746" w:rsidTr="00F27746">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F27746" w:rsidTr="00F27746">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ind w:right="-6878"/>
              <w:rPr>
                <w:rFonts w:asciiTheme="majorHAnsi" w:hAnsiTheme="majorHAnsi" w:cs="Arial"/>
                <w:sz w:val="16"/>
              </w:rPr>
            </w:pPr>
            <w:r>
              <w:rPr>
                <w:rFonts w:asciiTheme="majorHAnsi" w:hAnsiTheme="majorHAnsi"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ind w:right="-6878"/>
              <w:rPr>
                <w:rFonts w:asciiTheme="majorHAnsi" w:hAnsiTheme="majorHAnsi" w:cs="Arial"/>
                <w:sz w:val="20"/>
                <w:szCs w:val="20"/>
              </w:rPr>
            </w:pPr>
          </w:p>
        </w:tc>
      </w:tr>
      <w:tr w:rsidR="00F27746" w:rsidTr="00F27746">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r>
      <w:tr w:rsidR="00F27746" w:rsidTr="00F27746">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r>
      <w:tr w:rsidR="00F27746" w:rsidTr="00F27746">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ind w:right="-2332"/>
              <w:rPr>
                <w:rFonts w:asciiTheme="majorHAnsi" w:hAnsiTheme="majorHAnsi" w:cs="Arial"/>
                <w:sz w:val="20"/>
                <w:szCs w:val="20"/>
              </w:rPr>
            </w:pPr>
          </w:p>
        </w:tc>
      </w:tr>
      <w:tr w:rsidR="00F27746" w:rsidTr="00F27746">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r>
      <w:tr w:rsidR="00F27746" w:rsidTr="00F27746">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27746" w:rsidRPr="00166772" w:rsidRDefault="00F27746" w:rsidP="00F27746">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r>
      <w:tr w:rsidR="00F27746" w:rsidTr="00F27746">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F27746" w:rsidRDefault="00F27746" w:rsidP="00F27746">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27746" w:rsidRPr="00166772" w:rsidRDefault="00F27746" w:rsidP="00F27746">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27746" w:rsidRPr="00166772" w:rsidRDefault="00F27746" w:rsidP="00F27746">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F27746" w:rsidRPr="00166772" w:rsidRDefault="00F27746" w:rsidP="00F27746">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F27746" w:rsidRPr="00166772" w:rsidRDefault="00F27746" w:rsidP="00F27746">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F27746" w:rsidRDefault="00F27746" w:rsidP="00F27746">
            <w:pPr>
              <w:spacing w:before="240" w:after="0"/>
              <w:rPr>
                <w:rFonts w:asciiTheme="majorHAnsi" w:hAnsiTheme="majorHAnsi" w:cs="Arial"/>
                <w:sz w:val="16"/>
              </w:rPr>
            </w:pPr>
          </w:p>
        </w:tc>
      </w:tr>
      <w:tr w:rsidR="00F27746" w:rsidTr="00F27746">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F27746" w:rsidRDefault="00F27746" w:rsidP="00F27746">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F27746" w:rsidRDefault="00F27746" w:rsidP="00F27746">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27746" w:rsidRPr="00166772" w:rsidRDefault="00F27746" w:rsidP="00F27746">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F27746" w:rsidRPr="00E22AF2" w:rsidRDefault="00F27746" w:rsidP="00F27746">
            <w:pPr>
              <w:spacing w:before="240" w:after="0"/>
              <w:rPr>
                <w:rFonts w:asciiTheme="majorHAnsi" w:hAnsiTheme="majorHAnsi" w:cs="Arial"/>
                <w:sz w:val="16"/>
                <w:lang w:val="en-US"/>
              </w:rPr>
            </w:pPr>
          </w:p>
        </w:tc>
      </w:tr>
    </w:tbl>
    <w:p w:rsidR="00F27746" w:rsidRDefault="00F27746" w:rsidP="00F27746">
      <w:pPr>
        <w:pStyle w:val="a9"/>
        <w:tabs>
          <w:tab w:val="left" w:pos="567"/>
        </w:tabs>
        <w:spacing w:before="120" w:line="280" w:lineRule="exact"/>
        <w:rPr>
          <w:rFonts w:ascii="Century Gothic" w:hAnsi="Century Gothic"/>
          <w:spacing w:val="-2"/>
          <w:sz w:val="20"/>
        </w:rPr>
      </w:pPr>
    </w:p>
    <w:p w:rsidR="00F27746" w:rsidRDefault="00F27746" w:rsidP="00F27746">
      <w:pPr>
        <w:pStyle w:val="a9"/>
        <w:tabs>
          <w:tab w:val="left" w:pos="567"/>
        </w:tabs>
        <w:spacing w:before="120" w:line="280" w:lineRule="exact"/>
        <w:ind w:left="567" w:hanging="567"/>
        <w:rPr>
          <w:rFonts w:ascii="Century Gothic" w:hAnsi="Century Gothic"/>
          <w:spacing w:val="-2"/>
          <w:sz w:val="16"/>
          <w:szCs w:val="16"/>
        </w:rPr>
      </w:pPr>
      <w:r>
        <w:rPr>
          <w:rFonts w:ascii="Century Gothic" w:hAnsi="Century Gothic"/>
          <w:spacing w:val="-2"/>
          <w:sz w:val="16"/>
          <w:szCs w:val="16"/>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Έλαβα γνώση και αποδέχομαι πλήρως και ανεπιφυλάκτως όλους τους όρ</w:t>
      </w:r>
      <w:r w:rsidR="00F9035F">
        <w:rPr>
          <w:rFonts w:ascii="Century Gothic" w:hAnsi="Century Gothic"/>
          <w:spacing w:val="-2"/>
          <w:sz w:val="16"/>
          <w:szCs w:val="16"/>
        </w:rPr>
        <w:t>ους της διακήρυξης νο 4/2017.</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Συμμετέχω  στον συνοπτικό διαγωνισμό του Κέντρ</w:t>
      </w:r>
      <w:r w:rsidR="001911B1">
        <w:rPr>
          <w:rFonts w:ascii="Century Gothic" w:hAnsi="Century Gothic"/>
          <w:spacing w:val="-2"/>
          <w:sz w:val="16"/>
          <w:szCs w:val="16"/>
        </w:rPr>
        <w:t>ου Κοιν. Πρόνοιας Π.Κ.Μ. για τις  «Εργασίες αποκατάστασης στατικής επάρκειας πλάκα οροφής του Διοικητηρίου Π.Χ.Π. «Άγιος Παντελεήμων»</w:t>
      </w:r>
      <w:r>
        <w:rPr>
          <w:rFonts w:ascii="Century Gothic" w:hAnsi="Century Gothic"/>
          <w:spacing w:val="-2"/>
          <w:sz w:val="16"/>
          <w:szCs w:val="16"/>
        </w:rPr>
        <w:t xml:space="preserve"> </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έχω καταδικαστεί με τελεσίδικη απόφαση για κάποιο αδίκημα από τα αναφερόμενα στην παρ. 1 του άρθρου 73 του ν. 4412/2016.</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Είμαι φορολογικά και ασφαλιστικά ενήμερος ως προς τις υποχρεώσεις μου, σύμφωνα με την παρ. 2 του άρθρου 73 του ν. 4412/2016.</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τελώ σε κάποια από τις αναφερόμενες περιπτώσεις της παρ. 4 του άρθρου 73 του ν. 4412/2016 ή ανάλογες καταστάσεις.</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Δεν υφίστανται νομικοί περιορισμοί στην λειτουργία της επιχείρησης και δεν μου έχει επιβληθεί η ποινή του αποκλεισμού από διαγωνισμούς με αμετάκλητη Υπουργική Απόφαση η οποία βρίσκεται σε ισχύ.</w:t>
      </w:r>
    </w:p>
    <w:p w:rsidR="00F27746"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 xml:space="preserve">Είμαι εγγεγραμμένος στο οικείο Επιμελητήριο, σύμφωνα με τα οριζόμενα στην παρ. 2 του άρθρου 75 του ν. 4412/2016 </w:t>
      </w:r>
    </w:p>
    <w:p w:rsidR="00F27746" w:rsidRPr="002146E1"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Pr>
          <w:rFonts w:ascii="Century Gothic" w:hAnsi="Century Gothic"/>
          <w:spacing w:val="-2"/>
          <w:sz w:val="16"/>
          <w:szCs w:val="16"/>
        </w:rPr>
        <w:t xml:space="preserve">Πληρώ τα κριτήρια επιλογής, </w:t>
      </w:r>
      <w:r w:rsidRPr="0099503C">
        <w:rPr>
          <w:rFonts w:ascii="Century Gothic" w:hAnsi="Century Gothic" w:cs="Arial"/>
          <w:sz w:val="16"/>
          <w:szCs w:val="16"/>
        </w:rPr>
        <w:t>έτσι όπως έχουν καθοριστεί στη διακήρυξη, σύμφωνα με το άρθρο 75 του Ν.4412/2016</w:t>
      </w:r>
    </w:p>
    <w:p w:rsidR="00F27746" w:rsidRPr="002146E1" w:rsidRDefault="00F27746" w:rsidP="00F27746">
      <w:pPr>
        <w:pStyle w:val="a9"/>
        <w:numPr>
          <w:ilvl w:val="0"/>
          <w:numId w:val="15"/>
        </w:numPr>
        <w:tabs>
          <w:tab w:val="left" w:pos="567"/>
        </w:tabs>
        <w:spacing w:before="120" w:line="280" w:lineRule="exact"/>
        <w:rPr>
          <w:rFonts w:ascii="Century Gothic" w:hAnsi="Century Gothic"/>
          <w:spacing w:val="-2"/>
          <w:sz w:val="16"/>
          <w:szCs w:val="16"/>
        </w:rPr>
      </w:pPr>
      <w:r w:rsidRPr="0099503C">
        <w:rPr>
          <w:rFonts w:ascii="Century Gothic" w:hAnsi="Century Gothic" w:cs="Arial"/>
          <w:sz w:val="16"/>
          <w:szCs w:val="16"/>
        </w:rPr>
        <w:lastRenderedPageBreak/>
        <w:t>Αναλαμβάνω την υποχρέωση για την έγκαιρη και προσήκουσα προσκόμιση των δικαιολογητικών του άρθρου 80 του Ν.4412/2016, σύμφωνα με τους όρους και τις προϋποθέσεις του άρθρου 103 του ιδίου Νόμο</w:t>
      </w:r>
      <w:r w:rsidR="00F9035F">
        <w:rPr>
          <w:rFonts w:ascii="Century Gothic" w:hAnsi="Century Gothic" w:cs="Arial"/>
          <w:sz w:val="16"/>
          <w:szCs w:val="16"/>
        </w:rPr>
        <w:t>υ.</w:t>
      </w:r>
    </w:p>
    <w:p w:rsidR="00F27746" w:rsidRPr="0099503C" w:rsidRDefault="00F27746" w:rsidP="00F27746">
      <w:pPr>
        <w:pStyle w:val="aa"/>
        <w:tabs>
          <w:tab w:val="center" w:pos="8820"/>
        </w:tabs>
        <w:ind w:left="0" w:right="484"/>
        <w:jc w:val="right"/>
        <w:rPr>
          <w:rFonts w:ascii="Century Gothic" w:hAnsi="Century Gothic"/>
          <w:sz w:val="18"/>
          <w:szCs w:val="18"/>
        </w:rPr>
      </w:pPr>
      <w:r>
        <w:rPr>
          <w:rFonts w:ascii="Century Gothic" w:hAnsi="Century Gothic" w:cs="Arial"/>
          <w:sz w:val="16"/>
          <w:szCs w:val="16"/>
        </w:rPr>
        <w:t xml:space="preserve">                                                                                                             </w:t>
      </w:r>
      <w:r w:rsidRPr="0099503C">
        <w:rPr>
          <w:rFonts w:ascii="Century Gothic" w:hAnsi="Century Gothic"/>
          <w:sz w:val="18"/>
          <w:szCs w:val="18"/>
        </w:rPr>
        <w:t xml:space="preserve">Ημερομηνία: </w:t>
      </w:r>
    </w:p>
    <w:p w:rsidR="00F27746" w:rsidRPr="0099503C" w:rsidRDefault="00F27746" w:rsidP="00F27746">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F27746" w:rsidRPr="0099503C" w:rsidRDefault="00F27746" w:rsidP="00F27746">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F27746" w:rsidRPr="0099503C" w:rsidRDefault="00F27746" w:rsidP="00F27746">
      <w:pPr>
        <w:pStyle w:val="aa"/>
        <w:tabs>
          <w:tab w:val="center" w:pos="8820"/>
        </w:tabs>
        <w:ind w:left="0"/>
        <w:jc w:val="right"/>
        <w:rPr>
          <w:rFonts w:ascii="Century Gothic" w:hAnsi="Century Gothic"/>
          <w:sz w:val="18"/>
          <w:szCs w:val="18"/>
        </w:rPr>
      </w:pPr>
    </w:p>
    <w:p w:rsidR="00F27746" w:rsidRPr="0099503C" w:rsidRDefault="00F27746" w:rsidP="00F27746">
      <w:pPr>
        <w:pStyle w:val="aa"/>
        <w:tabs>
          <w:tab w:val="center" w:pos="8820"/>
        </w:tabs>
        <w:ind w:left="0"/>
        <w:jc w:val="right"/>
        <w:rPr>
          <w:rFonts w:ascii="Century Gothic" w:hAnsi="Century Gothic"/>
          <w:sz w:val="18"/>
          <w:szCs w:val="18"/>
        </w:rPr>
      </w:pPr>
    </w:p>
    <w:p w:rsidR="00F27746" w:rsidRPr="0099503C" w:rsidRDefault="00F27746" w:rsidP="00F27746">
      <w:pPr>
        <w:pStyle w:val="aa"/>
        <w:tabs>
          <w:tab w:val="center" w:pos="8820"/>
        </w:tabs>
        <w:ind w:left="0"/>
        <w:jc w:val="right"/>
        <w:rPr>
          <w:rFonts w:ascii="Century Gothic" w:hAnsi="Century Gothic"/>
          <w:sz w:val="18"/>
          <w:szCs w:val="18"/>
        </w:rPr>
      </w:pPr>
    </w:p>
    <w:p w:rsidR="00F27746" w:rsidRDefault="00F27746" w:rsidP="00F27746">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F27746" w:rsidRDefault="00F27746" w:rsidP="00F27746">
      <w:pPr>
        <w:pStyle w:val="aa"/>
        <w:tabs>
          <w:tab w:val="center" w:pos="8820"/>
        </w:tabs>
        <w:ind w:left="0" w:right="484" w:firstLine="0"/>
        <w:rPr>
          <w:rFonts w:ascii="Century Gothic" w:hAnsi="Century Gothic"/>
          <w:sz w:val="18"/>
          <w:szCs w:val="18"/>
        </w:rPr>
      </w:pPr>
    </w:p>
    <w:p w:rsidR="00F27746" w:rsidRPr="0099503C" w:rsidRDefault="00F27746" w:rsidP="00F27746">
      <w:pPr>
        <w:pStyle w:val="aa"/>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F27746" w:rsidRPr="0099503C" w:rsidRDefault="00F27746" w:rsidP="00F27746">
      <w:pPr>
        <w:pStyle w:val="aa"/>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F27746" w:rsidRPr="0099503C" w:rsidRDefault="00F27746" w:rsidP="00F27746">
      <w:pPr>
        <w:pStyle w:val="aa"/>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27746" w:rsidRPr="0099503C" w:rsidRDefault="00F27746" w:rsidP="00F27746">
      <w:pPr>
        <w:pStyle w:val="aa"/>
        <w:ind w:left="284" w:hanging="284"/>
        <w:rPr>
          <w:rFonts w:ascii="Century Gothic" w:hAnsi="Century Gothic" w:cs="Arial"/>
          <w:b/>
          <w:bCs/>
          <w:sz w:val="16"/>
          <w:szCs w:val="16"/>
          <w:u w:val="single"/>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F27746" w:rsidRPr="0099503C" w:rsidRDefault="00F27746" w:rsidP="00F27746">
      <w:pPr>
        <w:pStyle w:val="aa"/>
        <w:tabs>
          <w:tab w:val="center" w:pos="8820"/>
        </w:tabs>
        <w:ind w:left="0" w:right="484" w:firstLine="0"/>
        <w:rPr>
          <w:rFonts w:ascii="Century Gothic" w:hAnsi="Century Gothic"/>
          <w:sz w:val="18"/>
          <w:szCs w:val="18"/>
        </w:rPr>
      </w:pPr>
    </w:p>
    <w:p w:rsidR="00F27746" w:rsidRPr="002146E1" w:rsidRDefault="00F27746" w:rsidP="00F27746">
      <w:pPr>
        <w:pStyle w:val="a9"/>
        <w:tabs>
          <w:tab w:val="left" w:pos="567"/>
        </w:tabs>
        <w:spacing w:before="120" w:line="280" w:lineRule="exact"/>
        <w:ind w:left="720"/>
        <w:rPr>
          <w:rFonts w:ascii="Century Gothic" w:hAnsi="Century Gothic"/>
          <w:spacing w:val="-2"/>
          <w:sz w:val="16"/>
          <w:szCs w:val="16"/>
        </w:rPr>
      </w:pPr>
      <w:r w:rsidRPr="002146E1">
        <w:rPr>
          <w:rFonts w:ascii="Century Gothic" w:hAnsi="Century Gothic"/>
          <w:spacing w:val="-2"/>
          <w:sz w:val="16"/>
          <w:szCs w:val="16"/>
        </w:rPr>
        <w:t xml:space="preserve">                                                                                                                 </w:t>
      </w:r>
    </w:p>
    <w:p w:rsidR="00F27746" w:rsidRPr="00D918E1" w:rsidRDefault="00F27746" w:rsidP="00F27746">
      <w:pPr>
        <w:pStyle w:val="a9"/>
        <w:tabs>
          <w:tab w:val="left" w:pos="567"/>
        </w:tabs>
        <w:spacing w:before="120" w:line="280" w:lineRule="exact"/>
        <w:ind w:left="720"/>
        <w:rPr>
          <w:rFonts w:ascii="Century Gothic" w:hAnsi="Century Gothic"/>
          <w:spacing w:val="-2"/>
          <w:sz w:val="16"/>
          <w:szCs w:val="16"/>
        </w:rPr>
      </w:pPr>
    </w:p>
    <w:p w:rsidR="00F26976" w:rsidRDefault="00F26976"/>
    <w:p w:rsidR="00F26976" w:rsidRDefault="00F26976"/>
    <w:p w:rsidR="00F26976" w:rsidRDefault="00F26976"/>
    <w:p w:rsidR="00F26976" w:rsidRDefault="00F26976"/>
    <w:p w:rsidR="00F26976" w:rsidRDefault="00F26976"/>
    <w:p w:rsidR="00F26976" w:rsidRDefault="00F26976"/>
    <w:p w:rsidR="00D92D72" w:rsidRDefault="00D92D72"/>
    <w:p w:rsidR="00D92D72" w:rsidRDefault="00D92D72"/>
    <w:p w:rsidR="00D92D72" w:rsidRDefault="00D92D72"/>
    <w:p w:rsidR="00D92D72" w:rsidRDefault="00D92D72"/>
    <w:p w:rsidR="00D92D72" w:rsidRDefault="00D92D72"/>
    <w:p w:rsidR="00D92D72" w:rsidRDefault="00D92D72"/>
    <w:p w:rsidR="00D92D72" w:rsidRDefault="00D92D72"/>
    <w:p w:rsidR="00D92D72" w:rsidRDefault="00D92D72"/>
    <w:p w:rsidR="00D92D72" w:rsidRDefault="00D92D72"/>
    <w:p w:rsidR="00D92D72" w:rsidRDefault="00D92D72"/>
    <w:p w:rsidR="00D92D72" w:rsidRDefault="00D92D72" w:rsidP="00D92D72">
      <w:pPr>
        <w:pStyle w:val="3"/>
        <w:rPr>
          <w:sz w:val="20"/>
        </w:rPr>
      </w:pPr>
      <w:r w:rsidRPr="00205DBD">
        <w:rPr>
          <w:sz w:val="20"/>
        </w:rPr>
        <w:lastRenderedPageBreak/>
        <w:t>ΥΠΕΥΘΥΝΗ ΔΗΛΩΣΗ</w:t>
      </w:r>
    </w:p>
    <w:p w:rsidR="00D92D72" w:rsidRDefault="00D92D72" w:rsidP="00D92D72">
      <w:pPr>
        <w:pStyle w:val="3"/>
        <w:rPr>
          <w:sz w:val="24"/>
          <w:vertAlign w:val="superscript"/>
        </w:rPr>
      </w:pPr>
      <w:r>
        <w:t xml:space="preserve"> </w:t>
      </w:r>
      <w:r>
        <w:rPr>
          <w:sz w:val="24"/>
          <w:vertAlign w:val="superscript"/>
        </w:rPr>
        <w:t>(άρθρο 8 Ν.1599/1986)</w:t>
      </w:r>
    </w:p>
    <w:p w:rsidR="00D92D72" w:rsidRDefault="00D92D72" w:rsidP="00D92D72">
      <w:pPr>
        <w:pStyle w:val="2"/>
        <w:ind w:right="484"/>
        <w:rPr>
          <w:rFonts w:asciiTheme="majorHAnsi" w:hAnsiTheme="majorHAnsi"/>
          <w:sz w:val="18"/>
        </w:rPr>
      </w:pPr>
      <w:r>
        <w:rPr>
          <w:rFonts w:asciiTheme="majorHAnsi" w:hAnsiTheme="maj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bottomFromText="200" w:vertAnchor="text" w:horzAnchor="margin" w:tblpXSpec="center" w:tblpY="111"/>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328"/>
        <w:gridCol w:w="658"/>
        <w:gridCol w:w="93"/>
        <w:gridCol w:w="1949"/>
        <w:gridCol w:w="720"/>
        <w:gridCol w:w="360"/>
        <w:gridCol w:w="31"/>
        <w:gridCol w:w="689"/>
        <w:gridCol w:w="751"/>
        <w:gridCol w:w="329"/>
        <w:gridCol w:w="720"/>
        <w:gridCol w:w="540"/>
        <w:gridCol w:w="540"/>
        <w:gridCol w:w="1291"/>
        <w:gridCol w:w="6"/>
      </w:tblGrid>
      <w:tr w:rsidR="00D92D72" w:rsidTr="009B4C94">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ind w:right="-6878"/>
              <w:rPr>
                <w:rFonts w:asciiTheme="majorHAnsi" w:hAnsiTheme="majorHAnsi" w:cs="Arial"/>
                <w:sz w:val="20"/>
                <w:szCs w:val="20"/>
              </w:rPr>
            </w:pPr>
            <w:r>
              <w:rPr>
                <w:rFonts w:asciiTheme="majorHAnsi" w:hAnsiTheme="majorHAnsi" w:cs="Arial"/>
                <w:sz w:val="20"/>
                <w:szCs w:val="20"/>
              </w:rPr>
              <w:t>ΠΡΟΣ</w:t>
            </w:r>
            <w:r>
              <w:rPr>
                <w:rFonts w:asciiTheme="majorHAnsi" w:hAnsiTheme="majorHAnsi" w:cs="Arial"/>
                <w:sz w:val="20"/>
                <w:szCs w:val="20"/>
                <w:vertAlign w:val="superscript"/>
              </w:rPr>
              <w:t>(1)</w:t>
            </w:r>
            <w:r>
              <w:rPr>
                <w:rFonts w:asciiTheme="majorHAnsi" w:hAnsiTheme="majorHAnsi"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ind w:right="-6878"/>
              <w:rPr>
                <w:rFonts w:asciiTheme="majorHAnsi" w:hAnsiTheme="majorHAnsi" w:cs="Arial"/>
              </w:rPr>
            </w:pPr>
            <w:r>
              <w:rPr>
                <w:rFonts w:asciiTheme="majorHAnsi" w:hAnsiTheme="majorHAnsi" w:cs="Arial"/>
              </w:rPr>
              <w:t>ΤΟ ΚΕΝΤΡΟ ΚΟΙΝ. ΠΡΟΝΟΙΑΣ ΠΕΡΙΦΕΡΕΙΑΣ ΚΕΝΤΡΙΚΗΣ ΜΑΚΕΔΟΝΙΑΣ</w:t>
            </w:r>
          </w:p>
        </w:tc>
      </w:tr>
      <w:tr w:rsidR="00D92D72" w:rsidTr="009B4C94">
        <w:trPr>
          <w:gridAfter w:val="1"/>
          <w:wAfter w:w="6" w:type="dxa"/>
          <w:cantSplit/>
          <w:trHeight w:val="415"/>
        </w:trPr>
        <w:tc>
          <w:tcPr>
            <w:tcW w:w="2111" w:type="dxa"/>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ind w:right="-6878"/>
              <w:rPr>
                <w:rFonts w:asciiTheme="majorHAnsi" w:hAnsiTheme="majorHAnsi" w:cs="Arial"/>
                <w:sz w:val="16"/>
              </w:rPr>
            </w:pPr>
            <w:r>
              <w:rPr>
                <w:rFonts w:asciiTheme="majorHAnsi" w:hAnsiTheme="majorHAnsi"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ind w:right="-6878"/>
              <w:rPr>
                <w:rFonts w:asciiTheme="majorHAnsi" w:hAnsiTheme="majorHAnsi" w:cs="Arial"/>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ind w:right="-6878"/>
              <w:rPr>
                <w:rFonts w:asciiTheme="majorHAnsi" w:hAnsiTheme="majorHAnsi" w:cs="Arial"/>
                <w:sz w:val="16"/>
              </w:rPr>
            </w:pPr>
            <w:r>
              <w:rPr>
                <w:rFonts w:asciiTheme="majorHAnsi" w:hAnsiTheme="majorHAnsi"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ind w:right="-6878"/>
              <w:rPr>
                <w:rFonts w:asciiTheme="majorHAnsi" w:hAnsiTheme="majorHAnsi" w:cs="Arial"/>
                <w:sz w:val="20"/>
                <w:szCs w:val="20"/>
              </w:rPr>
            </w:pPr>
          </w:p>
        </w:tc>
      </w:tr>
      <w:tr w:rsidR="00D92D72" w:rsidTr="009B4C94">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rPr>
                <w:rFonts w:asciiTheme="majorHAnsi" w:hAnsiTheme="majorHAnsi" w:cs="Arial"/>
                <w:sz w:val="16"/>
              </w:rPr>
            </w:pPr>
            <w:r>
              <w:rPr>
                <w:rFonts w:asciiTheme="majorHAnsi" w:hAnsiTheme="majorHAnsi"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r>
      <w:tr w:rsidR="00D92D72" w:rsidTr="009B4C94">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rPr>
                <w:rFonts w:asciiTheme="majorHAnsi" w:hAnsiTheme="majorHAnsi" w:cs="Arial"/>
                <w:sz w:val="16"/>
              </w:rPr>
            </w:pPr>
            <w:r>
              <w:rPr>
                <w:rFonts w:asciiTheme="majorHAnsi" w:hAnsiTheme="majorHAnsi"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r>
      <w:tr w:rsidR="00D92D72" w:rsidTr="009B4C94">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ind w:right="-2332"/>
              <w:rPr>
                <w:rFonts w:asciiTheme="majorHAnsi" w:hAnsiTheme="majorHAnsi" w:cs="Arial"/>
                <w:sz w:val="16"/>
              </w:rPr>
            </w:pPr>
            <w:r>
              <w:rPr>
                <w:rFonts w:asciiTheme="majorHAnsi" w:hAnsiTheme="majorHAnsi" w:cs="Arial"/>
                <w:sz w:val="16"/>
              </w:rPr>
              <w:t>Ημερομηνία γέννησης</w:t>
            </w:r>
            <w:r>
              <w:rPr>
                <w:rFonts w:asciiTheme="majorHAnsi" w:hAnsiTheme="majorHAnsi" w:cs="Arial"/>
                <w:sz w:val="16"/>
                <w:vertAlign w:val="superscript"/>
              </w:rPr>
              <w:t>(2)</w:t>
            </w:r>
            <w:r>
              <w:rPr>
                <w:rFonts w:asciiTheme="majorHAnsi" w:hAnsiTheme="majorHAnsi"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ind w:right="-2332"/>
              <w:rPr>
                <w:rFonts w:asciiTheme="majorHAnsi" w:hAnsiTheme="majorHAnsi" w:cs="Arial"/>
                <w:sz w:val="20"/>
                <w:szCs w:val="20"/>
              </w:rPr>
            </w:pPr>
          </w:p>
        </w:tc>
      </w:tr>
      <w:tr w:rsidR="00D92D72" w:rsidTr="009B4C94">
        <w:trPr>
          <w:gridAfter w:val="1"/>
          <w:wAfter w:w="6" w:type="dxa"/>
          <w:cantSplit/>
          <w:trHeight w:val="99"/>
        </w:trPr>
        <w:tc>
          <w:tcPr>
            <w:tcW w:w="3191" w:type="dxa"/>
            <w:gridSpan w:val="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rPr>
                <w:rFonts w:asciiTheme="majorHAnsi" w:hAnsiTheme="majorHAnsi" w:cs="Arial"/>
                <w:sz w:val="16"/>
              </w:rPr>
            </w:pPr>
            <w:r>
              <w:rPr>
                <w:rFonts w:asciiTheme="majorHAnsi" w:hAnsiTheme="majorHAnsi"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r>
      <w:tr w:rsidR="00D92D72" w:rsidTr="009B4C94">
        <w:trPr>
          <w:gridAfter w:val="1"/>
          <w:wAfter w:w="6" w:type="dxa"/>
          <w:cantSplit/>
        </w:trPr>
        <w:tc>
          <w:tcPr>
            <w:tcW w:w="3191" w:type="dxa"/>
            <w:gridSpan w:val="4"/>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rPr>
                <w:rFonts w:asciiTheme="majorHAnsi" w:hAnsiTheme="majorHAnsi" w:cs="Arial"/>
                <w:sz w:val="16"/>
              </w:rPr>
            </w:pPr>
            <w:r>
              <w:rPr>
                <w:rFonts w:asciiTheme="majorHAnsi" w:hAnsiTheme="majorHAnsi"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c>
          <w:tcPr>
            <w:tcW w:w="720" w:type="dxa"/>
            <w:gridSpan w:val="2"/>
            <w:tcBorders>
              <w:top w:val="single" w:sz="4" w:space="0" w:color="auto"/>
              <w:left w:val="single" w:sz="4" w:space="0" w:color="auto"/>
              <w:bottom w:val="single" w:sz="4" w:space="0" w:color="auto"/>
              <w:right w:val="single" w:sz="4" w:space="0" w:color="auto"/>
            </w:tcBorders>
            <w:hideMark/>
          </w:tcPr>
          <w:p w:rsidR="00D92D72" w:rsidRPr="00166772" w:rsidRDefault="00D92D72" w:rsidP="009B4C94">
            <w:pPr>
              <w:spacing w:before="240" w:after="0"/>
              <w:rPr>
                <w:rFonts w:asciiTheme="majorHAnsi" w:hAnsiTheme="majorHAnsi" w:cs="Arial"/>
                <w:sz w:val="20"/>
                <w:szCs w:val="20"/>
              </w:rPr>
            </w:pPr>
            <w:r w:rsidRPr="00166772">
              <w:rPr>
                <w:rFonts w:asciiTheme="majorHAnsi" w:hAnsiTheme="majorHAnsi" w:cs="Arial"/>
                <w:sz w:val="20"/>
                <w:szCs w:val="20"/>
              </w:rPr>
              <w:t>ΤΗΛ.</w:t>
            </w:r>
          </w:p>
        </w:tc>
        <w:tc>
          <w:tcPr>
            <w:tcW w:w="4171" w:type="dxa"/>
            <w:gridSpan w:val="6"/>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r>
      <w:tr w:rsidR="00D92D72" w:rsidTr="009B4C94">
        <w:trPr>
          <w:gridAfter w:val="1"/>
          <w:wAfter w:w="6" w:type="dxa"/>
          <w:cantSplit/>
        </w:trPr>
        <w:tc>
          <w:tcPr>
            <w:tcW w:w="2440" w:type="dxa"/>
            <w:gridSpan w:val="2"/>
            <w:tcBorders>
              <w:top w:val="single" w:sz="4" w:space="0" w:color="auto"/>
              <w:left w:val="single" w:sz="4" w:space="0" w:color="auto"/>
              <w:bottom w:val="single" w:sz="4" w:space="0" w:color="auto"/>
              <w:right w:val="single" w:sz="4" w:space="0" w:color="auto"/>
            </w:tcBorders>
            <w:hideMark/>
          </w:tcPr>
          <w:p w:rsidR="00D92D72" w:rsidRDefault="00D92D72" w:rsidP="009B4C94">
            <w:pPr>
              <w:spacing w:before="240" w:after="0"/>
              <w:rPr>
                <w:rFonts w:asciiTheme="majorHAnsi" w:hAnsiTheme="majorHAnsi" w:cs="Arial"/>
                <w:sz w:val="16"/>
              </w:rPr>
            </w:pPr>
            <w:r>
              <w:rPr>
                <w:rFonts w:asciiTheme="majorHAnsi" w:hAnsiTheme="majorHAnsi"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92D72" w:rsidRPr="00166772" w:rsidRDefault="00D92D72" w:rsidP="009B4C94">
            <w:pPr>
              <w:spacing w:before="240" w:after="0"/>
              <w:rPr>
                <w:rFonts w:asciiTheme="majorHAnsi" w:hAnsiTheme="majorHAnsi" w:cs="Arial"/>
                <w:sz w:val="20"/>
                <w:szCs w:val="20"/>
              </w:rPr>
            </w:pPr>
            <w:r w:rsidRPr="00166772">
              <w:rPr>
                <w:rFonts w:asciiTheme="majorHAnsi" w:hAnsiTheme="majorHAnsi" w:cs="Arial"/>
                <w:sz w:val="20"/>
                <w:szCs w:val="20"/>
              </w:rPr>
              <w:t>ΟΔΟΣ</w:t>
            </w:r>
          </w:p>
        </w:tc>
        <w:tc>
          <w:tcPr>
            <w:tcW w:w="2160" w:type="dxa"/>
            <w:gridSpan w:val="5"/>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92D72" w:rsidRPr="00166772" w:rsidRDefault="00D92D72" w:rsidP="009B4C94">
            <w:pPr>
              <w:spacing w:before="240" w:after="0"/>
              <w:rPr>
                <w:rFonts w:asciiTheme="majorHAnsi" w:hAnsiTheme="majorHAnsi" w:cs="Arial"/>
                <w:sz w:val="20"/>
                <w:szCs w:val="20"/>
              </w:rPr>
            </w:pPr>
            <w:r w:rsidRPr="00166772">
              <w:rPr>
                <w:rFonts w:asciiTheme="majorHAnsi" w:hAnsiTheme="majorHAnsi" w:cs="Arial"/>
                <w:sz w:val="20"/>
                <w:szCs w:val="20"/>
              </w:rPr>
              <w:t>ΑΡ.</w:t>
            </w:r>
          </w:p>
        </w:tc>
        <w:tc>
          <w:tcPr>
            <w:tcW w:w="540" w:type="dxa"/>
            <w:tcBorders>
              <w:top w:val="single" w:sz="4" w:space="0" w:color="auto"/>
              <w:left w:val="single" w:sz="4" w:space="0" w:color="auto"/>
              <w:bottom w:val="single" w:sz="4" w:space="0" w:color="auto"/>
              <w:right w:val="single" w:sz="4" w:space="0" w:color="auto"/>
            </w:tcBorders>
          </w:tcPr>
          <w:p w:rsidR="00D92D72" w:rsidRPr="00166772" w:rsidRDefault="00D92D72" w:rsidP="009B4C94">
            <w:pPr>
              <w:spacing w:before="240" w:after="0"/>
              <w:rPr>
                <w:rFonts w:asciiTheme="majorHAnsi" w:hAnsiTheme="majorHAnsi" w:cs="Arial"/>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D92D72" w:rsidRPr="00166772" w:rsidRDefault="00D92D72" w:rsidP="009B4C94">
            <w:pPr>
              <w:spacing w:before="240" w:after="0"/>
              <w:rPr>
                <w:rFonts w:asciiTheme="majorHAnsi" w:hAnsiTheme="majorHAnsi" w:cs="Arial"/>
                <w:sz w:val="20"/>
                <w:szCs w:val="20"/>
              </w:rPr>
            </w:pPr>
            <w:r w:rsidRPr="00166772">
              <w:rPr>
                <w:rFonts w:asciiTheme="majorHAnsi" w:hAnsiTheme="majorHAnsi" w:cs="Arial"/>
                <w:sz w:val="20"/>
                <w:szCs w:val="20"/>
              </w:rPr>
              <w:t>ΤΚ</w:t>
            </w:r>
          </w:p>
        </w:tc>
        <w:tc>
          <w:tcPr>
            <w:tcW w:w="1291" w:type="dxa"/>
            <w:tcBorders>
              <w:top w:val="single" w:sz="4" w:space="0" w:color="auto"/>
              <w:left w:val="single" w:sz="4" w:space="0" w:color="auto"/>
              <w:bottom w:val="single" w:sz="4" w:space="0" w:color="auto"/>
              <w:right w:val="single" w:sz="4" w:space="0" w:color="auto"/>
            </w:tcBorders>
          </w:tcPr>
          <w:p w:rsidR="00D92D72" w:rsidRDefault="00D92D72" w:rsidP="009B4C94">
            <w:pPr>
              <w:spacing w:before="240" w:after="0"/>
              <w:rPr>
                <w:rFonts w:asciiTheme="majorHAnsi" w:hAnsiTheme="majorHAnsi" w:cs="Arial"/>
                <w:sz w:val="16"/>
              </w:rPr>
            </w:pPr>
          </w:p>
        </w:tc>
      </w:tr>
      <w:tr w:rsidR="00D92D72" w:rsidTr="009B4C94">
        <w:trPr>
          <w:cantSplit/>
          <w:trHeight w:val="520"/>
        </w:trPr>
        <w:tc>
          <w:tcPr>
            <w:tcW w:w="3098" w:type="dxa"/>
            <w:gridSpan w:val="3"/>
            <w:tcBorders>
              <w:top w:val="single" w:sz="4" w:space="0" w:color="auto"/>
              <w:left w:val="single" w:sz="4" w:space="0" w:color="auto"/>
              <w:bottom w:val="single" w:sz="4" w:space="0" w:color="auto"/>
              <w:right w:val="single" w:sz="4" w:space="0" w:color="auto"/>
            </w:tcBorders>
            <w:vAlign w:val="bottom"/>
            <w:hideMark/>
          </w:tcPr>
          <w:p w:rsidR="00D92D72" w:rsidRDefault="00D92D72" w:rsidP="009B4C94">
            <w:pPr>
              <w:spacing w:before="240" w:after="0"/>
              <w:rPr>
                <w:rFonts w:asciiTheme="majorHAnsi" w:hAnsiTheme="majorHAnsi" w:cs="Arial"/>
                <w:sz w:val="16"/>
              </w:rPr>
            </w:pPr>
            <w:r>
              <w:rPr>
                <w:rFonts w:asciiTheme="majorHAnsi" w:hAnsiTheme="majorHAnsi" w:cs="Arial"/>
                <w:sz w:val="16"/>
              </w:rPr>
              <w:t>Αρ. Τηλεομοιοτύπου (</w:t>
            </w:r>
            <w:r>
              <w:rPr>
                <w:rFonts w:asciiTheme="majorHAnsi" w:hAnsiTheme="majorHAnsi" w:cs="Arial"/>
                <w:sz w:val="16"/>
                <w:lang w:val="en-US"/>
              </w:rPr>
              <w:t>Fax</w:t>
            </w:r>
            <w:r>
              <w:rPr>
                <w:rFonts w:asciiTheme="majorHAnsi" w:hAnsiTheme="majorHAnsi"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D92D72" w:rsidRDefault="00D92D72" w:rsidP="009B4C94">
            <w:pPr>
              <w:spacing w:before="240" w:after="0"/>
              <w:rPr>
                <w:rFonts w:asciiTheme="majorHAnsi" w:hAnsiTheme="majorHAns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D92D72" w:rsidRPr="00166772" w:rsidRDefault="00D92D72" w:rsidP="009B4C94">
            <w:pPr>
              <w:spacing w:after="0"/>
              <w:rPr>
                <w:rFonts w:asciiTheme="majorHAnsi" w:hAnsiTheme="majorHAnsi" w:cs="Arial"/>
                <w:sz w:val="20"/>
                <w:szCs w:val="20"/>
                <w:lang w:val="en-US"/>
              </w:rPr>
            </w:pPr>
            <w:r w:rsidRPr="00166772">
              <w:rPr>
                <w:rFonts w:asciiTheme="majorHAnsi" w:hAnsiTheme="majorHAnsi" w:cs="Arial"/>
                <w:sz w:val="20"/>
                <w:szCs w:val="20"/>
                <w:lang w:val="en-US"/>
              </w:rPr>
              <w:t>E-MAIL</w:t>
            </w:r>
          </w:p>
        </w:tc>
        <w:tc>
          <w:tcPr>
            <w:tcW w:w="3426" w:type="dxa"/>
            <w:gridSpan w:val="6"/>
            <w:tcBorders>
              <w:top w:val="single" w:sz="4" w:space="0" w:color="auto"/>
              <w:left w:val="single" w:sz="4" w:space="0" w:color="auto"/>
              <w:bottom w:val="single" w:sz="4" w:space="0" w:color="auto"/>
              <w:right w:val="single" w:sz="4" w:space="0" w:color="auto"/>
            </w:tcBorders>
            <w:vAlign w:val="bottom"/>
          </w:tcPr>
          <w:p w:rsidR="00D92D72" w:rsidRPr="00E22AF2" w:rsidRDefault="00D92D72" w:rsidP="009B4C94">
            <w:pPr>
              <w:spacing w:before="240" w:after="0"/>
              <w:rPr>
                <w:rFonts w:asciiTheme="majorHAnsi" w:hAnsiTheme="majorHAnsi" w:cs="Arial"/>
                <w:sz w:val="16"/>
                <w:lang w:val="en-US"/>
              </w:rPr>
            </w:pPr>
          </w:p>
        </w:tc>
      </w:tr>
    </w:tbl>
    <w:p w:rsidR="00D92D72" w:rsidRDefault="00D92D72" w:rsidP="00D92D72">
      <w:pPr>
        <w:pStyle w:val="a9"/>
        <w:tabs>
          <w:tab w:val="left" w:pos="567"/>
        </w:tabs>
        <w:spacing w:before="120" w:line="280" w:lineRule="exact"/>
        <w:rPr>
          <w:rFonts w:ascii="Century Gothic" w:hAnsi="Century Gothic"/>
          <w:spacing w:val="-2"/>
          <w:sz w:val="20"/>
        </w:rPr>
      </w:pPr>
    </w:p>
    <w:p w:rsidR="00D92D72" w:rsidRPr="00D92D72" w:rsidRDefault="00D92D72" w:rsidP="00D92D72">
      <w:pPr>
        <w:pStyle w:val="a9"/>
        <w:tabs>
          <w:tab w:val="left" w:pos="567"/>
        </w:tabs>
        <w:spacing w:before="120" w:line="280" w:lineRule="exact"/>
        <w:ind w:left="567" w:hanging="567"/>
        <w:rPr>
          <w:rFonts w:ascii="Century Gothic" w:hAnsi="Century Gothic"/>
          <w:spacing w:val="-2"/>
          <w:sz w:val="18"/>
          <w:szCs w:val="18"/>
        </w:rPr>
      </w:pPr>
      <w:r w:rsidRPr="00D92D72">
        <w:rPr>
          <w:rFonts w:ascii="Century Gothic" w:hAnsi="Century Gothic"/>
          <w:spacing w:val="-2"/>
          <w:sz w:val="18"/>
          <w:szCs w:val="18"/>
        </w:rPr>
        <w:t>Με ατομική μου ευθύνη και γνωρίζοντας τις κυρώσεις(3)  που προβλέπονται από τις διατάξεις της παρ. 6 του άρθρου 22 του ν. 1599/1986 δηλώνω ότι μέχρι την ημέρα υποβολής – αποστολής της προσφοράς μου:</w:t>
      </w:r>
    </w:p>
    <w:p w:rsidR="00D92D72" w:rsidRPr="00D92D72" w:rsidRDefault="00D92D72" w:rsidP="00D92D72">
      <w:pPr>
        <w:tabs>
          <w:tab w:val="left" w:pos="1134"/>
        </w:tabs>
        <w:spacing w:before="120" w:after="0" w:line="280" w:lineRule="exact"/>
        <w:jc w:val="both"/>
        <w:rPr>
          <w:rFonts w:ascii="Century Gothic" w:hAnsi="Century Gothic" w:cs="Arial"/>
          <w:sz w:val="18"/>
          <w:szCs w:val="18"/>
        </w:rPr>
      </w:pPr>
      <w:r w:rsidRPr="00D92D72">
        <w:rPr>
          <w:rFonts w:ascii="Century Gothic" w:hAnsi="Century Gothic" w:cs="Arial"/>
          <w:sz w:val="18"/>
          <w:szCs w:val="18"/>
        </w:rPr>
        <w:t>α) η προσφορά μου πληροί πλήρως τις απαιτούμενες τεχνικές προδιαγραφές του διαγωνισμού,</w:t>
      </w:r>
    </w:p>
    <w:p w:rsidR="00D92D72" w:rsidRPr="00D92D72" w:rsidRDefault="00D92D72" w:rsidP="00D92D72">
      <w:pPr>
        <w:tabs>
          <w:tab w:val="left" w:pos="1134"/>
        </w:tabs>
        <w:spacing w:before="120" w:after="0" w:line="280" w:lineRule="exact"/>
        <w:jc w:val="both"/>
        <w:rPr>
          <w:rFonts w:ascii="Century Gothic" w:hAnsi="Century Gothic" w:cs="Arial"/>
          <w:sz w:val="18"/>
          <w:szCs w:val="18"/>
        </w:rPr>
      </w:pPr>
      <w:r w:rsidRPr="00D92D72">
        <w:rPr>
          <w:rFonts w:ascii="Century Gothic" w:hAnsi="Century Gothic" w:cs="Arial"/>
          <w:sz w:val="18"/>
          <w:szCs w:val="18"/>
        </w:rPr>
        <w:t xml:space="preserve"> β) διαθέτω  κατάλληλη και επαρκή υποδομή (εξειδικευμένο προσωπικό και τεχνικά μέσα, κτλ.) για την εκτέλεση της σύμβασης,</w:t>
      </w:r>
    </w:p>
    <w:p w:rsidR="00D92D72" w:rsidRPr="00D92D72" w:rsidRDefault="00D92D72" w:rsidP="00D92D72">
      <w:pPr>
        <w:tabs>
          <w:tab w:val="left" w:pos="1134"/>
        </w:tabs>
        <w:spacing w:before="120" w:after="0" w:line="280" w:lineRule="exact"/>
        <w:jc w:val="both"/>
        <w:rPr>
          <w:rFonts w:ascii="Century Gothic" w:hAnsi="Century Gothic" w:cs="Arial"/>
          <w:i/>
          <w:sz w:val="18"/>
          <w:szCs w:val="18"/>
        </w:rPr>
      </w:pPr>
      <w:r w:rsidRPr="00D92D72">
        <w:rPr>
          <w:rFonts w:ascii="Century Gothic" w:hAnsi="Century Gothic" w:cs="Arial"/>
          <w:sz w:val="18"/>
          <w:szCs w:val="18"/>
        </w:rPr>
        <w:t xml:space="preserve"> δ) η προσφορά μου ισχύει για διάστημα </w:t>
      </w:r>
      <w:r w:rsidR="00C175F1">
        <w:rPr>
          <w:rFonts w:ascii="Century Gothic" w:hAnsi="Century Gothic" w:cs="Arial"/>
          <w:sz w:val="18"/>
          <w:szCs w:val="18"/>
        </w:rPr>
        <w:t xml:space="preserve">τουλάχιστον ενενήντα (90) </w:t>
      </w:r>
      <w:r w:rsidRPr="00D92D72">
        <w:rPr>
          <w:rFonts w:ascii="Century Gothic" w:hAnsi="Century Gothic" w:cs="Arial"/>
          <w:sz w:val="18"/>
          <w:szCs w:val="18"/>
        </w:rPr>
        <w:t xml:space="preserve"> ημερών .</w:t>
      </w:r>
    </w:p>
    <w:p w:rsidR="00D92D72" w:rsidRDefault="00D92D72"/>
    <w:p w:rsidR="00D92D72" w:rsidRPr="0099503C" w:rsidRDefault="00D92D72" w:rsidP="00D92D72">
      <w:pPr>
        <w:pStyle w:val="aa"/>
        <w:tabs>
          <w:tab w:val="center" w:pos="8820"/>
        </w:tabs>
        <w:ind w:left="0" w:right="484"/>
        <w:jc w:val="right"/>
        <w:rPr>
          <w:rFonts w:ascii="Century Gothic" w:hAnsi="Century Gothic"/>
          <w:sz w:val="18"/>
          <w:szCs w:val="18"/>
        </w:rPr>
      </w:pPr>
      <w:r>
        <w:rPr>
          <w:rFonts w:ascii="Century Gothic" w:hAnsi="Century Gothic" w:cs="Arial"/>
          <w:sz w:val="16"/>
          <w:szCs w:val="16"/>
        </w:rPr>
        <w:t xml:space="preserve">                                                                                                             </w:t>
      </w:r>
      <w:r w:rsidRPr="0099503C">
        <w:rPr>
          <w:rFonts w:ascii="Century Gothic" w:hAnsi="Century Gothic"/>
          <w:sz w:val="18"/>
          <w:szCs w:val="18"/>
        </w:rPr>
        <w:t xml:space="preserve">Ημερομηνία: </w:t>
      </w:r>
    </w:p>
    <w:p w:rsidR="00D92D72" w:rsidRPr="0099503C" w:rsidRDefault="00D92D72" w:rsidP="00D92D72">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r>
    </w:p>
    <w:p w:rsidR="00D92D72" w:rsidRPr="0099503C" w:rsidRDefault="00D92D72" w:rsidP="00D92D72">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t>Ο/Η Δηλ………</w:t>
      </w:r>
    </w:p>
    <w:p w:rsidR="00D92D72" w:rsidRPr="0099503C" w:rsidRDefault="00D92D72" w:rsidP="00D92D72">
      <w:pPr>
        <w:pStyle w:val="aa"/>
        <w:tabs>
          <w:tab w:val="center" w:pos="8820"/>
        </w:tabs>
        <w:ind w:left="0"/>
        <w:jc w:val="right"/>
        <w:rPr>
          <w:rFonts w:ascii="Century Gothic" w:hAnsi="Century Gothic"/>
          <w:sz w:val="18"/>
          <w:szCs w:val="18"/>
        </w:rPr>
      </w:pPr>
    </w:p>
    <w:p w:rsidR="00D92D72" w:rsidRPr="0099503C" w:rsidRDefault="00D92D72" w:rsidP="00D92D72">
      <w:pPr>
        <w:pStyle w:val="aa"/>
        <w:tabs>
          <w:tab w:val="center" w:pos="8820"/>
        </w:tabs>
        <w:ind w:left="0"/>
        <w:jc w:val="right"/>
        <w:rPr>
          <w:rFonts w:ascii="Century Gothic" w:hAnsi="Century Gothic"/>
          <w:sz w:val="18"/>
          <w:szCs w:val="18"/>
        </w:rPr>
      </w:pPr>
    </w:p>
    <w:p w:rsidR="00D92D72" w:rsidRPr="0099503C" w:rsidRDefault="00D92D72" w:rsidP="00D92D72">
      <w:pPr>
        <w:pStyle w:val="aa"/>
        <w:tabs>
          <w:tab w:val="center" w:pos="8820"/>
        </w:tabs>
        <w:ind w:left="0"/>
        <w:jc w:val="right"/>
        <w:rPr>
          <w:rFonts w:ascii="Century Gothic" w:hAnsi="Century Gothic"/>
          <w:sz w:val="18"/>
          <w:szCs w:val="18"/>
        </w:rPr>
      </w:pPr>
    </w:p>
    <w:p w:rsidR="00D92D72" w:rsidRDefault="00D92D72" w:rsidP="00D92D72">
      <w:pPr>
        <w:pStyle w:val="aa"/>
        <w:tabs>
          <w:tab w:val="center" w:pos="8820"/>
        </w:tabs>
        <w:ind w:left="0" w:right="484"/>
        <w:jc w:val="right"/>
        <w:rPr>
          <w:rFonts w:ascii="Century Gothic" w:hAnsi="Century Gothic"/>
          <w:sz w:val="18"/>
          <w:szCs w:val="18"/>
        </w:rPr>
      </w:pPr>
      <w:r w:rsidRPr="0099503C">
        <w:rPr>
          <w:rFonts w:ascii="Century Gothic" w:hAnsi="Century Gothic"/>
          <w:sz w:val="18"/>
          <w:szCs w:val="18"/>
        </w:rPr>
        <w:tab/>
        <w:t>(Υπογραφή)</w:t>
      </w:r>
    </w:p>
    <w:p w:rsidR="00D92D72" w:rsidRDefault="00D92D72" w:rsidP="00D92D72">
      <w:pPr>
        <w:pStyle w:val="aa"/>
        <w:tabs>
          <w:tab w:val="center" w:pos="8820"/>
        </w:tabs>
        <w:ind w:left="0" w:right="484" w:firstLine="0"/>
        <w:rPr>
          <w:rFonts w:ascii="Century Gothic" w:hAnsi="Century Gothic"/>
          <w:sz w:val="18"/>
          <w:szCs w:val="18"/>
        </w:rPr>
      </w:pPr>
    </w:p>
    <w:p w:rsidR="00D92D72" w:rsidRPr="0099503C" w:rsidRDefault="00D92D72" w:rsidP="00D92D72">
      <w:pPr>
        <w:pStyle w:val="aa"/>
        <w:ind w:left="284" w:hanging="284"/>
        <w:rPr>
          <w:rFonts w:ascii="Century Gothic" w:hAnsi="Century Gothic"/>
          <w:sz w:val="16"/>
          <w:szCs w:val="16"/>
        </w:rPr>
      </w:pPr>
      <w:r>
        <w:rPr>
          <w:rFonts w:ascii="Century Gothic" w:hAnsi="Century Gothic"/>
          <w:sz w:val="16"/>
          <w:szCs w:val="16"/>
        </w:rPr>
        <w:t>(1)</w:t>
      </w:r>
      <w:r w:rsidRPr="0099503C">
        <w:rPr>
          <w:rFonts w:ascii="Century Gothic" w:hAnsi="Century Gothic"/>
          <w:sz w:val="16"/>
          <w:szCs w:val="16"/>
        </w:rPr>
        <w:t>Αναγράφεται από τον ενδιαφερόμενο πολίτη ή Αρχή ή η Υπηρεσία του δημόσιου τομέα, που απευθύνεται η αίτηση.</w:t>
      </w:r>
    </w:p>
    <w:p w:rsidR="00D92D72" w:rsidRPr="0099503C" w:rsidRDefault="00D92D72" w:rsidP="00D92D72">
      <w:pPr>
        <w:pStyle w:val="aa"/>
        <w:ind w:left="284" w:hanging="284"/>
        <w:rPr>
          <w:rFonts w:ascii="Century Gothic" w:hAnsi="Century Gothic"/>
          <w:sz w:val="16"/>
          <w:szCs w:val="16"/>
        </w:rPr>
      </w:pPr>
      <w:r w:rsidRPr="0099503C">
        <w:rPr>
          <w:rFonts w:ascii="Century Gothic" w:hAnsi="Century Gothic"/>
          <w:sz w:val="16"/>
          <w:szCs w:val="16"/>
        </w:rPr>
        <w:t>(2)</w:t>
      </w:r>
      <w:r>
        <w:rPr>
          <w:rFonts w:ascii="Century Gothic" w:hAnsi="Century Gothic"/>
          <w:sz w:val="16"/>
          <w:szCs w:val="16"/>
        </w:rPr>
        <w:tab/>
      </w:r>
      <w:r w:rsidRPr="0099503C">
        <w:rPr>
          <w:rFonts w:ascii="Century Gothic" w:hAnsi="Century Gothic"/>
          <w:sz w:val="16"/>
          <w:szCs w:val="16"/>
        </w:rPr>
        <w:t xml:space="preserve">Αναγράφεται ολογράφως. </w:t>
      </w:r>
    </w:p>
    <w:p w:rsidR="00D92D72" w:rsidRPr="0099503C" w:rsidRDefault="00D92D72" w:rsidP="00D92D72">
      <w:pPr>
        <w:pStyle w:val="aa"/>
        <w:ind w:left="284" w:hanging="284"/>
        <w:rPr>
          <w:rFonts w:ascii="Century Gothic" w:hAnsi="Century Gothic"/>
          <w:sz w:val="16"/>
          <w:szCs w:val="16"/>
        </w:rPr>
      </w:pPr>
      <w:r w:rsidRPr="0099503C">
        <w:rPr>
          <w:rFonts w:ascii="Century Gothic" w:hAnsi="Century Gothic"/>
          <w:sz w:val="16"/>
          <w:szCs w:val="16"/>
        </w:rPr>
        <w:t>(3)</w:t>
      </w:r>
      <w:r>
        <w:rPr>
          <w:rFonts w:ascii="Century Gothic" w:hAnsi="Century Gothic"/>
          <w:sz w:val="16"/>
          <w:szCs w:val="16"/>
        </w:rPr>
        <w:tab/>
      </w:r>
      <w:r w:rsidRPr="0099503C">
        <w:rPr>
          <w:rFonts w:ascii="Century Gothic" w:hAnsi="Century Gothic"/>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2D72" w:rsidRDefault="00D92D72" w:rsidP="00D92D72">
      <w:pPr>
        <w:pStyle w:val="aa"/>
        <w:ind w:left="284" w:hanging="284"/>
        <w:rPr>
          <w:rFonts w:ascii="Century Gothic" w:hAnsi="Century Gothic"/>
          <w:sz w:val="16"/>
          <w:szCs w:val="16"/>
        </w:rPr>
      </w:pPr>
      <w:r w:rsidRPr="0099503C">
        <w:rPr>
          <w:rFonts w:ascii="Century Gothic" w:hAnsi="Century Gothic"/>
          <w:sz w:val="16"/>
          <w:szCs w:val="16"/>
        </w:rPr>
        <w:t>(4)</w:t>
      </w:r>
      <w:r>
        <w:rPr>
          <w:rFonts w:ascii="Century Gothic" w:hAnsi="Century Gothic"/>
          <w:sz w:val="16"/>
          <w:szCs w:val="16"/>
        </w:rPr>
        <w:tab/>
      </w:r>
      <w:r w:rsidRPr="0099503C">
        <w:rPr>
          <w:rFonts w:ascii="Century Gothic" w:hAnsi="Century Gothic"/>
          <w:sz w:val="16"/>
          <w:szCs w:val="16"/>
        </w:rPr>
        <w:t xml:space="preserve">Σε περίπτωση ανεπάρκειας χώρου η δήλωση συνεχίζεται στην πίσω όψη της και υπογράφεται από τον δηλούντα ή την δηλούσα. </w:t>
      </w:r>
    </w:p>
    <w:p w:rsidR="00691CDF" w:rsidRDefault="00691CDF" w:rsidP="00D92D72">
      <w:pPr>
        <w:pStyle w:val="aa"/>
        <w:ind w:left="284" w:hanging="284"/>
        <w:rPr>
          <w:rFonts w:ascii="Century Gothic" w:hAnsi="Century Gothic"/>
          <w:sz w:val="16"/>
          <w:szCs w:val="16"/>
        </w:rPr>
      </w:pPr>
    </w:p>
    <w:p w:rsidR="00691CDF" w:rsidRPr="00691CDF" w:rsidRDefault="00691CDF" w:rsidP="00691CDF">
      <w:pPr>
        <w:pStyle w:val="aa"/>
        <w:ind w:left="0" w:firstLine="0"/>
        <w:rPr>
          <w:rFonts w:asciiTheme="majorHAnsi" w:hAnsiTheme="majorHAnsi" w:cs="Arial"/>
          <w:b/>
          <w:bCs/>
          <w:sz w:val="32"/>
          <w:szCs w:val="32"/>
          <w:u w:val="single"/>
        </w:rPr>
      </w:pPr>
    </w:p>
    <w:p w:rsidR="00D92D72" w:rsidRDefault="00691CDF" w:rsidP="00691CDF">
      <w:pPr>
        <w:jc w:val="center"/>
        <w:rPr>
          <w:sz w:val="36"/>
          <w:szCs w:val="36"/>
          <w:u w:val="single"/>
        </w:rPr>
      </w:pPr>
      <w:r w:rsidRPr="00691CDF">
        <w:rPr>
          <w:sz w:val="36"/>
          <w:szCs w:val="36"/>
          <w:u w:val="single"/>
        </w:rPr>
        <w:lastRenderedPageBreak/>
        <w:t>ΠΑΡΑΡΤΗΜΑ ΣΤ΄</w:t>
      </w:r>
      <w:r>
        <w:rPr>
          <w:sz w:val="36"/>
          <w:szCs w:val="36"/>
          <w:u w:val="single"/>
        </w:rPr>
        <w:t xml:space="preserve"> </w:t>
      </w:r>
    </w:p>
    <w:p w:rsidR="00691CDF" w:rsidRDefault="00691CDF" w:rsidP="00691CDF">
      <w:pPr>
        <w:rPr>
          <w:sz w:val="36"/>
          <w:szCs w:val="36"/>
          <w:u w:val="single"/>
        </w:rPr>
      </w:pPr>
    </w:p>
    <w:p w:rsidR="00691CDF" w:rsidRDefault="00691CDF" w:rsidP="00691CDF">
      <w:pPr>
        <w:rPr>
          <w:sz w:val="24"/>
          <w:szCs w:val="24"/>
        </w:rPr>
      </w:pPr>
      <w:r>
        <w:rPr>
          <w:sz w:val="24"/>
          <w:szCs w:val="24"/>
        </w:rPr>
        <w:t xml:space="preserve"> </w:t>
      </w:r>
      <w:r>
        <w:rPr>
          <w:sz w:val="24"/>
          <w:szCs w:val="24"/>
        </w:rPr>
        <w:tab/>
        <w:t>Ο παρακάτω υπογραφόμενος …………………………………………………… δηλώνω ότι επισκέφθηκα τους χώρους των εργασιών «για την αποκατάσταση στατικής επάρκειας πλάκας οροφής του Κεντρικού Κτιρίου του Π.Χ.Π. «Άγιος Παντελεήμων» και  έλαβα γνώση των χώρων και της έκτασης των εργασιών.</w:t>
      </w:r>
    </w:p>
    <w:p w:rsidR="00691CDF" w:rsidRDefault="00691CDF" w:rsidP="00691CDF">
      <w:pPr>
        <w:rPr>
          <w:sz w:val="24"/>
          <w:szCs w:val="24"/>
        </w:rPr>
      </w:pPr>
    </w:p>
    <w:p w:rsidR="00691CDF" w:rsidRDefault="00691CDF" w:rsidP="00691CDF">
      <w:pPr>
        <w:rPr>
          <w:sz w:val="24"/>
          <w:szCs w:val="24"/>
        </w:rPr>
      </w:pPr>
      <w:r>
        <w:rPr>
          <w:sz w:val="24"/>
          <w:szCs w:val="24"/>
        </w:rPr>
        <w:t xml:space="preserve">                                                                                       </w:t>
      </w:r>
    </w:p>
    <w:p w:rsidR="00691CDF" w:rsidRDefault="00691CDF" w:rsidP="00691CDF">
      <w:pPr>
        <w:rPr>
          <w:sz w:val="24"/>
          <w:szCs w:val="24"/>
        </w:rPr>
      </w:pPr>
      <w:r>
        <w:rPr>
          <w:sz w:val="24"/>
          <w:szCs w:val="24"/>
        </w:rPr>
        <w:t xml:space="preserve">                                                                                                   Σφραγίδα – Υπογραφή</w:t>
      </w:r>
    </w:p>
    <w:p w:rsidR="00691CDF" w:rsidRDefault="00691CDF" w:rsidP="00691CDF">
      <w:pPr>
        <w:rPr>
          <w:sz w:val="24"/>
          <w:szCs w:val="24"/>
        </w:rPr>
      </w:pPr>
    </w:p>
    <w:p w:rsidR="00691CDF" w:rsidRDefault="00691CDF" w:rsidP="00691CDF">
      <w:pPr>
        <w:rPr>
          <w:sz w:val="24"/>
          <w:szCs w:val="24"/>
        </w:rPr>
      </w:pPr>
    </w:p>
    <w:p w:rsidR="00691CDF" w:rsidRDefault="00691CDF" w:rsidP="00691CDF">
      <w:pPr>
        <w:spacing w:after="0"/>
        <w:jc w:val="center"/>
        <w:rPr>
          <w:sz w:val="24"/>
          <w:szCs w:val="24"/>
        </w:rPr>
      </w:pPr>
      <w:r>
        <w:rPr>
          <w:sz w:val="24"/>
          <w:szCs w:val="24"/>
        </w:rPr>
        <w:t>Ο  Δ/ντής ή Υπεύθυνος Τεχνικού Συνεργείου</w:t>
      </w:r>
    </w:p>
    <w:p w:rsidR="00691CDF" w:rsidRDefault="00691CDF" w:rsidP="00691CDF">
      <w:pPr>
        <w:spacing w:after="0"/>
        <w:jc w:val="center"/>
        <w:rPr>
          <w:sz w:val="24"/>
          <w:szCs w:val="24"/>
        </w:rPr>
      </w:pPr>
      <w:r>
        <w:rPr>
          <w:sz w:val="24"/>
          <w:szCs w:val="24"/>
        </w:rPr>
        <w:t>Του Π.Χ.Π.</w:t>
      </w:r>
    </w:p>
    <w:p w:rsidR="00691CDF" w:rsidRDefault="00691CDF" w:rsidP="00691CDF">
      <w:pPr>
        <w:rPr>
          <w:sz w:val="24"/>
          <w:szCs w:val="24"/>
        </w:rPr>
      </w:pPr>
    </w:p>
    <w:p w:rsidR="00691CDF" w:rsidRDefault="00691CDF" w:rsidP="00691CDF">
      <w:pPr>
        <w:rPr>
          <w:sz w:val="24"/>
          <w:szCs w:val="24"/>
        </w:rPr>
      </w:pPr>
    </w:p>
    <w:p w:rsidR="00691CDF" w:rsidRDefault="00691CDF"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9D6D5C">
      <w:pPr>
        <w:jc w:val="center"/>
        <w:rPr>
          <w:b/>
          <w:sz w:val="24"/>
          <w:szCs w:val="24"/>
          <w:u w:val="single"/>
        </w:rPr>
      </w:pPr>
      <w:r w:rsidRPr="006B0DA6">
        <w:rPr>
          <w:b/>
          <w:sz w:val="24"/>
          <w:szCs w:val="24"/>
          <w:u w:val="single"/>
        </w:rPr>
        <w:lastRenderedPageBreak/>
        <w:t xml:space="preserve">ΠΑΡΑΡΤΗΜΑ </w:t>
      </w:r>
      <w:r>
        <w:rPr>
          <w:b/>
          <w:sz w:val="24"/>
          <w:szCs w:val="24"/>
          <w:u w:val="single"/>
        </w:rPr>
        <w:t>Ζ</w:t>
      </w:r>
      <w:r w:rsidRPr="006B0DA6">
        <w:rPr>
          <w:b/>
          <w:sz w:val="24"/>
          <w:szCs w:val="24"/>
          <w:u w:val="single"/>
        </w:rPr>
        <w:t>΄</w:t>
      </w:r>
    </w:p>
    <w:p w:rsidR="009D6D5C" w:rsidRPr="006B0DA6" w:rsidRDefault="009D6D5C" w:rsidP="009D6D5C">
      <w:pPr>
        <w:jc w:val="center"/>
        <w:rPr>
          <w:b/>
          <w:sz w:val="24"/>
          <w:szCs w:val="24"/>
          <w:u w:val="single"/>
        </w:rPr>
      </w:pPr>
      <w:r>
        <w:rPr>
          <w:b/>
          <w:sz w:val="24"/>
          <w:szCs w:val="24"/>
          <w:u w:val="single"/>
        </w:rPr>
        <w:t>ΥΠΟΔΕΙΓΜΑ ΟΙΚΟΝΟΜΙΚΗΣ ΠΡΟΣΦΟΡΑΣ</w:t>
      </w:r>
    </w:p>
    <w:tbl>
      <w:tblPr>
        <w:tblStyle w:val="a7"/>
        <w:tblW w:w="0" w:type="auto"/>
        <w:tblLook w:val="04A0"/>
      </w:tblPr>
      <w:tblGrid>
        <w:gridCol w:w="3438"/>
        <w:gridCol w:w="1368"/>
        <w:gridCol w:w="1246"/>
        <w:gridCol w:w="1200"/>
        <w:gridCol w:w="1270"/>
      </w:tblGrid>
      <w:tr w:rsidR="009D6D5C" w:rsidTr="009D6D5C">
        <w:tc>
          <w:tcPr>
            <w:tcW w:w="3438" w:type="dxa"/>
          </w:tcPr>
          <w:p w:rsidR="009D6D5C" w:rsidRPr="00B16A61" w:rsidRDefault="009D6D5C" w:rsidP="00B35288">
            <w:pPr>
              <w:rPr>
                <w:b/>
                <w:u w:val="single"/>
              </w:rPr>
            </w:pPr>
            <w:r w:rsidRPr="00B16A61">
              <w:rPr>
                <w:b/>
                <w:u w:val="single"/>
              </w:rPr>
              <w:t>ΕΙΔΟΣ ΕΡΓΑΣΙΩΝ</w:t>
            </w:r>
          </w:p>
        </w:tc>
        <w:tc>
          <w:tcPr>
            <w:tcW w:w="1368" w:type="dxa"/>
          </w:tcPr>
          <w:p w:rsidR="009D6D5C" w:rsidRPr="00B16A61" w:rsidRDefault="009D6D5C" w:rsidP="00B35288">
            <w:pPr>
              <w:rPr>
                <w:b/>
                <w:u w:val="single"/>
              </w:rPr>
            </w:pPr>
            <w:r w:rsidRPr="00B16A61">
              <w:rPr>
                <w:b/>
                <w:u w:val="single"/>
              </w:rPr>
              <w:t>ΜΟΝΑΔΑ</w:t>
            </w:r>
          </w:p>
          <w:p w:rsidR="009D6D5C" w:rsidRPr="00B16A61" w:rsidRDefault="009D6D5C" w:rsidP="00B35288">
            <w:pPr>
              <w:rPr>
                <w:b/>
                <w:u w:val="single"/>
              </w:rPr>
            </w:pPr>
            <w:r w:rsidRPr="00B16A61">
              <w:rPr>
                <w:b/>
                <w:u w:val="single"/>
              </w:rPr>
              <w:t>ΕΡΓΑΣΙΩΝ</w:t>
            </w:r>
          </w:p>
        </w:tc>
        <w:tc>
          <w:tcPr>
            <w:tcW w:w="1246" w:type="dxa"/>
          </w:tcPr>
          <w:p w:rsidR="009D6D5C" w:rsidRPr="00B16A61" w:rsidRDefault="009D6D5C" w:rsidP="00B35288">
            <w:pPr>
              <w:rPr>
                <w:b/>
                <w:u w:val="single"/>
              </w:rPr>
            </w:pPr>
            <w:r w:rsidRPr="00B16A61">
              <w:rPr>
                <w:b/>
                <w:u w:val="single"/>
              </w:rPr>
              <w:t>ΠΟΣΟΤΗΤΑ</w:t>
            </w:r>
          </w:p>
        </w:tc>
        <w:tc>
          <w:tcPr>
            <w:tcW w:w="1200" w:type="dxa"/>
          </w:tcPr>
          <w:p w:rsidR="009D6D5C" w:rsidRPr="00B16A61" w:rsidRDefault="009D6D5C" w:rsidP="00B35288">
            <w:pPr>
              <w:jc w:val="center"/>
              <w:rPr>
                <w:b/>
                <w:u w:val="single"/>
              </w:rPr>
            </w:pPr>
            <w:r w:rsidRPr="00B16A61">
              <w:rPr>
                <w:b/>
                <w:u w:val="single"/>
              </w:rPr>
              <w:t>ΤΙΜΗ</w:t>
            </w:r>
          </w:p>
          <w:p w:rsidR="009D6D5C" w:rsidRPr="00B16A61" w:rsidRDefault="009D6D5C" w:rsidP="00B35288">
            <w:pPr>
              <w:jc w:val="center"/>
              <w:rPr>
                <w:b/>
                <w:u w:val="single"/>
              </w:rPr>
            </w:pPr>
            <w:r w:rsidRPr="00B16A61">
              <w:rPr>
                <w:b/>
                <w:u w:val="single"/>
              </w:rPr>
              <w:t>ΜΟΝΑΔΑΣ</w:t>
            </w:r>
          </w:p>
        </w:tc>
        <w:tc>
          <w:tcPr>
            <w:tcW w:w="1270" w:type="dxa"/>
          </w:tcPr>
          <w:p w:rsidR="009D6D5C" w:rsidRPr="00B16A61" w:rsidRDefault="009D6D5C" w:rsidP="00B35288">
            <w:pPr>
              <w:rPr>
                <w:b/>
                <w:u w:val="single"/>
              </w:rPr>
            </w:pPr>
            <w:r w:rsidRPr="00B16A61">
              <w:rPr>
                <w:b/>
                <w:u w:val="single"/>
              </w:rPr>
              <w:t>ΣΥΝΟΛΟ</w:t>
            </w:r>
          </w:p>
        </w:tc>
      </w:tr>
      <w:tr w:rsidR="009D6D5C" w:rsidTr="009D6D5C">
        <w:tc>
          <w:tcPr>
            <w:tcW w:w="3438" w:type="dxa"/>
          </w:tcPr>
          <w:p w:rsidR="009D6D5C" w:rsidRPr="00594BDC" w:rsidRDefault="009D6D5C" w:rsidP="00B35288">
            <w:pPr>
              <w:rPr>
                <w:b/>
                <w:u w:val="single"/>
              </w:rPr>
            </w:pPr>
            <w:r w:rsidRPr="00594BDC">
              <w:rPr>
                <w:b/>
                <w:u w:val="single"/>
              </w:rPr>
              <w:t>Καθαιρέσεις</w:t>
            </w:r>
          </w:p>
        </w:tc>
        <w:tc>
          <w:tcPr>
            <w:tcW w:w="1368" w:type="dxa"/>
          </w:tcPr>
          <w:p w:rsidR="009D6D5C" w:rsidRPr="00AF430E" w:rsidRDefault="009D6D5C" w:rsidP="00B35288">
            <w:pPr>
              <w:rPr>
                <w:sz w:val="20"/>
                <w:szCs w:val="20"/>
              </w:rPr>
            </w:pPr>
          </w:p>
        </w:tc>
        <w:tc>
          <w:tcPr>
            <w:tcW w:w="1246" w:type="dxa"/>
          </w:tcPr>
          <w:p w:rsidR="009D6D5C" w:rsidRPr="00AF430E" w:rsidRDefault="009D6D5C" w:rsidP="00B35288">
            <w:pPr>
              <w:rPr>
                <w:sz w:val="20"/>
                <w:szCs w:val="20"/>
              </w:rPr>
            </w:pPr>
          </w:p>
        </w:tc>
        <w:tc>
          <w:tcPr>
            <w:tcW w:w="1200" w:type="dxa"/>
          </w:tcPr>
          <w:p w:rsidR="009D6D5C" w:rsidRPr="00AF430E" w:rsidRDefault="009D6D5C" w:rsidP="00B35288">
            <w:pPr>
              <w:rPr>
                <w:sz w:val="20"/>
                <w:szCs w:val="20"/>
              </w:rPr>
            </w:pPr>
          </w:p>
        </w:tc>
        <w:tc>
          <w:tcPr>
            <w:tcW w:w="1270" w:type="dxa"/>
          </w:tcPr>
          <w:p w:rsidR="009D6D5C" w:rsidRPr="00AF430E" w:rsidRDefault="009D6D5C" w:rsidP="00B35288">
            <w:pPr>
              <w:rPr>
                <w:sz w:val="20"/>
                <w:szCs w:val="20"/>
              </w:rPr>
            </w:pPr>
          </w:p>
        </w:tc>
      </w:tr>
      <w:tr w:rsidR="009D6D5C" w:rsidRPr="00594BDC" w:rsidTr="009D6D5C">
        <w:tc>
          <w:tcPr>
            <w:tcW w:w="3438" w:type="dxa"/>
          </w:tcPr>
          <w:p w:rsidR="009D6D5C" w:rsidRPr="00594BDC" w:rsidRDefault="009D6D5C" w:rsidP="00B35288">
            <w:pPr>
              <w:rPr>
                <w:sz w:val="20"/>
                <w:szCs w:val="20"/>
              </w:rPr>
            </w:pPr>
            <w:r w:rsidRPr="00594BDC">
              <w:rPr>
                <w:sz w:val="20"/>
                <w:szCs w:val="20"/>
              </w:rPr>
              <w:t>Αδιατάρακτη κοπή οπλισμένου σκυρο-δέματος.</w:t>
            </w:r>
          </w:p>
        </w:tc>
        <w:tc>
          <w:tcPr>
            <w:tcW w:w="1368" w:type="dxa"/>
          </w:tcPr>
          <w:p w:rsidR="009D6D5C" w:rsidRPr="00AF430E" w:rsidRDefault="009D6D5C" w:rsidP="00B35288">
            <w:pPr>
              <w:rPr>
                <w:sz w:val="20"/>
                <w:szCs w:val="20"/>
              </w:rPr>
            </w:pPr>
            <w:r w:rsidRPr="00AF430E">
              <w:rPr>
                <w:sz w:val="20"/>
                <w:szCs w:val="20"/>
              </w:rPr>
              <w:t>μ.μ.</w:t>
            </w:r>
          </w:p>
        </w:tc>
        <w:tc>
          <w:tcPr>
            <w:tcW w:w="1246" w:type="dxa"/>
          </w:tcPr>
          <w:p w:rsidR="009D6D5C" w:rsidRPr="00AF430E" w:rsidRDefault="009D6D5C" w:rsidP="00B35288">
            <w:pPr>
              <w:jc w:val="right"/>
              <w:rPr>
                <w:sz w:val="20"/>
                <w:szCs w:val="20"/>
              </w:rPr>
            </w:pPr>
            <w:r w:rsidRPr="00AF430E">
              <w:rPr>
                <w:sz w:val="20"/>
                <w:szCs w:val="20"/>
              </w:rPr>
              <w:t>80</w:t>
            </w:r>
          </w:p>
        </w:tc>
        <w:tc>
          <w:tcPr>
            <w:tcW w:w="1200" w:type="dxa"/>
          </w:tcPr>
          <w:p w:rsidR="009D6D5C" w:rsidRPr="00AF430E" w:rsidRDefault="009D6D5C" w:rsidP="00B35288">
            <w:pPr>
              <w:jc w:val="right"/>
              <w:rPr>
                <w:sz w:val="20"/>
                <w:szCs w:val="20"/>
              </w:rPr>
            </w:pPr>
          </w:p>
        </w:tc>
        <w:tc>
          <w:tcPr>
            <w:tcW w:w="1270" w:type="dxa"/>
          </w:tcPr>
          <w:p w:rsidR="009D6D5C" w:rsidRPr="00AF430E"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Απομάκρυνση μπάζων με την χρήση κάδων ανακύκλωσης.</w:t>
            </w:r>
          </w:p>
        </w:tc>
        <w:tc>
          <w:tcPr>
            <w:tcW w:w="1368" w:type="dxa"/>
          </w:tcPr>
          <w:p w:rsidR="009D6D5C" w:rsidRPr="00594BDC" w:rsidRDefault="009D6D5C" w:rsidP="00B35288">
            <w:pPr>
              <w:rPr>
                <w:sz w:val="20"/>
                <w:szCs w:val="20"/>
              </w:rPr>
            </w:pPr>
            <w:r>
              <w:rPr>
                <w:sz w:val="20"/>
                <w:szCs w:val="20"/>
              </w:rPr>
              <w:t>Κατ΄ αποκοπή</w:t>
            </w: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Καθαίρεση επιχρισμάτων και απομά-κρυνση μπάζων.</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80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Αποξήλωση δαπέδων και απομάκρυ-νση μπάζων.</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b/>
                <w:u w:val="single"/>
              </w:rPr>
            </w:pPr>
            <w:r w:rsidRPr="00594BDC">
              <w:rPr>
                <w:b/>
                <w:u w:val="single"/>
              </w:rPr>
              <w:t>Σκυροδέματα</w:t>
            </w: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Ξυλότυπος οροφής με χρήση ικριωμάτων.</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20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Σιδηρός οπλισμός</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Χγρ.</w:t>
            </w:r>
          </w:p>
        </w:tc>
        <w:tc>
          <w:tcPr>
            <w:tcW w:w="1246" w:type="dxa"/>
          </w:tcPr>
          <w:p w:rsidR="009D6D5C" w:rsidRPr="00594BDC" w:rsidRDefault="009D6D5C" w:rsidP="00B35288">
            <w:pPr>
              <w:jc w:val="right"/>
              <w:rPr>
                <w:sz w:val="20"/>
                <w:szCs w:val="20"/>
              </w:rPr>
            </w:pPr>
            <w:r>
              <w:rPr>
                <w:sz w:val="20"/>
                <w:szCs w:val="20"/>
              </w:rPr>
              <w:t>700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Οπλισμένο σκυρόδεμα επί τόπου του έργου.</w:t>
            </w:r>
          </w:p>
        </w:tc>
        <w:tc>
          <w:tcPr>
            <w:tcW w:w="1368" w:type="dxa"/>
          </w:tcPr>
          <w:p w:rsidR="009D6D5C" w:rsidRPr="00594BDC" w:rsidRDefault="009D6D5C" w:rsidP="00B35288">
            <w:pPr>
              <w:rPr>
                <w:sz w:val="20"/>
                <w:szCs w:val="20"/>
              </w:rPr>
            </w:pPr>
            <w:r>
              <w:rPr>
                <w:sz w:val="20"/>
                <w:szCs w:val="20"/>
              </w:rPr>
              <w:t>μ 3</w:t>
            </w:r>
          </w:p>
        </w:tc>
        <w:tc>
          <w:tcPr>
            <w:tcW w:w="1246" w:type="dxa"/>
          </w:tcPr>
          <w:p w:rsidR="009D6D5C" w:rsidRPr="00594BDC" w:rsidRDefault="009D6D5C" w:rsidP="00B35288">
            <w:pPr>
              <w:jc w:val="right"/>
              <w:rPr>
                <w:sz w:val="20"/>
                <w:szCs w:val="20"/>
              </w:rPr>
            </w:pPr>
            <w:r>
              <w:rPr>
                <w:sz w:val="20"/>
                <w:szCs w:val="20"/>
              </w:rPr>
              <w:t>4,5</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Τοποθέτηση βλήτρων.</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Τεμ.</w:t>
            </w:r>
          </w:p>
        </w:tc>
        <w:tc>
          <w:tcPr>
            <w:tcW w:w="1246" w:type="dxa"/>
          </w:tcPr>
          <w:p w:rsidR="009D6D5C" w:rsidRPr="00594BDC" w:rsidRDefault="009D6D5C" w:rsidP="00B35288">
            <w:pPr>
              <w:jc w:val="right"/>
              <w:rPr>
                <w:sz w:val="20"/>
                <w:szCs w:val="20"/>
              </w:rPr>
            </w:pPr>
            <w:r>
              <w:rPr>
                <w:sz w:val="20"/>
                <w:szCs w:val="20"/>
              </w:rPr>
              <w:t>50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b/>
                <w:u w:val="single"/>
              </w:rPr>
            </w:pPr>
            <w:r w:rsidRPr="00594BDC">
              <w:rPr>
                <w:b/>
                <w:u w:val="single"/>
              </w:rPr>
              <w:t xml:space="preserve">Αποκαταστάσεις </w:t>
            </w: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Συντήρηση του υφιστάμενου οπλισμού</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Κατ΄αποκοπή</w:t>
            </w: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Επισκευή υφιστάμενου οπλισμένου σκυροδέματος με την χρήση ινοπλισμέ-νου τσιμεντοειδούς κονιάματος.</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40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Τοποθέτηση επιχρίσματος με έτοιμο σοβά.</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Μερικές αποκαταστάσεις (μερεμέτια)</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Κατ΄αποκοπή</w:t>
            </w: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 xml:space="preserve">Βαφή οροφής με υδρόχρωμα. </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AF430E" w:rsidRDefault="009D6D5C" w:rsidP="00B35288">
            <w:pPr>
              <w:rPr>
                <w:b/>
                <w:u w:val="single"/>
              </w:rPr>
            </w:pPr>
            <w:r w:rsidRPr="00AF430E">
              <w:rPr>
                <w:b/>
                <w:u w:val="single"/>
              </w:rPr>
              <w:t>Επενδύσεις</w:t>
            </w: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jc w:val="right"/>
              <w:rPr>
                <w:sz w:val="20"/>
                <w:szCs w:val="20"/>
              </w:rPr>
            </w:pP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Τοποθέτηση τσιμεντοκονίας.</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r>
              <w:rPr>
                <w:sz w:val="20"/>
                <w:szCs w:val="20"/>
              </w:rPr>
              <w:t>Επενδύσεις δαπέδων με γρανιτοπλακά-κι με την προμήθεια των υλικών.</w:t>
            </w: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sz w:val="20"/>
                <w:szCs w:val="20"/>
              </w:rPr>
            </w:pPr>
            <w:r>
              <w:rPr>
                <w:sz w:val="20"/>
                <w:szCs w:val="20"/>
              </w:rPr>
              <w:t>Αδιαβροχοποίηση δαπέδου.</w:t>
            </w:r>
          </w:p>
          <w:p w:rsidR="009D6D5C" w:rsidRPr="00594BDC" w:rsidRDefault="009D6D5C" w:rsidP="00B35288">
            <w:pPr>
              <w:rPr>
                <w:sz w:val="20"/>
                <w:szCs w:val="20"/>
              </w:rPr>
            </w:pPr>
          </w:p>
        </w:tc>
        <w:tc>
          <w:tcPr>
            <w:tcW w:w="1368" w:type="dxa"/>
          </w:tcPr>
          <w:p w:rsidR="009D6D5C" w:rsidRPr="00594BDC" w:rsidRDefault="009D6D5C" w:rsidP="00B35288">
            <w:pPr>
              <w:rPr>
                <w:sz w:val="20"/>
                <w:szCs w:val="20"/>
              </w:rPr>
            </w:pPr>
            <w:r>
              <w:rPr>
                <w:sz w:val="20"/>
                <w:szCs w:val="20"/>
              </w:rPr>
              <w:t xml:space="preserve">μ 2  </w:t>
            </w:r>
          </w:p>
        </w:tc>
        <w:tc>
          <w:tcPr>
            <w:tcW w:w="1246" w:type="dxa"/>
          </w:tcPr>
          <w:p w:rsidR="009D6D5C" w:rsidRPr="00594BDC" w:rsidRDefault="009D6D5C" w:rsidP="00B35288">
            <w:pPr>
              <w:jc w:val="right"/>
              <w:rPr>
                <w:sz w:val="20"/>
                <w:szCs w:val="20"/>
              </w:rPr>
            </w:pPr>
            <w:r>
              <w:rPr>
                <w:sz w:val="20"/>
                <w:szCs w:val="20"/>
              </w:rPr>
              <w:t>70</w:t>
            </w:r>
          </w:p>
        </w:tc>
        <w:tc>
          <w:tcPr>
            <w:tcW w:w="1200" w:type="dxa"/>
          </w:tcPr>
          <w:p w:rsidR="009D6D5C" w:rsidRPr="00594BDC" w:rsidRDefault="009D6D5C" w:rsidP="00B35288">
            <w:pPr>
              <w:jc w:val="right"/>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Pr="00594BDC" w:rsidRDefault="009D6D5C" w:rsidP="00B35288">
            <w:pPr>
              <w:rPr>
                <w:sz w:val="20"/>
                <w:szCs w:val="20"/>
              </w:rPr>
            </w:pP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rPr>
                <w:sz w:val="20"/>
                <w:szCs w:val="20"/>
              </w:rPr>
            </w:pPr>
          </w:p>
        </w:tc>
        <w:tc>
          <w:tcPr>
            <w:tcW w:w="1200" w:type="dxa"/>
          </w:tcPr>
          <w:p w:rsidR="009D6D5C" w:rsidRPr="00594BDC" w:rsidRDefault="009D6D5C" w:rsidP="00B35288">
            <w:pPr>
              <w:rPr>
                <w:sz w:val="20"/>
                <w:szCs w:val="20"/>
              </w:rPr>
            </w:pPr>
          </w:p>
        </w:tc>
        <w:tc>
          <w:tcPr>
            <w:tcW w:w="1270" w:type="dxa"/>
          </w:tcPr>
          <w:p w:rsidR="009D6D5C" w:rsidRPr="00594BDC" w:rsidRDefault="009D6D5C" w:rsidP="00B35288">
            <w:pPr>
              <w:jc w:val="right"/>
              <w:rPr>
                <w:sz w:val="20"/>
                <w:szCs w:val="20"/>
              </w:rPr>
            </w:pPr>
          </w:p>
        </w:tc>
      </w:tr>
      <w:tr w:rsidR="009D6D5C" w:rsidRPr="00594BDC" w:rsidTr="009D6D5C">
        <w:tc>
          <w:tcPr>
            <w:tcW w:w="3438" w:type="dxa"/>
          </w:tcPr>
          <w:p w:rsidR="009D6D5C" w:rsidRDefault="009D6D5C" w:rsidP="00B35288">
            <w:pPr>
              <w:rPr>
                <w:b/>
                <w:u w:val="single"/>
              </w:rPr>
            </w:pPr>
            <w:r w:rsidRPr="00AF430E">
              <w:rPr>
                <w:b/>
                <w:u w:val="single"/>
              </w:rPr>
              <w:t>ΣΥΝΟΛΟ ΔΑΠΑΝΗΣ</w:t>
            </w:r>
          </w:p>
          <w:p w:rsidR="009D6D5C" w:rsidRPr="00AF430E" w:rsidRDefault="009D6D5C" w:rsidP="00B35288">
            <w:pPr>
              <w:rPr>
                <w:b/>
                <w:u w:val="single"/>
              </w:rPr>
            </w:pP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rPr>
                <w:sz w:val="20"/>
                <w:szCs w:val="20"/>
              </w:rPr>
            </w:pPr>
          </w:p>
        </w:tc>
        <w:tc>
          <w:tcPr>
            <w:tcW w:w="1200" w:type="dxa"/>
          </w:tcPr>
          <w:p w:rsidR="009D6D5C" w:rsidRPr="00594BDC" w:rsidRDefault="009D6D5C" w:rsidP="00B35288">
            <w:pPr>
              <w:rPr>
                <w:sz w:val="20"/>
                <w:szCs w:val="20"/>
              </w:rPr>
            </w:pPr>
          </w:p>
        </w:tc>
        <w:tc>
          <w:tcPr>
            <w:tcW w:w="1270" w:type="dxa"/>
          </w:tcPr>
          <w:p w:rsidR="009D6D5C" w:rsidRPr="00B16A61" w:rsidRDefault="009D6D5C" w:rsidP="00B35288">
            <w:pPr>
              <w:jc w:val="right"/>
              <w:rPr>
                <w:b/>
                <w:u w:val="single"/>
              </w:rPr>
            </w:pPr>
          </w:p>
        </w:tc>
      </w:tr>
      <w:tr w:rsidR="009D6D5C" w:rsidRPr="00594BDC" w:rsidTr="009D6D5C">
        <w:tc>
          <w:tcPr>
            <w:tcW w:w="3438" w:type="dxa"/>
          </w:tcPr>
          <w:p w:rsidR="009D6D5C" w:rsidRDefault="009D6D5C" w:rsidP="00B35288">
            <w:pPr>
              <w:rPr>
                <w:b/>
                <w:u w:val="single"/>
              </w:rPr>
            </w:pPr>
            <w:r w:rsidRPr="00AF430E">
              <w:rPr>
                <w:b/>
                <w:u w:val="single"/>
              </w:rPr>
              <w:t>ΦΠΑ (24%)</w:t>
            </w:r>
          </w:p>
          <w:p w:rsidR="009D6D5C" w:rsidRPr="00AF430E" w:rsidRDefault="009D6D5C" w:rsidP="00B35288">
            <w:pPr>
              <w:rPr>
                <w:b/>
                <w:u w:val="single"/>
              </w:rPr>
            </w:pP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rPr>
                <w:sz w:val="20"/>
                <w:szCs w:val="20"/>
              </w:rPr>
            </w:pPr>
          </w:p>
        </w:tc>
        <w:tc>
          <w:tcPr>
            <w:tcW w:w="1200" w:type="dxa"/>
          </w:tcPr>
          <w:p w:rsidR="009D6D5C" w:rsidRPr="00594BDC" w:rsidRDefault="009D6D5C" w:rsidP="00B35288">
            <w:pPr>
              <w:rPr>
                <w:sz w:val="20"/>
                <w:szCs w:val="20"/>
              </w:rPr>
            </w:pPr>
          </w:p>
        </w:tc>
        <w:tc>
          <w:tcPr>
            <w:tcW w:w="1270" w:type="dxa"/>
          </w:tcPr>
          <w:p w:rsidR="009D6D5C" w:rsidRPr="00B16A61" w:rsidRDefault="009D6D5C" w:rsidP="00B35288">
            <w:pPr>
              <w:jc w:val="right"/>
              <w:rPr>
                <w:b/>
                <w:u w:val="single"/>
              </w:rPr>
            </w:pPr>
          </w:p>
        </w:tc>
      </w:tr>
      <w:tr w:rsidR="009D6D5C" w:rsidRPr="00594BDC" w:rsidTr="009D6D5C">
        <w:tc>
          <w:tcPr>
            <w:tcW w:w="3438" w:type="dxa"/>
          </w:tcPr>
          <w:p w:rsidR="009D6D5C" w:rsidRDefault="009D6D5C" w:rsidP="00B35288">
            <w:pPr>
              <w:rPr>
                <w:b/>
                <w:u w:val="single"/>
              </w:rPr>
            </w:pPr>
            <w:r w:rsidRPr="00AF430E">
              <w:rPr>
                <w:b/>
                <w:u w:val="single"/>
              </w:rPr>
              <w:t>ΓΕΝΙΚΟ ΣΥΝΟΛΟ ΔΑΠΑΝΗΣ</w:t>
            </w:r>
          </w:p>
          <w:p w:rsidR="009D6D5C" w:rsidRPr="00AF430E" w:rsidRDefault="009D6D5C" w:rsidP="00B35288">
            <w:pPr>
              <w:rPr>
                <w:b/>
                <w:u w:val="single"/>
              </w:rPr>
            </w:pPr>
          </w:p>
        </w:tc>
        <w:tc>
          <w:tcPr>
            <w:tcW w:w="1368" w:type="dxa"/>
          </w:tcPr>
          <w:p w:rsidR="009D6D5C" w:rsidRPr="00594BDC" w:rsidRDefault="009D6D5C" w:rsidP="00B35288">
            <w:pPr>
              <w:rPr>
                <w:sz w:val="20"/>
                <w:szCs w:val="20"/>
              </w:rPr>
            </w:pPr>
          </w:p>
        </w:tc>
        <w:tc>
          <w:tcPr>
            <w:tcW w:w="1246" w:type="dxa"/>
          </w:tcPr>
          <w:p w:rsidR="009D6D5C" w:rsidRPr="00594BDC" w:rsidRDefault="009D6D5C" w:rsidP="00B35288">
            <w:pPr>
              <w:rPr>
                <w:sz w:val="20"/>
                <w:szCs w:val="20"/>
              </w:rPr>
            </w:pPr>
          </w:p>
        </w:tc>
        <w:tc>
          <w:tcPr>
            <w:tcW w:w="1200" w:type="dxa"/>
          </w:tcPr>
          <w:p w:rsidR="009D6D5C" w:rsidRPr="00594BDC" w:rsidRDefault="009D6D5C" w:rsidP="00B35288">
            <w:pPr>
              <w:rPr>
                <w:sz w:val="20"/>
                <w:szCs w:val="20"/>
              </w:rPr>
            </w:pPr>
          </w:p>
        </w:tc>
        <w:tc>
          <w:tcPr>
            <w:tcW w:w="1270" w:type="dxa"/>
          </w:tcPr>
          <w:p w:rsidR="009D6D5C" w:rsidRPr="00B16A61" w:rsidRDefault="009D6D5C" w:rsidP="00B35288">
            <w:pPr>
              <w:jc w:val="right"/>
              <w:rPr>
                <w:b/>
                <w:u w:val="single"/>
              </w:rPr>
            </w:pPr>
          </w:p>
        </w:tc>
      </w:tr>
    </w:tbl>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Default="009D6D5C" w:rsidP="00691CDF">
      <w:pPr>
        <w:rPr>
          <w:sz w:val="24"/>
          <w:szCs w:val="24"/>
        </w:rPr>
      </w:pPr>
    </w:p>
    <w:p w:rsidR="009D6D5C" w:rsidRPr="00691CDF" w:rsidRDefault="009D6D5C" w:rsidP="00691CDF">
      <w:pPr>
        <w:rPr>
          <w:sz w:val="24"/>
          <w:szCs w:val="24"/>
        </w:rPr>
      </w:pPr>
    </w:p>
    <w:sectPr w:rsidR="009D6D5C" w:rsidRPr="00691CDF" w:rsidSect="00D131B2">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BA8" w:rsidRDefault="00D93BA8" w:rsidP="00FF3AE2">
      <w:pPr>
        <w:spacing w:after="0" w:line="240" w:lineRule="auto"/>
      </w:pPr>
      <w:r>
        <w:separator/>
      </w:r>
    </w:p>
  </w:endnote>
  <w:endnote w:type="continuationSeparator" w:id="1">
    <w:p w:rsidR="00D93BA8" w:rsidRDefault="00D93BA8" w:rsidP="00FF3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7969"/>
      <w:docPartObj>
        <w:docPartGallery w:val="Page Numbers (Bottom of Page)"/>
        <w:docPartUnique/>
      </w:docPartObj>
    </w:sdtPr>
    <w:sdtContent>
      <w:p w:rsidR="00B35288" w:rsidRDefault="00C74370">
        <w:pPr>
          <w:pStyle w:val="ab"/>
          <w:jc w:val="center"/>
        </w:pPr>
        <w:fldSimple w:instr=" PAGE   \* MERGEFORMAT ">
          <w:r w:rsidR="0027307C">
            <w:rPr>
              <w:noProof/>
            </w:rPr>
            <w:t>1</w:t>
          </w:r>
        </w:fldSimple>
      </w:p>
    </w:sdtContent>
  </w:sdt>
  <w:p w:rsidR="00B35288" w:rsidRDefault="00B35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BA8" w:rsidRDefault="00D93BA8" w:rsidP="00FF3AE2">
      <w:pPr>
        <w:spacing w:after="0" w:line="240" w:lineRule="auto"/>
      </w:pPr>
      <w:r>
        <w:separator/>
      </w:r>
    </w:p>
  </w:footnote>
  <w:footnote w:type="continuationSeparator" w:id="1">
    <w:p w:rsidR="00D93BA8" w:rsidRDefault="00D93BA8" w:rsidP="00FF3A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6AB1"/>
    <w:multiLevelType w:val="hybridMultilevel"/>
    <w:tmpl w:val="CA42D198"/>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3E863FF"/>
    <w:multiLevelType w:val="hybridMultilevel"/>
    <w:tmpl w:val="FBA48994"/>
    <w:lvl w:ilvl="0" w:tplc="0408000D">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
    <w:nsid w:val="18C57850"/>
    <w:multiLevelType w:val="hybridMultilevel"/>
    <w:tmpl w:val="4DFE5CEA"/>
    <w:lvl w:ilvl="0" w:tplc="07F6D816">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197B381E"/>
    <w:multiLevelType w:val="hybridMultilevel"/>
    <w:tmpl w:val="5F780674"/>
    <w:lvl w:ilvl="0" w:tplc="4B3243A2">
      <w:start w:val="5"/>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C38394B"/>
    <w:multiLevelType w:val="hybridMultilevel"/>
    <w:tmpl w:val="964C56DE"/>
    <w:lvl w:ilvl="0" w:tplc="0DD2AABE">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1C12EFE"/>
    <w:multiLevelType w:val="hybridMultilevel"/>
    <w:tmpl w:val="F1783B1E"/>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6">
    <w:nsid w:val="260B3F92"/>
    <w:multiLevelType w:val="multilevel"/>
    <w:tmpl w:val="ECB45528"/>
    <w:lvl w:ilvl="0">
      <w:start w:val="3"/>
      <w:numFmt w:val="decimal"/>
      <w:lvlText w:val="%1."/>
      <w:lvlJc w:val="left"/>
      <w:pPr>
        <w:ind w:left="360" w:hanging="36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7">
    <w:nsid w:val="2771586D"/>
    <w:multiLevelType w:val="hybridMultilevel"/>
    <w:tmpl w:val="6CD0C83A"/>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9">
    <w:nsid w:val="3EAB73B6"/>
    <w:multiLevelType w:val="hybridMultilevel"/>
    <w:tmpl w:val="98BC083C"/>
    <w:lvl w:ilvl="0" w:tplc="EF8C9480">
      <w:start w:val="9"/>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6D22AF1"/>
    <w:multiLevelType w:val="hybridMultilevel"/>
    <w:tmpl w:val="24ECB65A"/>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607B0CFD"/>
    <w:multiLevelType w:val="hybridMultilevel"/>
    <w:tmpl w:val="CA42D198"/>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66F92449"/>
    <w:multiLevelType w:val="hybridMultilevel"/>
    <w:tmpl w:val="A140B636"/>
    <w:lvl w:ilvl="0" w:tplc="0408000F">
      <w:start w:val="1"/>
      <w:numFmt w:val="decimal"/>
      <w:lvlText w:val="%1."/>
      <w:lvlJc w:val="left"/>
      <w:pPr>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6DB17CB9"/>
    <w:multiLevelType w:val="hybridMultilevel"/>
    <w:tmpl w:val="1CC4F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70C87770"/>
    <w:multiLevelType w:val="multilevel"/>
    <w:tmpl w:val="CF8E163E"/>
    <w:lvl w:ilvl="0">
      <w:start w:val="1"/>
      <w:numFmt w:val="decimal"/>
      <w:lvlText w:val="%1."/>
      <w:lvlJc w:val="left"/>
      <w:pPr>
        <w:tabs>
          <w:tab w:val="num" w:pos="360"/>
        </w:tabs>
        <w:ind w:left="360" w:hanging="360"/>
      </w:pPr>
      <w:rPr>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Century Gothic"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36A0111"/>
    <w:multiLevelType w:val="hybridMultilevel"/>
    <w:tmpl w:val="2F0ADF2C"/>
    <w:lvl w:ilvl="0" w:tplc="0408000D">
      <w:start w:val="1"/>
      <w:numFmt w:val="bullet"/>
      <w:lvlText w:val=""/>
      <w:lvlJc w:val="left"/>
      <w:pPr>
        <w:ind w:left="1713" w:hanging="360"/>
      </w:pPr>
      <w:rPr>
        <w:rFonts w:ascii="Wingdings" w:hAnsi="Wingdings"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7">
    <w:nsid w:val="78645EFC"/>
    <w:multiLevelType w:val="hybridMultilevel"/>
    <w:tmpl w:val="50CAB57E"/>
    <w:lvl w:ilvl="0" w:tplc="93F82B78">
      <w:start w:val="1"/>
      <w:numFmt w:val="decimal"/>
      <w:lvlText w:val="2.%1."/>
      <w:lvlJc w:val="left"/>
      <w:pPr>
        <w:ind w:left="1506" w:hanging="360"/>
      </w:pPr>
      <w:rPr>
        <w:rFonts w:ascii="Century Gothic" w:hAnsi="Century Gothic"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79753DEE"/>
    <w:multiLevelType w:val="hybridMultilevel"/>
    <w:tmpl w:val="D564DB70"/>
    <w:lvl w:ilvl="0" w:tplc="4B0ED1F8">
      <w:start w:val="1"/>
      <w:numFmt w:val="decimal"/>
      <w:lvlText w:val="%1."/>
      <w:lvlJc w:val="left"/>
      <w:pPr>
        <w:ind w:left="94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0"/>
  </w:num>
  <w:num w:numId="18">
    <w:abstractNumId w:val="1"/>
  </w:num>
  <w:num w:numId="19">
    <w:abstractNumId w:val="5"/>
  </w:num>
  <w:num w:numId="20">
    <w:abstractNumId w:val="16"/>
  </w:num>
  <w:num w:numId="21">
    <w:abstractNumId w:val="1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F3AE2"/>
    <w:rsid w:val="0001266C"/>
    <w:rsid w:val="00036264"/>
    <w:rsid w:val="00094EA3"/>
    <w:rsid w:val="00095FF9"/>
    <w:rsid w:val="000F1523"/>
    <w:rsid w:val="001064A3"/>
    <w:rsid w:val="00132314"/>
    <w:rsid w:val="00145143"/>
    <w:rsid w:val="0017593A"/>
    <w:rsid w:val="001911B1"/>
    <w:rsid w:val="002705DE"/>
    <w:rsid w:val="0027307C"/>
    <w:rsid w:val="002C4C48"/>
    <w:rsid w:val="002C6FF5"/>
    <w:rsid w:val="00311149"/>
    <w:rsid w:val="003174CC"/>
    <w:rsid w:val="0034180D"/>
    <w:rsid w:val="0047787F"/>
    <w:rsid w:val="00497858"/>
    <w:rsid w:val="004D425D"/>
    <w:rsid w:val="004D617C"/>
    <w:rsid w:val="00531176"/>
    <w:rsid w:val="00570B4C"/>
    <w:rsid w:val="00691CDF"/>
    <w:rsid w:val="006A7EF6"/>
    <w:rsid w:val="006B0DA6"/>
    <w:rsid w:val="007743F1"/>
    <w:rsid w:val="007918A5"/>
    <w:rsid w:val="007C3ECD"/>
    <w:rsid w:val="007D02E7"/>
    <w:rsid w:val="007D2DFC"/>
    <w:rsid w:val="00800AD4"/>
    <w:rsid w:val="00834F5D"/>
    <w:rsid w:val="00864C86"/>
    <w:rsid w:val="0088738B"/>
    <w:rsid w:val="008931FE"/>
    <w:rsid w:val="008F1C5D"/>
    <w:rsid w:val="00935120"/>
    <w:rsid w:val="00983BAC"/>
    <w:rsid w:val="009A0042"/>
    <w:rsid w:val="009B4C94"/>
    <w:rsid w:val="009D43C8"/>
    <w:rsid w:val="009D6D5C"/>
    <w:rsid w:val="00A6230F"/>
    <w:rsid w:val="00A86479"/>
    <w:rsid w:val="00A97009"/>
    <w:rsid w:val="00AC34DD"/>
    <w:rsid w:val="00AF758D"/>
    <w:rsid w:val="00B02E1D"/>
    <w:rsid w:val="00B2480D"/>
    <w:rsid w:val="00B25559"/>
    <w:rsid w:val="00B35288"/>
    <w:rsid w:val="00BC7B65"/>
    <w:rsid w:val="00BE2312"/>
    <w:rsid w:val="00C175F1"/>
    <w:rsid w:val="00C33068"/>
    <w:rsid w:val="00C74370"/>
    <w:rsid w:val="00CC4F12"/>
    <w:rsid w:val="00CD046F"/>
    <w:rsid w:val="00CE7ECE"/>
    <w:rsid w:val="00D131B2"/>
    <w:rsid w:val="00D57F77"/>
    <w:rsid w:val="00D74E66"/>
    <w:rsid w:val="00D9225C"/>
    <w:rsid w:val="00D92D72"/>
    <w:rsid w:val="00D93BA8"/>
    <w:rsid w:val="00DB2104"/>
    <w:rsid w:val="00E0790B"/>
    <w:rsid w:val="00E13C99"/>
    <w:rsid w:val="00E15204"/>
    <w:rsid w:val="00E20F26"/>
    <w:rsid w:val="00F17444"/>
    <w:rsid w:val="00F26976"/>
    <w:rsid w:val="00F27746"/>
    <w:rsid w:val="00F34A6C"/>
    <w:rsid w:val="00F44788"/>
    <w:rsid w:val="00F47C18"/>
    <w:rsid w:val="00F571C1"/>
    <w:rsid w:val="00F9035F"/>
    <w:rsid w:val="00FF3AE2"/>
    <w:rsid w:val="00FF6C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B2"/>
  </w:style>
  <w:style w:type="paragraph" w:styleId="1">
    <w:name w:val="heading 1"/>
    <w:basedOn w:val="a"/>
    <w:next w:val="a"/>
    <w:link w:val="1Char"/>
    <w:uiPriority w:val="9"/>
    <w:qFormat/>
    <w:rsid w:val="00F27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FF3AE2"/>
    <w:pPr>
      <w:keepNext/>
      <w:snapToGrid w:val="0"/>
      <w:spacing w:after="0" w:line="240" w:lineRule="exact"/>
      <w:jc w:val="center"/>
      <w:outlineLvl w:val="2"/>
    </w:pPr>
    <w:rPr>
      <w:rFonts w:ascii="Arial" w:eastAsia="Times New Roman" w:hAnsi="Arial" w:cs="Times New Roman"/>
      <w:b/>
      <w:color w:val="000000"/>
      <w:sz w:val="18"/>
      <w:szCs w:val="20"/>
    </w:rPr>
  </w:style>
  <w:style w:type="paragraph" w:styleId="4">
    <w:name w:val="heading 4"/>
    <w:basedOn w:val="a"/>
    <w:next w:val="a"/>
    <w:link w:val="4Char"/>
    <w:semiHidden/>
    <w:unhideWhenUsed/>
    <w:qFormat/>
    <w:rsid w:val="00FF3AE2"/>
    <w:pPr>
      <w:keepNext/>
      <w:snapToGrid w:val="0"/>
      <w:spacing w:after="0" w:line="240" w:lineRule="exact"/>
      <w:jc w:val="center"/>
      <w:outlineLvl w:val="3"/>
    </w:pPr>
    <w:rPr>
      <w:rFonts w:ascii="Arial" w:eastAsia="Times New Roman" w:hAnsi="Arial" w:cs="Times New Roman"/>
      <w:b/>
      <w:color w:val="000000"/>
      <w:sz w:val="24"/>
      <w:szCs w:val="20"/>
    </w:rPr>
  </w:style>
  <w:style w:type="paragraph" w:styleId="9">
    <w:name w:val="heading 9"/>
    <w:basedOn w:val="a"/>
    <w:next w:val="a"/>
    <w:link w:val="9Char"/>
    <w:unhideWhenUsed/>
    <w:qFormat/>
    <w:rsid w:val="00FF3AE2"/>
    <w:pPr>
      <w:keepNext/>
      <w:spacing w:after="0" w:line="240" w:lineRule="exact"/>
      <w:jc w:val="center"/>
      <w:outlineLvl w:val="8"/>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F3AE2"/>
    <w:rPr>
      <w:rFonts w:ascii="Arial" w:eastAsia="Times New Roman" w:hAnsi="Arial" w:cs="Times New Roman"/>
      <w:b/>
      <w:color w:val="000000"/>
      <w:sz w:val="18"/>
      <w:szCs w:val="20"/>
    </w:rPr>
  </w:style>
  <w:style w:type="character" w:customStyle="1" w:styleId="4Char">
    <w:name w:val="Επικεφαλίδα 4 Char"/>
    <w:basedOn w:val="a0"/>
    <w:link w:val="4"/>
    <w:semiHidden/>
    <w:rsid w:val="00FF3AE2"/>
    <w:rPr>
      <w:rFonts w:ascii="Arial" w:eastAsia="Times New Roman" w:hAnsi="Arial" w:cs="Times New Roman"/>
      <w:b/>
      <w:color w:val="000000"/>
      <w:sz w:val="24"/>
      <w:szCs w:val="20"/>
    </w:rPr>
  </w:style>
  <w:style w:type="character" w:customStyle="1" w:styleId="9Char">
    <w:name w:val="Επικεφαλίδα 9 Char"/>
    <w:basedOn w:val="a0"/>
    <w:link w:val="9"/>
    <w:rsid w:val="00FF3AE2"/>
    <w:rPr>
      <w:rFonts w:ascii="Arial" w:eastAsia="Times New Roman" w:hAnsi="Arial" w:cs="Times New Roman"/>
      <w:b/>
      <w:bCs/>
      <w:sz w:val="20"/>
      <w:szCs w:val="20"/>
    </w:rPr>
  </w:style>
  <w:style w:type="paragraph" w:styleId="Web">
    <w:name w:val="Normal (Web)"/>
    <w:basedOn w:val="a"/>
    <w:semiHidden/>
    <w:unhideWhenUsed/>
    <w:rsid w:val="00FF3AE2"/>
    <w:pPr>
      <w:spacing w:before="100" w:beforeAutospacing="1" w:after="100" w:afterAutospacing="1" w:line="240" w:lineRule="exact"/>
      <w:jc w:val="center"/>
    </w:pPr>
    <w:rPr>
      <w:rFonts w:ascii="Times New Roman" w:eastAsia="Times New Roman" w:hAnsi="Times New Roman" w:cs="Times New Roman"/>
      <w:sz w:val="24"/>
      <w:szCs w:val="24"/>
    </w:rPr>
  </w:style>
  <w:style w:type="paragraph" w:styleId="a3">
    <w:name w:val="header"/>
    <w:basedOn w:val="a"/>
    <w:link w:val="Char"/>
    <w:semiHidden/>
    <w:unhideWhenUsed/>
    <w:rsid w:val="00FF3AE2"/>
    <w:pPr>
      <w:tabs>
        <w:tab w:val="left" w:pos="720"/>
        <w:tab w:val="center" w:pos="4153"/>
        <w:tab w:val="right" w:pos="8306"/>
      </w:tabs>
      <w:overflowPunct w:val="0"/>
      <w:autoSpaceDE w:val="0"/>
      <w:autoSpaceDN w:val="0"/>
      <w:adjustRightInd w:val="0"/>
      <w:spacing w:after="0" w:line="240" w:lineRule="exact"/>
      <w:jc w:val="center"/>
    </w:pPr>
    <w:rPr>
      <w:rFonts w:ascii="Times New Roman" w:eastAsia="Times New Roman" w:hAnsi="Times New Roman" w:cs="Times New Roman"/>
      <w:sz w:val="20"/>
      <w:szCs w:val="20"/>
    </w:rPr>
  </w:style>
  <w:style w:type="character" w:customStyle="1" w:styleId="Char">
    <w:name w:val="Κεφαλίδα Char"/>
    <w:basedOn w:val="a0"/>
    <w:link w:val="a3"/>
    <w:semiHidden/>
    <w:rsid w:val="00FF3AE2"/>
    <w:rPr>
      <w:rFonts w:ascii="Times New Roman" w:eastAsia="Times New Roman" w:hAnsi="Times New Roman" w:cs="Times New Roman"/>
      <w:sz w:val="20"/>
      <w:szCs w:val="20"/>
    </w:rPr>
  </w:style>
  <w:style w:type="paragraph" w:styleId="a4">
    <w:name w:val="Plain Text"/>
    <w:basedOn w:val="a"/>
    <w:link w:val="Char0"/>
    <w:semiHidden/>
    <w:unhideWhenUsed/>
    <w:rsid w:val="00FF3AE2"/>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semiHidden/>
    <w:rsid w:val="00FF3AE2"/>
    <w:rPr>
      <w:rFonts w:ascii="Courier New" w:eastAsia="Times New Roman" w:hAnsi="Courier New" w:cs="Times New Roman"/>
      <w:sz w:val="20"/>
      <w:szCs w:val="20"/>
    </w:rPr>
  </w:style>
  <w:style w:type="paragraph" w:styleId="a5">
    <w:name w:val="List Paragraph"/>
    <w:basedOn w:val="a"/>
    <w:uiPriority w:val="34"/>
    <w:qFormat/>
    <w:rsid w:val="00FF3AE2"/>
    <w:pPr>
      <w:ind w:left="720"/>
      <w:contextualSpacing/>
      <w:jc w:val="center"/>
    </w:pPr>
    <w:rPr>
      <w:rFonts w:ascii="Calibri" w:eastAsia="Calibri" w:hAnsi="Calibri" w:cs="Times New Roman"/>
      <w:lang w:eastAsia="en-US"/>
    </w:rPr>
  </w:style>
  <w:style w:type="paragraph" w:customStyle="1" w:styleId="Default">
    <w:name w:val="Default"/>
    <w:semiHidden/>
    <w:rsid w:val="00FF3AE2"/>
    <w:pPr>
      <w:autoSpaceDE w:val="0"/>
      <w:autoSpaceDN w:val="0"/>
      <w:adjustRightInd w:val="0"/>
      <w:spacing w:after="0" w:line="240" w:lineRule="exact"/>
      <w:jc w:val="center"/>
    </w:pPr>
    <w:rPr>
      <w:rFonts w:ascii="Times New Roman" w:eastAsia="Times New Roman" w:hAnsi="Times New Roman" w:cs="Times New Roman"/>
      <w:color w:val="000000"/>
      <w:sz w:val="24"/>
      <w:szCs w:val="24"/>
    </w:rPr>
  </w:style>
  <w:style w:type="character" w:customStyle="1" w:styleId="Bodytext">
    <w:name w:val="Body text_"/>
    <w:basedOn w:val="a0"/>
    <w:link w:val="Bodytext1"/>
    <w:uiPriority w:val="99"/>
    <w:locked/>
    <w:rsid w:val="00FF3AE2"/>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FF3AE2"/>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semiHidden/>
    <w:locked/>
    <w:rsid w:val="00FF3AE2"/>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semiHidden/>
    <w:rsid w:val="00FF3AE2"/>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character" w:styleId="a6">
    <w:name w:val="footnote reference"/>
    <w:basedOn w:val="a0"/>
    <w:unhideWhenUsed/>
    <w:rsid w:val="00FF3AE2"/>
    <w:rPr>
      <w:vertAlign w:val="superscript"/>
    </w:rPr>
  </w:style>
  <w:style w:type="character" w:customStyle="1" w:styleId="Bodytext0">
    <w:name w:val="Body text"/>
    <w:basedOn w:val="a0"/>
    <w:uiPriority w:val="99"/>
    <w:rsid w:val="00FF3AE2"/>
    <w:rPr>
      <w:rFonts w:ascii="Microsoft Sans Serif" w:hAnsi="Microsoft Sans Serif" w:cs="Microsoft Sans Serif" w:hint="default"/>
      <w:strike w:val="0"/>
      <w:dstrike w:val="0"/>
      <w:sz w:val="17"/>
      <w:szCs w:val="17"/>
      <w:u w:val="none"/>
      <w:effect w:val="none"/>
    </w:rPr>
  </w:style>
  <w:style w:type="table" w:styleId="a7">
    <w:name w:val="Table Grid"/>
    <w:basedOn w:val="a1"/>
    <w:uiPriority w:val="59"/>
    <w:rsid w:val="00F269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27746"/>
    <w:rPr>
      <w:rFonts w:asciiTheme="majorHAnsi" w:eastAsiaTheme="majorEastAsia" w:hAnsiTheme="majorHAnsi" w:cstheme="majorBidi"/>
      <w:b/>
      <w:bCs/>
      <w:color w:val="365F91" w:themeColor="accent1" w:themeShade="BF"/>
      <w:sz w:val="28"/>
      <w:szCs w:val="28"/>
    </w:rPr>
  </w:style>
  <w:style w:type="character" w:customStyle="1" w:styleId="Char1">
    <w:name w:val="Κείμενο υποσημείωσης Char"/>
    <w:aliases w:val="Char Char, Char Char"/>
    <w:basedOn w:val="a0"/>
    <w:link w:val="a8"/>
    <w:semiHidden/>
    <w:locked/>
    <w:rsid w:val="00F27746"/>
    <w:rPr>
      <w:snapToGrid w:val="0"/>
    </w:rPr>
  </w:style>
  <w:style w:type="paragraph" w:styleId="a8">
    <w:name w:val="footnote text"/>
    <w:aliases w:val="Char, Char"/>
    <w:basedOn w:val="a"/>
    <w:link w:val="Char1"/>
    <w:semiHidden/>
    <w:unhideWhenUsed/>
    <w:rsid w:val="00F27746"/>
    <w:pPr>
      <w:widowControl w:val="0"/>
      <w:tabs>
        <w:tab w:val="left" w:pos="284"/>
      </w:tabs>
      <w:snapToGrid w:val="0"/>
      <w:spacing w:after="0" w:line="240" w:lineRule="exact"/>
      <w:ind w:left="284" w:hanging="284"/>
      <w:jc w:val="both"/>
    </w:pPr>
    <w:rPr>
      <w:snapToGrid w:val="0"/>
    </w:rPr>
  </w:style>
  <w:style w:type="character" w:customStyle="1" w:styleId="Char10">
    <w:name w:val="Κείμενο υποσημείωσης Char1"/>
    <w:basedOn w:val="a0"/>
    <w:link w:val="a8"/>
    <w:uiPriority w:val="99"/>
    <w:semiHidden/>
    <w:rsid w:val="00F27746"/>
    <w:rPr>
      <w:sz w:val="20"/>
      <w:szCs w:val="20"/>
    </w:rPr>
  </w:style>
  <w:style w:type="paragraph" w:styleId="a9">
    <w:name w:val="Body Text"/>
    <w:basedOn w:val="a"/>
    <w:link w:val="Char2"/>
    <w:unhideWhenUsed/>
    <w:rsid w:val="00F27746"/>
    <w:pPr>
      <w:spacing w:after="0" w:line="240" w:lineRule="exact"/>
      <w:jc w:val="both"/>
    </w:pPr>
    <w:rPr>
      <w:rFonts w:ascii="Arial" w:eastAsia="Times New Roman" w:hAnsi="Arial" w:cs="Times New Roman"/>
      <w:sz w:val="24"/>
      <w:szCs w:val="20"/>
    </w:rPr>
  </w:style>
  <w:style w:type="character" w:customStyle="1" w:styleId="Char2">
    <w:name w:val="Σώμα κειμένου Char"/>
    <w:basedOn w:val="a0"/>
    <w:link w:val="a9"/>
    <w:rsid w:val="00F27746"/>
    <w:rPr>
      <w:rFonts w:ascii="Arial" w:eastAsia="Times New Roman" w:hAnsi="Arial" w:cs="Times New Roman"/>
      <w:sz w:val="24"/>
      <w:szCs w:val="20"/>
    </w:rPr>
  </w:style>
  <w:style w:type="paragraph" w:styleId="aa">
    <w:name w:val="Body Text Indent"/>
    <w:basedOn w:val="a"/>
    <w:link w:val="Char3"/>
    <w:unhideWhenUsed/>
    <w:rsid w:val="00F27746"/>
    <w:pPr>
      <w:spacing w:after="0" w:line="240" w:lineRule="exact"/>
      <w:ind w:left="720" w:hanging="720"/>
      <w:jc w:val="both"/>
    </w:pPr>
    <w:rPr>
      <w:rFonts w:ascii="Arial" w:eastAsia="Times New Roman" w:hAnsi="Arial" w:cs="Times New Roman"/>
      <w:sz w:val="20"/>
      <w:szCs w:val="20"/>
    </w:rPr>
  </w:style>
  <w:style w:type="character" w:customStyle="1" w:styleId="Char3">
    <w:name w:val="Σώμα κείμενου με εσοχή Char"/>
    <w:basedOn w:val="a0"/>
    <w:link w:val="aa"/>
    <w:rsid w:val="00F27746"/>
    <w:rPr>
      <w:rFonts w:ascii="Arial" w:eastAsia="Times New Roman" w:hAnsi="Arial" w:cs="Times New Roman"/>
      <w:sz w:val="20"/>
      <w:szCs w:val="20"/>
    </w:rPr>
  </w:style>
  <w:style w:type="paragraph" w:styleId="2">
    <w:name w:val="Body Text 2"/>
    <w:basedOn w:val="a"/>
    <w:link w:val="2Char"/>
    <w:semiHidden/>
    <w:unhideWhenUsed/>
    <w:rsid w:val="00F27746"/>
    <w:pPr>
      <w:spacing w:after="0" w:line="240" w:lineRule="exact"/>
      <w:jc w:val="both"/>
    </w:pPr>
    <w:rPr>
      <w:rFonts w:ascii="Arial" w:eastAsia="Times New Roman" w:hAnsi="Arial" w:cs="Times New Roman"/>
      <w:sz w:val="24"/>
      <w:szCs w:val="20"/>
    </w:rPr>
  </w:style>
  <w:style w:type="character" w:customStyle="1" w:styleId="2Char">
    <w:name w:val="Σώμα κείμενου 2 Char"/>
    <w:basedOn w:val="a0"/>
    <w:link w:val="2"/>
    <w:semiHidden/>
    <w:rsid w:val="00F27746"/>
    <w:rPr>
      <w:rFonts w:ascii="Arial" w:eastAsia="Times New Roman" w:hAnsi="Arial" w:cs="Times New Roman"/>
      <w:sz w:val="24"/>
      <w:szCs w:val="20"/>
    </w:rPr>
  </w:style>
  <w:style w:type="paragraph" w:styleId="ab">
    <w:name w:val="footer"/>
    <w:basedOn w:val="a"/>
    <w:link w:val="Char4"/>
    <w:uiPriority w:val="99"/>
    <w:unhideWhenUsed/>
    <w:rsid w:val="00D92D72"/>
    <w:pPr>
      <w:tabs>
        <w:tab w:val="center" w:pos="4153"/>
        <w:tab w:val="right" w:pos="8306"/>
      </w:tabs>
      <w:spacing w:after="0" w:line="240" w:lineRule="auto"/>
    </w:pPr>
  </w:style>
  <w:style w:type="character" w:customStyle="1" w:styleId="Char4">
    <w:name w:val="Υποσέλιδο Char"/>
    <w:basedOn w:val="a0"/>
    <w:link w:val="ab"/>
    <w:uiPriority w:val="99"/>
    <w:rsid w:val="00D92D72"/>
  </w:style>
</w:styles>
</file>

<file path=word/webSettings.xml><?xml version="1.0" encoding="utf-8"?>
<w:webSettings xmlns:r="http://schemas.openxmlformats.org/officeDocument/2006/relationships" xmlns:w="http://schemas.openxmlformats.org/wordprocessingml/2006/main">
  <w:divs>
    <w:div w:id="7825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2062-BB53-42FB-A0EE-921C4786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32</Pages>
  <Words>8931</Words>
  <Characters>48229</Characters>
  <Application>Microsoft Office Word</Application>
  <DocSecurity>0</DocSecurity>
  <Lines>401</Lines>
  <Paragraphs>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37</cp:revision>
  <cp:lastPrinted>2017-03-03T06:38:00Z</cp:lastPrinted>
  <dcterms:created xsi:type="dcterms:W3CDTF">2016-12-28T08:03:00Z</dcterms:created>
  <dcterms:modified xsi:type="dcterms:W3CDTF">2017-03-03T07:22:00Z</dcterms:modified>
</cp:coreProperties>
</file>