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E2" w:rsidRPr="0023051D" w:rsidRDefault="0023051D" w:rsidP="00C92804">
      <w:pPr>
        <w:tabs>
          <w:tab w:val="left" w:pos="5670"/>
        </w:tabs>
        <w:spacing w:after="0"/>
        <w:rPr>
          <w:sz w:val="28"/>
          <w:szCs w:val="28"/>
          <w:lang w:val="en-US"/>
        </w:rPr>
      </w:pPr>
      <w:r>
        <w:rPr>
          <w:sz w:val="28"/>
          <w:szCs w:val="28"/>
        </w:rPr>
        <w:t>ΑΔΑ</w:t>
      </w:r>
      <w:r>
        <w:rPr>
          <w:sz w:val="28"/>
          <w:szCs w:val="28"/>
          <w:lang w:val="en-US"/>
        </w:rPr>
        <w:t xml:space="preserve">: </w:t>
      </w:r>
      <w:r w:rsidRPr="0023051D">
        <w:rPr>
          <w:sz w:val="28"/>
          <w:szCs w:val="28"/>
          <w:lang w:val="en-US"/>
        </w:rPr>
        <w:t>ΩΝ9ΙΟΞΧΣ-9ΘΜ</w:t>
      </w:r>
      <w:r>
        <w:rPr>
          <w:sz w:val="28"/>
          <w:szCs w:val="28"/>
          <w:lang w:val="en-US"/>
        </w:rPr>
        <w:t xml:space="preserve">                                 </w:t>
      </w:r>
      <w:r>
        <w:rPr>
          <w:sz w:val="28"/>
          <w:szCs w:val="28"/>
        </w:rPr>
        <w:t>ΑΔΑΜ</w:t>
      </w:r>
      <w:r>
        <w:rPr>
          <w:sz w:val="28"/>
          <w:szCs w:val="28"/>
          <w:lang w:val="en-US"/>
        </w:rPr>
        <w:t>:</w:t>
      </w:r>
      <w:r w:rsidRPr="0023051D">
        <w:t xml:space="preserve"> </w:t>
      </w:r>
      <w:r w:rsidRPr="0023051D">
        <w:rPr>
          <w:sz w:val="28"/>
          <w:szCs w:val="28"/>
          <w:lang w:val="en-US"/>
        </w:rPr>
        <w:t>19PROC005048588</w:t>
      </w:r>
    </w:p>
    <w:p w:rsidR="00A626E2" w:rsidRDefault="00A626E2" w:rsidP="00A626E2">
      <w:pPr>
        <w:rPr>
          <w:rFonts w:ascii="Century Gothic" w:hAnsi="Century Gothic"/>
          <w:sz w:val="20"/>
          <w:lang w:val="en-US"/>
        </w:rPr>
      </w:pPr>
      <w:r>
        <w:rPr>
          <w:rFonts w:ascii="Century Gothic" w:hAnsi="Century Gothic"/>
          <w:noProof/>
          <w:sz w:val="20"/>
        </w:rPr>
        <w:drawing>
          <wp:anchor distT="0" distB="0" distL="114300" distR="114300" simplePos="0" relativeHeight="251659264" behindDoc="0" locked="0" layoutInCell="1" allowOverlap="1">
            <wp:simplePos x="0" y="0"/>
            <wp:positionH relativeFrom="column">
              <wp:posOffset>2387600</wp:posOffset>
            </wp:positionH>
            <wp:positionV relativeFrom="paragraph">
              <wp:posOffset>56515</wp:posOffset>
            </wp:positionV>
            <wp:extent cx="496570" cy="448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96570" cy="448310"/>
                    </a:xfrm>
                    <a:prstGeom prst="rect">
                      <a:avLst/>
                    </a:prstGeom>
                    <a:noFill/>
                  </pic:spPr>
                </pic:pic>
              </a:graphicData>
            </a:graphic>
          </wp:anchor>
        </w:drawing>
      </w:r>
      <w:r>
        <w:rPr>
          <w:rFonts w:ascii="Century Gothic" w:hAnsi="Century Gothic"/>
          <w:sz w:val="20"/>
        </w:rPr>
        <w:t xml:space="preserve">                                                                                                                                        </w:t>
      </w:r>
    </w:p>
    <w:p w:rsidR="00A626E2" w:rsidRPr="00316C97" w:rsidRDefault="00A626E2" w:rsidP="00A626E2">
      <w:pPr>
        <w:rPr>
          <w:rFonts w:ascii="Century Gothic" w:hAnsi="Century Gothic"/>
          <w:sz w:val="20"/>
        </w:rPr>
      </w:pPr>
    </w:p>
    <w:tbl>
      <w:tblPr>
        <w:tblW w:w="0" w:type="auto"/>
        <w:tblInd w:w="250" w:type="dxa"/>
        <w:tblBorders>
          <w:bottom w:val="single" w:sz="4" w:space="0" w:color="auto"/>
        </w:tblBorders>
        <w:tblLook w:val="01E0"/>
      </w:tblPr>
      <w:tblGrid>
        <w:gridCol w:w="8272"/>
      </w:tblGrid>
      <w:tr w:rsidR="00A626E2" w:rsidTr="0071382F">
        <w:trPr>
          <w:trHeight w:val="1508"/>
        </w:trPr>
        <w:tc>
          <w:tcPr>
            <w:tcW w:w="8272" w:type="dxa"/>
            <w:tcBorders>
              <w:top w:val="nil"/>
              <w:left w:val="nil"/>
              <w:bottom w:val="single" w:sz="4" w:space="0" w:color="auto"/>
              <w:right w:val="nil"/>
            </w:tcBorders>
            <w:hideMark/>
          </w:tcPr>
          <w:p w:rsidR="00A626E2" w:rsidRDefault="00A626E2" w:rsidP="0071382F">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A626E2" w:rsidRDefault="00A626E2" w:rsidP="0071382F">
            <w:pPr>
              <w:spacing w:before="80"/>
              <w:jc w:val="center"/>
              <w:rPr>
                <w:rFonts w:ascii="Century Gothic" w:hAnsi="Century Gothic" w:cs="Arial"/>
                <w:b/>
                <w:sz w:val="20"/>
              </w:rPr>
            </w:pPr>
            <w:r>
              <w:rPr>
                <w:rFonts w:ascii="Century Gothic" w:hAnsi="Century Gothic" w:cs="Arial"/>
                <w:b/>
                <w:sz w:val="20"/>
              </w:rPr>
              <w:t>ΥΠΟΥΡΓΕΙΟ ΕΡΓΑΣΙΑΣ ΚΟΙΝ. ΑΣΦΑΛΕΙΑΣ &amp; ΚΟΙΝ. ΑΛΛΗΛΕΓΓΥΗΣ</w:t>
            </w:r>
          </w:p>
          <w:p w:rsidR="00A626E2" w:rsidRDefault="00A626E2" w:rsidP="0071382F">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A626E2" w:rsidRDefault="00A626E2" w:rsidP="0071382F">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A626E2" w:rsidTr="0071382F">
        <w:trPr>
          <w:trHeight w:val="907"/>
        </w:trPr>
        <w:tc>
          <w:tcPr>
            <w:tcW w:w="8272" w:type="dxa"/>
            <w:tcBorders>
              <w:top w:val="single" w:sz="4" w:space="0" w:color="000000"/>
              <w:left w:val="nil"/>
              <w:bottom w:val="single" w:sz="4" w:space="0" w:color="000000"/>
              <w:right w:val="nil"/>
            </w:tcBorders>
            <w:hideMark/>
          </w:tcPr>
          <w:p w:rsidR="006E6F0E" w:rsidRPr="006E6F0E" w:rsidRDefault="006E6F0E" w:rsidP="006E6F0E">
            <w:pPr>
              <w:rPr>
                <w:b/>
                <w:caps/>
                <w:smallCaps/>
                <w:sz w:val="28"/>
                <w:szCs w:val="28"/>
              </w:rPr>
            </w:pPr>
            <w:r w:rsidRPr="006E6F0E">
              <w:rPr>
                <w:b/>
                <w:smallCaps/>
                <w:sz w:val="28"/>
                <w:szCs w:val="28"/>
              </w:rPr>
              <w:t>Διεθυνση</w:t>
            </w:r>
            <w:r>
              <w:rPr>
                <w:b/>
                <w:smallCaps/>
                <w:sz w:val="28"/>
                <w:szCs w:val="28"/>
              </w:rPr>
              <w:t xml:space="preserve"> </w:t>
            </w:r>
            <w:r w:rsidRPr="006E6F0E">
              <w:rPr>
                <w:b/>
                <w:smallCaps/>
                <w:sz w:val="28"/>
                <w:szCs w:val="28"/>
              </w:rPr>
              <w:t xml:space="preserve"> Οικονομικου</w:t>
            </w:r>
          </w:p>
          <w:p w:rsidR="00A626E2" w:rsidRDefault="00A626E2" w:rsidP="0071382F">
            <w:pPr>
              <w:spacing w:before="120" w:line="280" w:lineRule="exact"/>
              <w:jc w:val="center"/>
              <w:rPr>
                <w:rFonts w:ascii="Century Gothic" w:hAnsi="Century Gothic" w:cs="Arial"/>
                <w:smallCaps/>
                <w:color w:val="FF0000"/>
              </w:rPr>
            </w:pPr>
            <w:r>
              <w:rPr>
                <w:rFonts w:ascii="Century Gothic" w:hAnsi="Century Gothic" w:cs="Arial"/>
                <w:b/>
                <w:smallCaps/>
              </w:rPr>
              <w:t xml:space="preserve">Τμήμα </w:t>
            </w:r>
            <w:proofErr w:type="spellStart"/>
            <w:r>
              <w:rPr>
                <w:rFonts w:ascii="Century Gothic" w:hAnsi="Century Gothic" w:cs="Arial"/>
                <w:b/>
                <w:smallCaps/>
              </w:rPr>
              <w:t>Προμηθειων</w:t>
            </w:r>
            <w:proofErr w:type="spellEnd"/>
          </w:p>
        </w:tc>
      </w:tr>
    </w:tbl>
    <w:p w:rsidR="00A626E2" w:rsidRDefault="00A626E2" w:rsidP="00A626E2">
      <w:pPr>
        <w:suppressAutoHyphens/>
        <w:spacing w:before="120" w:line="280" w:lineRule="exact"/>
        <w:rPr>
          <w:rFonts w:ascii="Century Gothic" w:hAnsi="Century Gothic" w:cs="Arial"/>
          <w:b/>
          <w:sz w:val="20"/>
        </w:rPr>
      </w:pPr>
      <w:r>
        <w:rPr>
          <w:rFonts w:ascii="Century Gothic" w:hAnsi="Century Gothic" w:cs="Arial"/>
          <w:b/>
          <w:sz w:val="20"/>
        </w:rPr>
        <w:t xml:space="preserve">ΔIΑΚΗΡΥΞΗ </w:t>
      </w:r>
      <w:proofErr w:type="spellStart"/>
      <w:r w:rsidRPr="00F0719A">
        <w:rPr>
          <w:rFonts w:ascii="Century Gothic" w:hAnsi="Century Gothic" w:cs="Arial"/>
          <w:b/>
          <w:color w:val="000000" w:themeColor="text1"/>
          <w:sz w:val="20"/>
        </w:rPr>
        <w:t>Νο</w:t>
      </w:r>
      <w:proofErr w:type="spellEnd"/>
      <w:r w:rsidRPr="00F0719A">
        <w:rPr>
          <w:rFonts w:ascii="Century Gothic" w:hAnsi="Century Gothic" w:cs="Arial"/>
          <w:b/>
          <w:color w:val="000000" w:themeColor="text1"/>
          <w:sz w:val="20"/>
        </w:rPr>
        <w:t xml:space="preserve">   </w:t>
      </w:r>
      <w:r w:rsidR="00F0719A" w:rsidRPr="00F0719A">
        <w:rPr>
          <w:rFonts w:ascii="Century Gothic" w:hAnsi="Century Gothic" w:cs="Arial"/>
          <w:b/>
          <w:color w:val="000000" w:themeColor="text1"/>
          <w:sz w:val="20"/>
        </w:rPr>
        <w:t>13</w:t>
      </w:r>
      <w:r w:rsidR="00AD2B79" w:rsidRPr="00F0719A">
        <w:rPr>
          <w:rFonts w:ascii="Century Gothic" w:hAnsi="Century Gothic" w:cs="Arial"/>
          <w:b/>
          <w:color w:val="000000" w:themeColor="text1"/>
          <w:sz w:val="20"/>
          <w:vertAlign w:val="superscript"/>
        </w:rPr>
        <w:t>η</w:t>
      </w:r>
      <w:r w:rsidR="00061323" w:rsidRPr="00F0719A">
        <w:rPr>
          <w:rFonts w:ascii="Century Gothic" w:hAnsi="Century Gothic" w:cs="Arial"/>
          <w:b/>
          <w:color w:val="000000" w:themeColor="text1"/>
          <w:sz w:val="20"/>
        </w:rPr>
        <w:t>/</w:t>
      </w:r>
      <w:r w:rsidR="00061323" w:rsidRPr="00983B44">
        <w:rPr>
          <w:rFonts w:ascii="Century Gothic" w:hAnsi="Century Gothic" w:cs="Arial"/>
          <w:b/>
          <w:sz w:val="20"/>
        </w:rPr>
        <w:t>2019</w:t>
      </w:r>
      <w:r w:rsidR="00AD2B79" w:rsidRPr="00AD2B79">
        <w:rPr>
          <w:rFonts w:ascii="Century Gothic" w:hAnsi="Century Gothic" w:cs="Arial"/>
          <w:b/>
          <w:sz w:val="20"/>
        </w:rPr>
        <w:t xml:space="preserve"> </w:t>
      </w:r>
      <w:r w:rsidRPr="00AD2B79">
        <w:rPr>
          <w:rFonts w:ascii="Century Gothic" w:hAnsi="Century Gothic" w:cs="Arial"/>
          <w:b/>
          <w:sz w:val="20"/>
        </w:rPr>
        <w:t xml:space="preserve">                                                      </w:t>
      </w:r>
      <w:r w:rsidR="003A62ED">
        <w:rPr>
          <w:rFonts w:ascii="Century Gothic" w:hAnsi="Century Gothic" w:cs="Arial"/>
          <w:b/>
          <w:sz w:val="20"/>
        </w:rPr>
        <w:t>ΑΡ. ΠΡΩΤ</w:t>
      </w:r>
      <w:r w:rsidR="00F15B6F">
        <w:rPr>
          <w:rFonts w:ascii="Century Gothic" w:hAnsi="Century Gothic" w:cs="Arial"/>
          <w:b/>
          <w:sz w:val="20"/>
        </w:rPr>
        <w:t>.</w:t>
      </w:r>
      <w:r w:rsidR="004A6EBB" w:rsidRPr="0023051D">
        <w:rPr>
          <w:rFonts w:ascii="Century Gothic" w:hAnsi="Century Gothic" w:cs="Arial"/>
          <w:b/>
          <w:sz w:val="20"/>
        </w:rPr>
        <w:t xml:space="preserve"> 1778/03-06-2019</w:t>
      </w:r>
    </w:p>
    <w:p w:rsidR="0094190F" w:rsidRPr="0094190F" w:rsidRDefault="0094190F" w:rsidP="00A626E2">
      <w:pPr>
        <w:suppressAutoHyphens/>
        <w:spacing w:before="120" w:line="280" w:lineRule="exact"/>
        <w:rPr>
          <w:rFonts w:ascii="Century Gothic" w:hAnsi="Century Gothic" w:cs="Arial"/>
          <w:b/>
          <w:sz w:val="20"/>
          <w:szCs w:val="20"/>
        </w:rPr>
      </w:pPr>
    </w:p>
    <w:p w:rsidR="004049BB" w:rsidRPr="00A27715" w:rsidRDefault="004049BB" w:rsidP="004049BB">
      <w:pPr>
        <w:pStyle w:val="3"/>
        <w:spacing w:before="120" w:line="280" w:lineRule="exact"/>
        <w:jc w:val="left"/>
        <w:rPr>
          <w:rFonts w:ascii="Century Gothic" w:hAnsi="Century Gothic" w:cs="Arial"/>
          <w:sz w:val="20"/>
        </w:rPr>
      </w:pPr>
    </w:p>
    <w:p w:rsidR="00A626E2" w:rsidRPr="00920849" w:rsidRDefault="00A626E2" w:rsidP="00920849">
      <w:pPr>
        <w:pStyle w:val="3"/>
        <w:spacing w:before="120" w:line="280" w:lineRule="exact"/>
        <w:jc w:val="left"/>
        <w:rPr>
          <w:rFonts w:ascii="Century Gothic" w:eastAsia="Arial Unicode MS" w:hAnsi="Century Gothic" w:cs="Arial"/>
          <w:sz w:val="20"/>
        </w:rPr>
      </w:pPr>
      <w:r>
        <w:rPr>
          <w:rFonts w:ascii="Century Gothic" w:hAnsi="Century Gothic" w:cs="Arial"/>
          <w:sz w:val="20"/>
        </w:rPr>
        <w:t>ΣΥΝΟΠΤΙΚΟΣ ΔΙΑΓΩΝΙΣΜ</w:t>
      </w:r>
      <w:r w:rsidR="007641DE">
        <w:rPr>
          <w:rFonts w:ascii="Century Gothic" w:hAnsi="Century Gothic" w:cs="Arial"/>
          <w:sz w:val="20"/>
        </w:rPr>
        <w:t xml:space="preserve">ΟΣ ΠΡΟΜΗΘΕΙΑΣ ΕΙΔΩΝ </w:t>
      </w:r>
      <w:r w:rsidR="00CB4580">
        <w:rPr>
          <w:rFonts w:ascii="Century Gothic" w:hAnsi="Century Gothic" w:cs="Arial"/>
          <w:sz w:val="20"/>
        </w:rPr>
        <w:t xml:space="preserve">ΕΝΔΥΣΗΣ </w:t>
      </w:r>
      <w:r w:rsidR="005D42C4">
        <w:rPr>
          <w:rFonts w:ascii="Century Gothic" w:hAnsi="Century Gothic" w:cs="Arial"/>
          <w:sz w:val="20"/>
        </w:rPr>
        <w:t xml:space="preserve">ΚΑΙ </w:t>
      </w:r>
      <w:r w:rsidR="00CB4580">
        <w:rPr>
          <w:rFonts w:ascii="Century Gothic" w:hAnsi="Century Gothic" w:cs="Arial"/>
          <w:sz w:val="20"/>
        </w:rPr>
        <w:t xml:space="preserve">ΥΠΟΔΗΣΗΣ </w:t>
      </w:r>
      <w:r w:rsidR="00920849">
        <w:rPr>
          <w:rFonts w:ascii="Century Gothic" w:hAnsi="Century Gothic" w:cs="Arial"/>
          <w:sz w:val="20"/>
        </w:rPr>
        <w:t xml:space="preserve">ΓΙΑ ΤΟΥΣ ΠΕΡΙΘΑΛΠΟΜΕΝΟΥΣ </w:t>
      </w:r>
      <w:bookmarkEnd w:id="0"/>
      <w:r w:rsidR="00920849">
        <w:rPr>
          <w:rFonts w:ascii="Century Gothic" w:hAnsi="Century Gothic" w:cs="Arial"/>
          <w:sz w:val="20"/>
        </w:rPr>
        <w:t xml:space="preserve"> </w:t>
      </w:r>
      <w:r w:rsidRPr="00920849">
        <w:rPr>
          <w:rFonts w:ascii="Century Gothic" w:hAnsi="Century Gothic"/>
          <w:sz w:val="20"/>
        </w:rPr>
        <w:t>ΤΟ</w:t>
      </w:r>
      <w:r w:rsidR="00920849" w:rsidRPr="00920849">
        <w:rPr>
          <w:rFonts w:ascii="Century Gothic" w:hAnsi="Century Gothic"/>
          <w:sz w:val="20"/>
        </w:rPr>
        <w:t>Υ</w:t>
      </w:r>
      <w:r w:rsidRPr="00920849">
        <w:rPr>
          <w:rFonts w:ascii="Century Gothic" w:hAnsi="Century Gothic"/>
          <w:sz w:val="20"/>
        </w:rPr>
        <w:t xml:space="preserve"> ΚΕΝΤΡΟ</w:t>
      </w:r>
      <w:r w:rsidR="00920849" w:rsidRPr="00920849">
        <w:rPr>
          <w:rFonts w:ascii="Century Gothic" w:hAnsi="Century Gothic"/>
          <w:sz w:val="20"/>
        </w:rPr>
        <w:t>Υ</w:t>
      </w:r>
      <w:r w:rsidRPr="00920849">
        <w:rPr>
          <w:rFonts w:ascii="Century Gothic" w:hAnsi="Century Gothic"/>
          <w:sz w:val="20"/>
        </w:rPr>
        <w:t xml:space="preserve"> ΚΟΙΝΩΝΙΚΗΣ ΠΡΟΝΟΙΑΣ ΠΕΡΙΦΕΡΕΙΑΣ ΚΕΝΤΡΙΚΗΣ ΜΑΚΕΔΟΝΙΑΣ ΠΟΥ ΠΕΡΙΛΑΜΒΑΝΕΙ ΤΑ ΠΑΡΑΡΤΗΜΑΤΑ</w:t>
      </w:r>
      <w:r>
        <w:rPr>
          <w:rFonts w:ascii="Century Gothic" w:hAnsi="Century Gothic"/>
          <w:b w:val="0"/>
          <w:sz w:val="20"/>
        </w:rPr>
        <w:t>:</w:t>
      </w:r>
    </w:p>
    <w:p w:rsidR="00A626E2" w:rsidRDefault="00A626E2" w:rsidP="00A626E2">
      <w:pPr>
        <w:spacing w:before="120" w:line="280" w:lineRule="exact"/>
        <w:rPr>
          <w:rFonts w:ascii="Century Gothic" w:hAnsi="Century Gothic"/>
          <w:b/>
          <w:sz w:val="20"/>
        </w:rPr>
      </w:pPr>
    </w:p>
    <w:p w:rsidR="00E62905" w:rsidRPr="00EA246A" w:rsidRDefault="00A626E2" w:rsidP="007347A4">
      <w:pPr>
        <w:pStyle w:val="a3"/>
        <w:numPr>
          <w:ilvl w:val="0"/>
          <w:numId w:val="20"/>
        </w:numPr>
        <w:autoSpaceDE w:val="0"/>
        <w:autoSpaceDN w:val="0"/>
        <w:adjustRightInd w:val="0"/>
        <w:spacing w:after="0"/>
        <w:ind w:left="1134" w:right="-567" w:hanging="11"/>
        <w:jc w:val="left"/>
        <w:rPr>
          <w:rFonts w:ascii="Century Gothic" w:eastAsiaTheme="minorEastAsia" w:hAnsi="Century Gothic" w:cs="Arial"/>
          <w:spacing w:val="-2"/>
          <w:sz w:val="20"/>
          <w:lang w:eastAsia="el-GR"/>
        </w:rPr>
      </w:pPr>
      <w:r>
        <w:rPr>
          <w:rFonts w:ascii="Century Gothic" w:hAnsi="Century Gothic"/>
          <w:b/>
          <w:sz w:val="20"/>
        </w:rPr>
        <w:t>Π</w:t>
      </w:r>
      <w:r w:rsidR="00E62905" w:rsidRPr="00E62905">
        <w:rPr>
          <w:rFonts w:ascii="Century Gothic" w:hAnsi="Century Gothic"/>
          <w:b/>
          <w:sz w:val="20"/>
        </w:rPr>
        <w:t>.</w:t>
      </w:r>
      <w:r>
        <w:rPr>
          <w:rFonts w:ascii="Century Gothic" w:hAnsi="Century Gothic"/>
          <w:b/>
          <w:sz w:val="20"/>
        </w:rPr>
        <w:t>Χ.Π.  «ΑΓΙΟΣ ΠΑΝΤΕΛΕΗΜΩΝ</w:t>
      </w:r>
      <w:r w:rsidR="00E62905">
        <w:rPr>
          <w:rFonts w:ascii="Century Gothic" w:hAnsi="Century Gothic"/>
          <w:b/>
          <w:sz w:val="20"/>
        </w:rPr>
        <w:t>»</w:t>
      </w:r>
      <w:r>
        <w:rPr>
          <w:rFonts w:ascii="Century Gothic" w:hAnsi="Century Gothic"/>
          <w:b/>
          <w:sz w:val="20"/>
        </w:rPr>
        <w:t xml:space="preserve"> </w:t>
      </w:r>
      <w:r w:rsidR="007347A4" w:rsidRPr="00EA246A">
        <w:rPr>
          <w:rFonts w:ascii="Century Gothic" w:eastAsiaTheme="minorEastAsia" w:hAnsi="Century Gothic" w:cs="Arial"/>
          <w:spacing w:val="-2"/>
          <w:sz w:val="20"/>
          <w:lang w:eastAsia="el-GR"/>
        </w:rPr>
        <w:t xml:space="preserve">: 7ο  </w:t>
      </w:r>
      <w:proofErr w:type="spellStart"/>
      <w:r w:rsidR="007347A4" w:rsidRPr="00EA246A">
        <w:rPr>
          <w:rFonts w:ascii="Century Gothic" w:eastAsiaTheme="minorEastAsia" w:hAnsi="Century Gothic" w:cs="Arial"/>
          <w:spacing w:val="-2"/>
          <w:sz w:val="20"/>
          <w:lang w:eastAsia="el-GR"/>
        </w:rPr>
        <w:t>χλμ</w:t>
      </w:r>
      <w:proofErr w:type="spellEnd"/>
      <w:r w:rsidR="007347A4" w:rsidRPr="00EA246A">
        <w:rPr>
          <w:rFonts w:ascii="Century Gothic" w:eastAsiaTheme="minorEastAsia" w:hAnsi="Century Gothic" w:cs="Arial"/>
          <w:spacing w:val="-2"/>
          <w:sz w:val="20"/>
          <w:lang w:eastAsia="el-GR"/>
        </w:rPr>
        <w:t>.  Θεσσαλονίκης – Λαγκαδά.</w:t>
      </w:r>
    </w:p>
    <w:p w:rsidR="00A626E2" w:rsidRPr="00EA246A" w:rsidRDefault="00E62905" w:rsidP="007347A4">
      <w:pPr>
        <w:numPr>
          <w:ilvl w:val="0"/>
          <w:numId w:val="1"/>
        </w:numPr>
        <w:spacing w:before="120" w:after="0" w:line="280" w:lineRule="exact"/>
        <w:rPr>
          <w:rFonts w:ascii="Century Gothic" w:hAnsi="Century Gothic" w:cs="Arial"/>
          <w:spacing w:val="-2"/>
          <w:sz w:val="20"/>
        </w:rPr>
      </w:pPr>
      <w:r w:rsidRPr="00EA246A">
        <w:rPr>
          <w:rFonts w:ascii="Century Gothic" w:eastAsia="Calibri" w:hAnsi="Century Gothic" w:cs="Times New Roman"/>
          <w:b/>
          <w:sz w:val="20"/>
          <w:lang w:eastAsia="en-US"/>
        </w:rPr>
        <w:t>ΓΗΡΟΚΟΜΕΙΟ ΚΙΛΚΙΣ</w:t>
      </w:r>
      <w:r w:rsidR="007347A4" w:rsidRPr="00EA246A">
        <w:rPr>
          <w:rFonts w:ascii="Century Gothic" w:hAnsi="Century Gothic" w:cs="Arial"/>
          <w:spacing w:val="-2"/>
          <w:sz w:val="20"/>
        </w:rPr>
        <w:t>: Περιφερειακή οδός Αγ. Γεωργίου – Κιλκίς.</w:t>
      </w:r>
    </w:p>
    <w:p w:rsidR="00E62905" w:rsidRPr="00EA246A" w:rsidRDefault="00A626E2" w:rsidP="007347A4">
      <w:pPr>
        <w:numPr>
          <w:ilvl w:val="0"/>
          <w:numId w:val="1"/>
        </w:numPr>
        <w:spacing w:before="120" w:after="0" w:line="280" w:lineRule="exact"/>
        <w:rPr>
          <w:rFonts w:ascii="Century Gothic" w:hAnsi="Century Gothic" w:cs="Arial"/>
          <w:spacing w:val="-2"/>
          <w:sz w:val="20"/>
        </w:rPr>
      </w:pPr>
      <w:r w:rsidRPr="00EA246A">
        <w:rPr>
          <w:rFonts w:ascii="Century Gothic" w:eastAsia="Calibri" w:hAnsi="Century Gothic" w:cs="Times New Roman"/>
          <w:b/>
          <w:sz w:val="20"/>
          <w:lang w:eastAsia="en-US"/>
        </w:rPr>
        <w:t>Π</w:t>
      </w:r>
      <w:r w:rsidR="00E62905" w:rsidRPr="00EA246A">
        <w:rPr>
          <w:rFonts w:ascii="Century Gothic" w:eastAsia="Calibri" w:hAnsi="Century Gothic" w:cs="Times New Roman"/>
          <w:b/>
          <w:sz w:val="20"/>
          <w:lang w:eastAsia="en-US"/>
        </w:rPr>
        <w:t>.</w:t>
      </w:r>
      <w:r w:rsidR="00EA246A">
        <w:rPr>
          <w:rFonts w:ascii="Century Gothic" w:eastAsia="Calibri" w:hAnsi="Century Gothic" w:cs="Times New Roman"/>
          <w:b/>
          <w:sz w:val="20"/>
          <w:lang w:eastAsia="en-US"/>
        </w:rPr>
        <w:t>Α.Α.Π.</w:t>
      </w:r>
      <w:r w:rsidRPr="00EA246A">
        <w:rPr>
          <w:rFonts w:ascii="Century Gothic" w:eastAsia="Calibri" w:hAnsi="Century Gothic" w:cs="Times New Roman"/>
          <w:b/>
          <w:sz w:val="20"/>
          <w:lang w:eastAsia="en-US"/>
        </w:rPr>
        <w:t>Α.Θ</w:t>
      </w:r>
      <w:r w:rsidRPr="00EA246A">
        <w:rPr>
          <w:rFonts w:ascii="Century Gothic" w:hAnsi="Century Gothic" w:cs="Arial"/>
          <w:spacing w:val="-2"/>
          <w:sz w:val="20"/>
        </w:rPr>
        <w:t>.</w:t>
      </w:r>
      <w:r w:rsidR="00EA246A" w:rsidRPr="00EA246A">
        <w:rPr>
          <w:rFonts w:ascii="Century Gothic" w:hAnsi="Century Gothic" w:cs="Arial"/>
          <w:spacing w:val="-2"/>
          <w:sz w:val="20"/>
        </w:rPr>
        <w:t>:</w:t>
      </w:r>
      <w:r w:rsidRPr="00EA246A">
        <w:rPr>
          <w:rFonts w:ascii="Century Gothic" w:hAnsi="Century Gothic" w:cs="Arial"/>
          <w:spacing w:val="-2"/>
          <w:sz w:val="20"/>
        </w:rPr>
        <w:t xml:space="preserve"> </w:t>
      </w:r>
      <w:r w:rsidR="00E62905" w:rsidRPr="00EA246A">
        <w:rPr>
          <w:rFonts w:ascii="Century Gothic" w:hAnsi="Century Gothic" w:cs="Arial"/>
          <w:spacing w:val="-2"/>
          <w:sz w:val="20"/>
        </w:rPr>
        <w:t>«Ο ΑΓΙΟΣ ΔΗΜΗΤΡΙΟΣ»</w:t>
      </w:r>
      <w:r w:rsidR="007347A4" w:rsidRPr="00EA246A">
        <w:rPr>
          <w:rFonts w:ascii="Century Gothic" w:hAnsi="Century Gothic" w:cs="Arial"/>
          <w:spacing w:val="-2"/>
          <w:sz w:val="20"/>
        </w:rPr>
        <w:t xml:space="preserve">: </w:t>
      </w:r>
      <w:proofErr w:type="spellStart"/>
      <w:r w:rsidR="007347A4" w:rsidRPr="00EA246A">
        <w:rPr>
          <w:rFonts w:ascii="Century Gothic" w:hAnsi="Century Gothic" w:cs="Arial"/>
          <w:spacing w:val="-2"/>
          <w:sz w:val="20"/>
        </w:rPr>
        <w:t>Τζών</w:t>
      </w:r>
      <w:proofErr w:type="spellEnd"/>
      <w:r w:rsidR="007347A4" w:rsidRPr="00EA246A">
        <w:rPr>
          <w:rFonts w:ascii="Century Gothic" w:hAnsi="Century Gothic" w:cs="Arial"/>
          <w:spacing w:val="-2"/>
          <w:sz w:val="20"/>
        </w:rPr>
        <w:t xml:space="preserve"> </w:t>
      </w:r>
      <w:proofErr w:type="spellStart"/>
      <w:r w:rsidR="007347A4" w:rsidRPr="00EA246A">
        <w:rPr>
          <w:rFonts w:ascii="Century Gothic" w:hAnsi="Century Gothic" w:cs="Arial"/>
          <w:spacing w:val="-2"/>
          <w:sz w:val="20"/>
        </w:rPr>
        <w:t>Κέννεντυ</w:t>
      </w:r>
      <w:proofErr w:type="spellEnd"/>
      <w:r w:rsidR="007347A4" w:rsidRPr="00EA246A">
        <w:rPr>
          <w:rFonts w:ascii="Century Gothic" w:hAnsi="Century Gothic" w:cs="Arial"/>
          <w:spacing w:val="-2"/>
          <w:sz w:val="20"/>
        </w:rPr>
        <w:t xml:space="preserve"> 62  - Πυλαία</w:t>
      </w:r>
    </w:p>
    <w:p w:rsidR="00A626E2" w:rsidRPr="00EA246A" w:rsidRDefault="00E62905" w:rsidP="007347A4">
      <w:pPr>
        <w:numPr>
          <w:ilvl w:val="0"/>
          <w:numId w:val="1"/>
        </w:numPr>
        <w:spacing w:before="120" w:after="0" w:line="280" w:lineRule="exact"/>
        <w:rPr>
          <w:rFonts w:ascii="Century Gothic" w:hAnsi="Century Gothic" w:cs="Arial"/>
          <w:spacing w:val="-2"/>
          <w:sz w:val="20"/>
        </w:rPr>
      </w:pPr>
      <w:proofErr w:type="spellStart"/>
      <w:r w:rsidRPr="00323EC6">
        <w:rPr>
          <w:rFonts w:ascii="Century Gothic" w:eastAsia="Calibri" w:hAnsi="Century Gothic" w:cs="Times New Roman"/>
          <w:b/>
          <w:sz w:val="20"/>
          <w:lang w:eastAsia="en-US"/>
        </w:rPr>
        <w:t>πρ</w:t>
      </w:r>
      <w:proofErr w:type="spellEnd"/>
      <w:r w:rsidRPr="00323EC6">
        <w:rPr>
          <w:rFonts w:ascii="Century Gothic" w:eastAsia="Calibri" w:hAnsi="Century Gothic" w:cs="Times New Roman"/>
          <w:b/>
          <w:sz w:val="20"/>
          <w:lang w:eastAsia="en-US"/>
        </w:rPr>
        <w:t>. Ι.Α.Α</w:t>
      </w:r>
      <w:r w:rsidRPr="00EA246A">
        <w:rPr>
          <w:rFonts w:ascii="Century Gothic" w:hAnsi="Century Gothic" w:cs="Arial"/>
          <w:spacing w:val="-2"/>
          <w:sz w:val="20"/>
        </w:rPr>
        <w:t>.</w:t>
      </w:r>
      <w:r w:rsidR="007347A4" w:rsidRPr="00EA246A">
        <w:rPr>
          <w:rFonts w:ascii="Century Gothic" w:hAnsi="Century Gothic" w:cs="Arial"/>
          <w:spacing w:val="-2"/>
          <w:sz w:val="20"/>
        </w:rPr>
        <w:t>: Κωνσταντινουπόλεως 22 - Πεύκα</w:t>
      </w:r>
    </w:p>
    <w:p w:rsidR="00A626E2" w:rsidRPr="00EA246A" w:rsidRDefault="00E62905" w:rsidP="007347A4">
      <w:pPr>
        <w:numPr>
          <w:ilvl w:val="0"/>
          <w:numId w:val="1"/>
        </w:numPr>
        <w:spacing w:before="120" w:after="0" w:line="280" w:lineRule="exact"/>
        <w:rPr>
          <w:rFonts w:ascii="Century Gothic" w:hAnsi="Century Gothic" w:cs="Arial"/>
          <w:spacing w:val="-2"/>
          <w:sz w:val="20"/>
        </w:rPr>
      </w:pPr>
      <w:proofErr w:type="spellStart"/>
      <w:r w:rsidRPr="00323EC6">
        <w:rPr>
          <w:rFonts w:ascii="Century Gothic" w:eastAsia="Calibri" w:hAnsi="Century Gothic" w:cs="Times New Roman"/>
          <w:b/>
          <w:sz w:val="20"/>
          <w:lang w:eastAsia="en-US"/>
        </w:rPr>
        <w:t>πρ</w:t>
      </w:r>
      <w:proofErr w:type="spellEnd"/>
      <w:r w:rsidRPr="00323EC6">
        <w:rPr>
          <w:rFonts w:ascii="Century Gothic" w:eastAsia="Calibri" w:hAnsi="Century Gothic" w:cs="Times New Roman"/>
          <w:b/>
          <w:sz w:val="20"/>
          <w:lang w:eastAsia="en-US"/>
        </w:rPr>
        <w:t>. ΚΕ.ΠΕ.Π. ΣΙΔΗΡΟΚΑΣΤΡΟΥ</w:t>
      </w:r>
      <w:r w:rsidR="007347A4" w:rsidRPr="00EA246A">
        <w:rPr>
          <w:rFonts w:ascii="Century Gothic" w:hAnsi="Century Gothic" w:cs="Arial"/>
          <w:spacing w:val="-2"/>
          <w:sz w:val="20"/>
        </w:rPr>
        <w:t>: Άγιος Νεκτάριος - Σιδηρόκαστρο</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r>
        <w:rPr>
          <w:rFonts w:ascii="Century Gothic" w:hAnsi="Century Gothic"/>
          <w:b/>
          <w:sz w:val="20"/>
        </w:rPr>
        <w:t xml:space="preserve">      </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tbl>
      <w:tblPr>
        <w:tblW w:w="9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A626E2" w:rsidTr="00455809">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lastRenderedPageBreak/>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D7305E" w:rsidP="0071382F">
            <w:pPr>
              <w:keepNext/>
              <w:spacing w:line="280" w:lineRule="exact"/>
              <w:jc w:val="center"/>
              <w:outlineLvl w:val="8"/>
              <w:rPr>
                <w:rFonts w:ascii="Century Gothic" w:hAnsi="Century Gothic"/>
                <w:b/>
                <w:sz w:val="20"/>
              </w:rPr>
            </w:pPr>
            <w:r>
              <w:rPr>
                <w:rFonts w:ascii="Century Gothic" w:hAnsi="Century Gothic"/>
                <w:b/>
                <w:sz w:val="20"/>
              </w:rPr>
              <w:t xml:space="preserve">ΣΥΝΟΠΤΙΚΟΣ </w:t>
            </w:r>
          </w:p>
          <w:p w:rsidR="00A626E2" w:rsidRDefault="00A626E2" w:rsidP="0071382F">
            <w:pPr>
              <w:keepNext/>
              <w:spacing w:line="280" w:lineRule="exact"/>
              <w:jc w:val="center"/>
              <w:outlineLvl w:val="8"/>
              <w:rPr>
                <w:rFonts w:ascii="Century Gothic" w:hAnsi="Century Gothic"/>
                <w:b/>
                <w:sz w:val="20"/>
              </w:rPr>
            </w:pPr>
          </w:p>
        </w:tc>
      </w:tr>
      <w:tr w:rsidR="00A626E2" w:rsidTr="00455809">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after="0" w:line="280" w:lineRule="exact"/>
              <w:outlineLvl w:val="8"/>
              <w:rPr>
                <w:rFonts w:ascii="Arial" w:hAnsi="Arial"/>
                <w:sz w:val="24"/>
              </w:rPr>
            </w:pPr>
            <w:r>
              <w:rPr>
                <w:rStyle w:val="10"/>
                <w:rFonts w:ascii="Century Gothic" w:hAnsi="Century Gothic"/>
                <w:b/>
                <w:color w:val="000000"/>
                <w:sz w:val="20"/>
              </w:rPr>
              <w:t>Η ΠΛΕΟΝ ΣΥΜΦΕΡΟΥΣΑ Α</w:t>
            </w:r>
            <w:r>
              <w:rPr>
                <w:rStyle w:val="10"/>
                <w:rFonts w:ascii="Century Gothic" w:hAnsi="Century Gothic"/>
                <w:b/>
                <w:color w:val="000000"/>
                <w:sz w:val="20"/>
              </w:rPr>
              <w:softHyphen/>
              <w:t>ΠΟ ΟΙΚΟΝΟΜΙΚΗ ΑΠΟΨΗ ΠΡΟΣΦΟΡΑ ΑΠΟΚΛΕΙΣΤΙΚΑ ΒΑΣΕΙ ΤΗΣ ΤΙΜΗΣ</w:t>
            </w:r>
          </w:p>
        </w:tc>
      </w:tr>
      <w:tr w:rsidR="00A626E2" w:rsidTr="0045580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092DD4" w:rsidRDefault="00036ACE" w:rsidP="003E4228">
            <w:pPr>
              <w:keepNext/>
              <w:spacing w:line="280" w:lineRule="exact"/>
              <w:jc w:val="center"/>
              <w:outlineLvl w:val="8"/>
              <w:rPr>
                <w:rFonts w:ascii="Century Gothic" w:hAnsi="Century Gothic"/>
                <w:b/>
                <w:sz w:val="20"/>
              </w:rPr>
            </w:pPr>
            <w:r w:rsidRPr="00092DD4">
              <w:rPr>
                <w:rFonts w:ascii="Century Gothic" w:hAnsi="Century Gothic"/>
                <w:b/>
                <w:sz w:val="20"/>
              </w:rPr>
              <w:t>ΠΑΡΑΣΚΕΥΗ 14</w:t>
            </w:r>
            <w:r w:rsidR="003E4228" w:rsidRPr="00092DD4">
              <w:rPr>
                <w:rFonts w:ascii="Century Gothic" w:hAnsi="Century Gothic"/>
                <w:b/>
                <w:sz w:val="20"/>
              </w:rPr>
              <w:t>/06</w:t>
            </w:r>
            <w:r w:rsidR="007C72EA" w:rsidRPr="00092DD4">
              <w:rPr>
                <w:rFonts w:ascii="Century Gothic" w:hAnsi="Century Gothic"/>
                <w:b/>
                <w:sz w:val="20"/>
              </w:rPr>
              <w:t>/2019</w:t>
            </w:r>
            <w:r w:rsidR="00A626E2" w:rsidRPr="00092DD4">
              <w:rPr>
                <w:rFonts w:ascii="Century Gothic" w:hAnsi="Century Gothic"/>
                <w:b/>
                <w:sz w:val="20"/>
              </w:rPr>
              <w:t xml:space="preserve"> &amp; ΩΡΑ 13.30</w:t>
            </w:r>
          </w:p>
        </w:tc>
      </w:tr>
      <w:tr w:rsidR="00A626E2" w:rsidTr="00455809">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092DD4" w:rsidRDefault="00036ACE" w:rsidP="003E4228">
            <w:pPr>
              <w:keepNext/>
              <w:spacing w:line="280" w:lineRule="exact"/>
              <w:jc w:val="center"/>
              <w:outlineLvl w:val="8"/>
              <w:rPr>
                <w:rFonts w:ascii="Century Gothic" w:hAnsi="Century Gothic"/>
                <w:b/>
                <w:sz w:val="20"/>
              </w:rPr>
            </w:pPr>
            <w:r w:rsidRPr="00092DD4">
              <w:rPr>
                <w:rFonts w:ascii="Century Gothic" w:hAnsi="Century Gothic"/>
                <w:b/>
                <w:sz w:val="20"/>
              </w:rPr>
              <w:t>ΤΡΙΤΗ 1</w:t>
            </w:r>
            <w:r w:rsidR="00181BFB" w:rsidRPr="00092DD4">
              <w:rPr>
                <w:rFonts w:ascii="Century Gothic" w:hAnsi="Century Gothic"/>
                <w:b/>
                <w:sz w:val="20"/>
              </w:rPr>
              <w:t>8</w:t>
            </w:r>
            <w:r w:rsidR="003E4228" w:rsidRPr="00092DD4">
              <w:rPr>
                <w:rFonts w:ascii="Century Gothic" w:hAnsi="Century Gothic"/>
                <w:b/>
                <w:sz w:val="20"/>
              </w:rPr>
              <w:t>/06</w:t>
            </w:r>
            <w:r w:rsidR="00A01A65" w:rsidRPr="00092DD4">
              <w:rPr>
                <w:rFonts w:ascii="Century Gothic" w:hAnsi="Century Gothic"/>
                <w:b/>
                <w:sz w:val="20"/>
              </w:rPr>
              <w:t>/2019</w:t>
            </w:r>
            <w:r w:rsidR="00A626E2" w:rsidRPr="00092DD4">
              <w:rPr>
                <w:rFonts w:ascii="Century Gothic" w:hAnsi="Century Gothic"/>
                <w:b/>
                <w:sz w:val="20"/>
              </w:rPr>
              <w:t xml:space="preserve"> &amp; ΩΡΑ 10.00</w:t>
            </w:r>
          </w:p>
        </w:tc>
      </w:tr>
      <w:tr w:rsidR="00A626E2" w:rsidTr="00455809">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A626E2" w:rsidTr="006379CD">
        <w:trPr>
          <w:trHeight w:hRule="exact" w:val="153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6F6ED8" w:rsidRDefault="006F6ED8" w:rsidP="00664BC5">
            <w:pPr>
              <w:keepNext/>
              <w:spacing w:line="280" w:lineRule="exact"/>
              <w:jc w:val="center"/>
              <w:outlineLvl w:val="8"/>
              <w:rPr>
                <w:rFonts w:ascii="Century Gothic" w:hAnsi="Century Gothic"/>
                <w:b/>
                <w:sz w:val="20"/>
              </w:rPr>
            </w:pPr>
            <w:r>
              <w:rPr>
                <w:rFonts w:ascii="Century Gothic" w:hAnsi="Century Gothic"/>
                <w:b/>
                <w:sz w:val="20"/>
              </w:rPr>
              <w:t>18300000-2 ΕΝΔΥΜΑΤΑ, 18310000-5 ΕΣΩΡΟΥΧΑ, 18317000-4 ΚΑΛΤΣΕΣ, 18318000-1 ΠΥΖΑΜΕΣ-ΝΥΧΤΙΚΑ, 18425000-4 ΖΩΝΕΣ, 18441000-2 ΚΑΠΕΛΑ, 18800000-7 ΥΠΟΔΗΜΑΤΑ</w:t>
            </w:r>
            <w:r w:rsidR="006379CD" w:rsidRPr="006379CD">
              <w:rPr>
                <w:rFonts w:ascii="Century Gothic" w:hAnsi="Century Gothic"/>
                <w:b/>
                <w:sz w:val="20"/>
              </w:rPr>
              <w:t xml:space="preserve">,18813200-3 </w:t>
            </w:r>
            <w:r w:rsidR="006379CD">
              <w:rPr>
                <w:rFonts w:ascii="Century Gothic" w:hAnsi="Century Gothic"/>
                <w:b/>
                <w:sz w:val="20"/>
              </w:rPr>
              <w:t xml:space="preserve">ΠΑΝΤΟΦΛΕΣ, 18812400-8 ΣΑΓΙΟΝΑΡΕΣ </w:t>
            </w:r>
            <w:r>
              <w:rPr>
                <w:rFonts w:ascii="Century Gothic" w:hAnsi="Century Gothic"/>
                <w:b/>
                <w:sz w:val="20"/>
              </w:rPr>
              <w:t xml:space="preserve"> </w:t>
            </w:r>
          </w:p>
          <w:p w:rsidR="00A626E2" w:rsidRDefault="00A626E2" w:rsidP="00664BC5">
            <w:pPr>
              <w:keepNext/>
              <w:spacing w:line="280" w:lineRule="exact"/>
              <w:jc w:val="center"/>
              <w:outlineLvl w:val="8"/>
              <w:rPr>
                <w:rFonts w:ascii="Century Gothic" w:hAnsi="Century Gothic"/>
                <w:b/>
                <w:sz w:val="20"/>
              </w:rPr>
            </w:pPr>
          </w:p>
          <w:p w:rsidR="00A626E2" w:rsidRDefault="00A626E2" w:rsidP="00664BC5">
            <w:pPr>
              <w:keepNext/>
              <w:spacing w:line="280" w:lineRule="exact"/>
              <w:jc w:val="center"/>
              <w:outlineLvl w:val="8"/>
              <w:rPr>
                <w:rFonts w:ascii="Century Gothic" w:hAnsi="Century Gothic"/>
                <w:b/>
                <w:sz w:val="20"/>
              </w:rPr>
            </w:pPr>
          </w:p>
          <w:p w:rsidR="00A626E2" w:rsidRDefault="00A626E2" w:rsidP="00664BC5">
            <w:pPr>
              <w:keepNext/>
              <w:spacing w:line="280" w:lineRule="exact"/>
              <w:jc w:val="center"/>
              <w:outlineLvl w:val="8"/>
              <w:rPr>
                <w:rFonts w:ascii="Century Gothic" w:hAnsi="Century Gothic"/>
                <w:b/>
                <w:sz w:val="20"/>
              </w:rPr>
            </w:pPr>
          </w:p>
        </w:tc>
      </w:tr>
      <w:tr w:rsidR="00A626E2" w:rsidTr="00455809">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 xml:space="preserve">ΚΩΔΙΚΟΣ </w:t>
            </w:r>
            <w:r>
              <w:rPr>
                <w:rFonts w:ascii="Century Gothic" w:hAnsi="Century Gothic"/>
                <w:b/>
                <w:sz w:val="20"/>
                <w:lang w:val="en-US"/>
              </w:rPr>
              <w:t>NUTS</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lang w:val="en-US"/>
              </w:rPr>
              <w:t>GR</w:t>
            </w:r>
          </w:p>
        </w:tc>
      </w:tr>
      <w:tr w:rsidR="00A626E2" w:rsidTr="0045580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CE56A3">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722701" w:rsidP="00722701">
            <w:pPr>
              <w:keepNext/>
              <w:spacing w:line="280" w:lineRule="exact"/>
              <w:jc w:val="center"/>
              <w:outlineLvl w:val="8"/>
              <w:rPr>
                <w:rFonts w:ascii="Century Gothic" w:hAnsi="Century Gothic"/>
                <w:b/>
                <w:sz w:val="20"/>
                <w:highlight w:val="yellow"/>
              </w:rPr>
            </w:pPr>
            <w:r>
              <w:rPr>
                <w:rFonts w:ascii="Century Gothic" w:hAnsi="Century Gothic"/>
                <w:b/>
                <w:sz w:val="20"/>
              </w:rPr>
              <w:t>54.147,00</w:t>
            </w:r>
            <w:r w:rsidR="00CE540F">
              <w:rPr>
                <w:rFonts w:ascii="Century Gothic" w:hAnsi="Century Gothic"/>
                <w:b/>
                <w:sz w:val="20"/>
              </w:rPr>
              <w:t>€</w:t>
            </w:r>
          </w:p>
        </w:tc>
      </w:tr>
      <w:tr w:rsidR="00A626E2" w:rsidTr="0045580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722701" w:rsidP="00722701">
            <w:pPr>
              <w:keepNext/>
              <w:spacing w:line="280" w:lineRule="exact"/>
              <w:jc w:val="center"/>
              <w:outlineLvl w:val="8"/>
              <w:rPr>
                <w:rFonts w:ascii="Century Gothic" w:hAnsi="Century Gothic"/>
                <w:b/>
                <w:sz w:val="20"/>
                <w:highlight w:val="yellow"/>
              </w:rPr>
            </w:pPr>
            <w:r>
              <w:rPr>
                <w:rFonts w:ascii="Century Gothic" w:hAnsi="Century Gothic"/>
                <w:b/>
                <w:sz w:val="20"/>
              </w:rPr>
              <w:t>67.142,28</w:t>
            </w:r>
            <w:r w:rsidR="00CE540F">
              <w:rPr>
                <w:rFonts w:ascii="Century Gothic" w:hAnsi="Century Gothic"/>
                <w:b/>
                <w:sz w:val="20"/>
              </w:rPr>
              <w:t>€</w:t>
            </w:r>
          </w:p>
        </w:tc>
      </w:tr>
      <w:tr w:rsidR="00A626E2" w:rsidTr="0045580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ΗΜΕΡΟΜΗΝΙΑ ΑΝΑΡΤΗΣΗΣ ΣΤΟ ΚΗΜΔΗΣ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7C7DFE" w:rsidRDefault="00433F9E" w:rsidP="00CE235E">
            <w:pPr>
              <w:keepNext/>
              <w:spacing w:line="280" w:lineRule="exact"/>
              <w:jc w:val="center"/>
              <w:outlineLvl w:val="8"/>
              <w:rPr>
                <w:rFonts w:ascii="Century Gothic" w:hAnsi="Century Gothic"/>
                <w:b/>
                <w:sz w:val="20"/>
              </w:rPr>
            </w:pPr>
            <w:r w:rsidRPr="007C7DFE">
              <w:rPr>
                <w:rFonts w:ascii="Century Gothic" w:hAnsi="Century Gothic"/>
                <w:b/>
                <w:sz w:val="20"/>
              </w:rPr>
              <w:t>ΔΕΥΤΕΡΑ 03/06</w:t>
            </w:r>
            <w:r w:rsidR="00CE235E" w:rsidRPr="007C7DFE">
              <w:rPr>
                <w:rFonts w:ascii="Century Gothic" w:hAnsi="Century Gothic"/>
                <w:b/>
                <w:sz w:val="20"/>
              </w:rPr>
              <w:t>/201</w:t>
            </w:r>
            <w:r w:rsidR="00916E49" w:rsidRPr="007C7DFE">
              <w:rPr>
                <w:rFonts w:ascii="Century Gothic" w:hAnsi="Century Gothic"/>
                <w:b/>
                <w:sz w:val="20"/>
              </w:rPr>
              <w:t>9</w:t>
            </w:r>
          </w:p>
        </w:tc>
      </w:tr>
      <w:tr w:rsidR="00A626E2" w:rsidTr="0045580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233F74">
            <w:pPr>
              <w:keepNext/>
              <w:spacing w:line="280" w:lineRule="exact"/>
              <w:outlineLvl w:val="8"/>
              <w:rPr>
                <w:rFonts w:ascii="Century Gothic" w:hAnsi="Century Gothic"/>
                <w:b/>
                <w:sz w:val="20"/>
              </w:rPr>
            </w:pPr>
            <w:r>
              <w:rPr>
                <w:rFonts w:ascii="Century Gothic" w:hAnsi="Century Gothic"/>
                <w:b/>
                <w:sz w:val="20"/>
              </w:rPr>
              <w:t xml:space="preserve">ΑΠΟΘΗΚΕΣ </w:t>
            </w:r>
            <w:r w:rsidR="00233F74" w:rsidRPr="00093254">
              <w:rPr>
                <w:rFonts w:ascii="Century Gothic" w:hAnsi="Century Gothic"/>
                <w:b/>
                <w:sz w:val="20"/>
              </w:rPr>
              <w:t xml:space="preserve"> </w:t>
            </w:r>
            <w:r>
              <w:rPr>
                <w:rFonts w:ascii="Century Gothic" w:hAnsi="Century Gothic"/>
                <w:b/>
                <w:sz w:val="20"/>
              </w:rPr>
              <w:t xml:space="preserve">ΠΑΡΑΡΤΗΜΑΤΩΝ </w:t>
            </w:r>
            <w:r w:rsidR="00233F74" w:rsidRPr="00093254">
              <w:rPr>
                <w:rFonts w:ascii="Century Gothic" w:hAnsi="Century Gothic"/>
                <w:b/>
                <w:sz w:val="20"/>
              </w:rPr>
              <w:t xml:space="preserve"> </w:t>
            </w:r>
            <w:r>
              <w:rPr>
                <w:rFonts w:ascii="Century Gothic" w:hAnsi="Century Gothic"/>
                <w:b/>
                <w:sz w:val="20"/>
              </w:rPr>
              <w:t>ΟΠΩΣ ΠΕΡΙΓΡΑΦΟΝΤΑΙ ΣΤΗΝ ΣΕΛΙΔΑ  1</w:t>
            </w:r>
          </w:p>
        </w:tc>
      </w:tr>
      <w:tr w:rsidR="002B3E4F" w:rsidTr="00455809">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2B3E4F" w:rsidRDefault="002B3E4F" w:rsidP="0071382F">
            <w:pPr>
              <w:keepNext/>
              <w:spacing w:line="280" w:lineRule="exact"/>
              <w:outlineLvl w:val="8"/>
              <w:rPr>
                <w:rFonts w:ascii="Century Gothic" w:hAnsi="Century Gothic"/>
                <w:b/>
                <w:sz w:val="20"/>
              </w:rPr>
            </w:pPr>
            <w:r>
              <w:rPr>
                <w:rFonts w:ascii="Century Gothic" w:hAnsi="Century Gothic"/>
                <w:b/>
                <w:sz w:val="20"/>
              </w:rPr>
              <w:t>ΧΡΟΝΟΣ ΙΣΧΥΟΣ ΠΡΟΣΦΟΡΑΣ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2B3E4F" w:rsidRDefault="002B3E4F" w:rsidP="00233F74">
            <w:pPr>
              <w:keepNext/>
              <w:spacing w:line="280" w:lineRule="exact"/>
              <w:outlineLvl w:val="8"/>
              <w:rPr>
                <w:rFonts w:ascii="Century Gothic" w:hAnsi="Century Gothic"/>
                <w:b/>
                <w:sz w:val="20"/>
              </w:rPr>
            </w:pPr>
            <w:r>
              <w:rPr>
                <w:rFonts w:ascii="Century Gothic" w:hAnsi="Century Gothic"/>
                <w:b/>
                <w:sz w:val="20"/>
              </w:rPr>
              <w:t xml:space="preserve">120 ΜΕΡΕΣ ΑΠΟ ΤΗΝ ΕΠΟΜΕΝΗ ΤΗΣ ΔΙΕΝΕΡΓΕΙΑΣ ΤΟΥ ΔΙΑΓΩΝΙΣΜΟΥ </w:t>
            </w:r>
            <w:r w:rsidR="00EC63FE" w:rsidRPr="007C7DFE">
              <w:rPr>
                <w:rFonts w:ascii="Century Gothic" w:hAnsi="Century Gothic"/>
                <w:b/>
                <w:sz w:val="20"/>
              </w:rPr>
              <w:t>(16</w:t>
            </w:r>
            <w:r w:rsidRPr="007C7DFE">
              <w:rPr>
                <w:rFonts w:ascii="Century Gothic" w:hAnsi="Century Gothic"/>
                <w:b/>
                <w:sz w:val="20"/>
              </w:rPr>
              <w:t>/</w:t>
            </w:r>
            <w:r w:rsidR="00EC63FE" w:rsidRPr="007C7DFE">
              <w:rPr>
                <w:rFonts w:ascii="Century Gothic" w:hAnsi="Century Gothic"/>
                <w:b/>
                <w:sz w:val="20"/>
              </w:rPr>
              <w:t>10</w:t>
            </w:r>
            <w:r w:rsidRPr="007C7DFE">
              <w:rPr>
                <w:rFonts w:ascii="Century Gothic" w:hAnsi="Century Gothic"/>
                <w:b/>
                <w:sz w:val="20"/>
              </w:rPr>
              <w:t>/2019)</w:t>
            </w:r>
          </w:p>
        </w:tc>
      </w:tr>
      <w:tr w:rsidR="006F0141" w:rsidTr="00455809">
        <w:trPr>
          <w:trHeight w:hRule="exact" w:val="1231"/>
        </w:trPr>
        <w:tc>
          <w:tcPr>
            <w:tcW w:w="4394" w:type="dxa"/>
            <w:tcBorders>
              <w:top w:val="single" w:sz="4" w:space="0" w:color="auto"/>
              <w:left w:val="single" w:sz="4" w:space="0" w:color="auto"/>
              <w:bottom w:val="single" w:sz="4" w:space="0" w:color="auto"/>
              <w:right w:val="single" w:sz="4" w:space="0" w:color="auto"/>
            </w:tcBorders>
            <w:vAlign w:val="center"/>
            <w:hideMark/>
          </w:tcPr>
          <w:p w:rsidR="006F0141" w:rsidRPr="006F0141" w:rsidRDefault="006F0141" w:rsidP="0071382F">
            <w:pPr>
              <w:keepNext/>
              <w:spacing w:line="280" w:lineRule="exact"/>
              <w:outlineLvl w:val="8"/>
              <w:rPr>
                <w:rFonts w:ascii="Century Gothic" w:hAnsi="Century Gothic"/>
                <w:b/>
                <w:sz w:val="20"/>
              </w:rPr>
            </w:pPr>
            <w:r>
              <w:rPr>
                <w:rFonts w:ascii="Century Gothic" w:hAnsi="Century Gothic"/>
                <w:b/>
                <w:sz w:val="20"/>
              </w:rPr>
              <w:t>ΧΡΟΝΟΣ ΕΚΤΕΛΕΣΗΣ ΤΗΣ ΣΥΜΒΑΣΗΣ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6F0141" w:rsidRPr="007C7DFE" w:rsidRDefault="006F0141" w:rsidP="00E53948">
            <w:pPr>
              <w:keepNext/>
              <w:spacing w:line="280" w:lineRule="exact"/>
              <w:outlineLvl w:val="8"/>
              <w:rPr>
                <w:rFonts w:ascii="Century Gothic" w:hAnsi="Century Gothic"/>
                <w:b/>
                <w:sz w:val="20"/>
              </w:rPr>
            </w:pPr>
            <w:r w:rsidRPr="007C7DFE">
              <w:rPr>
                <w:rFonts w:ascii="Century Gothic" w:hAnsi="Century Gothic"/>
                <w:b/>
                <w:sz w:val="20"/>
              </w:rPr>
              <w:t xml:space="preserve">ΕΝΤΟΣ </w:t>
            </w:r>
            <w:r w:rsidR="00E53948" w:rsidRPr="007C7DFE">
              <w:rPr>
                <w:rFonts w:ascii="Century Gothic" w:hAnsi="Century Gothic"/>
                <w:b/>
                <w:sz w:val="20"/>
              </w:rPr>
              <w:t>ΔΕΚΑΠΕΝΤΕ (15</w:t>
            </w:r>
            <w:r w:rsidR="00AC4A4E" w:rsidRPr="007C7DFE">
              <w:rPr>
                <w:rFonts w:ascii="Century Gothic" w:hAnsi="Century Gothic"/>
                <w:b/>
                <w:sz w:val="20"/>
              </w:rPr>
              <w:t>)</w:t>
            </w:r>
            <w:r w:rsidR="00E53948" w:rsidRPr="007C7DFE">
              <w:rPr>
                <w:rFonts w:ascii="Century Gothic" w:hAnsi="Century Gothic"/>
                <w:b/>
                <w:sz w:val="20"/>
              </w:rPr>
              <w:t xml:space="preserve"> ΗΜΕΡΩΝ</w:t>
            </w:r>
            <w:r w:rsidR="00AC4A4E" w:rsidRPr="007C7DFE">
              <w:rPr>
                <w:rFonts w:ascii="Century Gothic" w:hAnsi="Century Gothic"/>
                <w:b/>
                <w:sz w:val="20"/>
              </w:rPr>
              <w:t xml:space="preserve"> </w:t>
            </w:r>
            <w:r w:rsidRPr="007C7DFE">
              <w:rPr>
                <w:rFonts w:ascii="Century Gothic" w:hAnsi="Century Gothic"/>
                <w:b/>
                <w:sz w:val="20"/>
              </w:rPr>
              <w:t>ΑΠΟ ΤΗΝ</w:t>
            </w:r>
            <w:r w:rsidR="00A27715" w:rsidRPr="007C7DFE">
              <w:rPr>
                <w:rFonts w:ascii="Century Gothic" w:hAnsi="Century Gothic"/>
                <w:b/>
                <w:sz w:val="20"/>
              </w:rPr>
              <w:t xml:space="preserve"> </w:t>
            </w:r>
            <w:r w:rsidRPr="007C7DFE">
              <w:rPr>
                <w:rFonts w:ascii="Century Gothic" w:hAnsi="Century Gothic"/>
                <w:b/>
                <w:sz w:val="20"/>
              </w:rPr>
              <w:t>ΥΠΟΓΡΑΦΗ ΤΗΣ ΣΥΜΒΑΣΗΣ</w:t>
            </w:r>
            <w:r w:rsidR="00E53948" w:rsidRPr="007C7DFE">
              <w:rPr>
                <w:rFonts w:ascii="Century Gothic" w:hAnsi="Century Gothic"/>
                <w:b/>
                <w:sz w:val="20"/>
              </w:rPr>
              <w:t xml:space="preserve"> ΓΙΑ ΤΑ ΚΑΛΟΚΑΙΡΙΝΑ ΕΙΔΗ ΚΑΙ ΕΝΤΟΣ ΔΥΟ (2) ΜΗΝΩΝ ΑΠΟ ΤΗΝ ΥΠΟΓΡΑΦΗ ΤΗΣ ΣΥΜΒΑΣΗΣ ΓΙΑ ΤΑ ΧΕΙΜΕΡΙΝΑ ΕΙΔΗ</w:t>
            </w:r>
          </w:p>
        </w:tc>
      </w:tr>
    </w:tbl>
    <w:p w:rsidR="00A626E2" w:rsidRDefault="00A626E2" w:rsidP="00A626E2">
      <w:pPr>
        <w:spacing w:before="120" w:line="280" w:lineRule="exact"/>
        <w:jc w:val="both"/>
        <w:rPr>
          <w:rFonts w:ascii="Century Gothic" w:hAnsi="Century Gothic"/>
          <w:sz w:val="20"/>
          <w:szCs w:val="20"/>
        </w:rPr>
      </w:pPr>
    </w:p>
    <w:p w:rsidR="00A626E2" w:rsidRDefault="00A626E2" w:rsidP="00A626E2">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ΔΙΑΚΗΡΥΞΗ – ΓΕΝΙΚΟΙ ΟΡΟΙ ΔΙΑΓΩΝΙΣΜΟΥ (ΜΕΡΟΣ  Α΄).</w:t>
      </w:r>
    </w:p>
    <w:p w:rsidR="00A626E2" w:rsidRPr="00B61D11" w:rsidRDefault="00BA1243" w:rsidP="00CA0A38">
      <w:pPr>
        <w:pStyle w:val="a3"/>
        <w:numPr>
          <w:ilvl w:val="0"/>
          <w:numId w:val="11"/>
        </w:numPr>
        <w:spacing w:before="120" w:after="0" w:line="280" w:lineRule="exact"/>
        <w:jc w:val="both"/>
        <w:rPr>
          <w:rFonts w:ascii="Century Gothic" w:hAnsi="Century Gothic" w:cs="Arial"/>
          <w:b/>
          <w:sz w:val="20"/>
        </w:rPr>
      </w:pPr>
      <w:r>
        <w:rPr>
          <w:rFonts w:ascii="Century Gothic" w:hAnsi="Century Gothic" w:cs="Arial"/>
          <w:b/>
          <w:sz w:val="20"/>
        </w:rPr>
        <w:t>ΠΙΝΑΚΑΣ</w:t>
      </w:r>
      <w:r w:rsidR="00A626E2" w:rsidRPr="00B61D11">
        <w:rPr>
          <w:rFonts w:ascii="Century Gothic" w:hAnsi="Century Gothic" w:cs="Arial"/>
          <w:b/>
          <w:sz w:val="20"/>
        </w:rPr>
        <w:t xml:space="preserve"> ΖΗΤΟΥΜΕΝΩΝ ΕΙΔΩΝ – </w:t>
      </w:r>
      <w:r w:rsidR="001353C7">
        <w:rPr>
          <w:rFonts w:ascii="Century Gothic" w:hAnsi="Century Gothic" w:cs="Arial"/>
          <w:b/>
          <w:sz w:val="20"/>
        </w:rPr>
        <w:t xml:space="preserve"> ΠΟΣΟΤΗΤΕΣ </w:t>
      </w:r>
      <w:r w:rsidR="001353C7" w:rsidRPr="00B61D11">
        <w:rPr>
          <w:rFonts w:ascii="Century Gothic" w:hAnsi="Century Gothic" w:cs="Arial"/>
          <w:b/>
          <w:sz w:val="20"/>
        </w:rPr>
        <w:t xml:space="preserve">– </w:t>
      </w:r>
      <w:r w:rsidR="001353C7">
        <w:rPr>
          <w:rFonts w:ascii="Century Gothic" w:hAnsi="Century Gothic" w:cs="Arial"/>
          <w:b/>
          <w:sz w:val="20"/>
        </w:rPr>
        <w:t xml:space="preserve"> </w:t>
      </w:r>
      <w:r w:rsidR="00A626E2" w:rsidRPr="00B61D11">
        <w:rPr>
          <w:rFonts w:ascii="Century Gothic" w:hAnsi="Century Gothic" w:cs="Arial"/>
          <w:b/>
          <w:sz w:val="20"/>
        </w:rPr>
        <w:t>ΠΡΟΫΠΟΛΟΓΙΣΜΟΣ</w:t>
      </w:r>
      <w:r w:rsidR="001353C7">
        <w:rPr>
          <w:rFonts w:ascii="Century Gothic" w:hAnsi="Century Gothic" w:cs="Arial"/>
          <w:b/>
          <w:sz w:val="20"/>
        </w:rPr>
        <w:t xml:space="preserve"> </w:t>
      </w:r>
      <w:r w:rsidR="001353C7" w:rsidRPr="00B61D11">
        <w:rPr>
          <w:rFonts w:ascii="Century Gothic" w:hAnsi="Century Gothic" w:cs="Arial"/>
          <w:b/>
          <w:sz w:val="20"/>
        </w:rPr>
        <w:t xml:space="preserve">– </w:t>
      </w:r>
      <w:r w:rsidR="001353C7">
        <w:rPr>
          <w:rFonts w:ascii="Century Gothic" w:hAnsi="Century Gothic" w:cs="Arial"/>
          <w:b/>
          <w:sz w:val="20"/>
        </w:rPr>
        <w:t xml:space="preserve"> </w:t>
      </w:r>
      <w:r w:rsidR="001353C7" w:rsidRPr="00B61D11">
        <w:rPr>
          <w:rFonts w:ascii="Century Gothic" w:hAnsi="Century Gothic" w:cs="Arial"/>
          <w:b/>
          <w:sz w:val="20"/>
        </w:rPr>
        <w:t>ΤΕΧΝΙΚΕΣ ΠΡΟΔΙΑΓΡΑΦΕΣ</w:t>
      </w:r>
      <w:r w:rsidR="00A626E2" w:rsidRPr="00B61D11">
        <w:rPr>
          <w:rFonts w:ascii="Century Gothic" w:hAnsi="Century Gothic" w:cs="Arial"/>
          <w:b/>
          <w:sz w:val="20"/>
        </w:rPr>
        <w:t xml:space="preserve">  (ΠΑΡΑΡΤΗΜΑ Α΄ ).</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ΤΕΥΔ  (ΠΑΡΑΡΤΗΜΑ Β΄).</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ΥΠΟΔΕΙΓΜΑΤΑ ΕΓΓΥΗΤΙΚΩΝ ΕΠΙΣΤΟΛΩΝ (ΠΑΡΑΡΤΗΜΑ  Γ΄).</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ΣΧΕΔΙΟ ΣΥΜΒΑΣΗΣ  (ΠΑΡΑΡΤΗΜΑ  Δ΄).</w:t>
      </w:r>
    </w:p>
    <w:p w:rsidR="00A626E2" w:rsidRPr="00B61D11" w:rsidRDefault="00A626E2" w:rsidP="00CA0A38">
      <w:pPr>
        <w:pStyle w:val="a3"/>
        <w:numPr>
          <w:ilvl w:val="0"/>
          <w:numId w:val="11"/>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 ΟΙΚΟΝΟΜΙΚΗΣ ΠΡΟΣΦΟΡΑΣ (ΠΑΡΑΡΤΗΜΑ Ε΄).</w:t>
      </w:r>
    </w:p>
    <w:p w:rsidR="00A626E2" w:rsidRDefault="00A626E2" w:rsidP="00B61D11">
      <w:pPr>
        <w:spacing w:before="120" w:line="280" w:lineRule="exact"/>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r>
        <w:rPr>
          <w:rFonts w:ascii="Century Gothic" w:hAnsi="Century Gothic" w:cs="Arial"/>
          <w:b/>
          <w:sz w:val="20"/>
        </w:rPr>
        <w:t>Έχοντας υπόψη:</w:t>
      </w:r>
    </w:p>
    <w:p w:rsidR="00A626E2" w:rsidRDefault="00A626E2" w:rsidP="00A626E2">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lastRenderedPageBreak/>
        <w:t>1. Τις διατάξεις όπως αυτές ισχύουν:</w:t>
      </w:r>
    </w:p>
    <w:p w:rsidR="00A626E2" w:rsidRDefault="00A626E2" w:rsidP="00CA0A38">
      <w:pPr>
        <w:numPr>
          <w:ilvl w:val="2"/>
          <w:numId w:val="2"/>
        </w:numPr>
        <w:tabs>
          <w:tab w:val="left" w:pos="851"/>
        </w:tabs>
        <w:spacing w:before="120" w:after="0" w:line="280" w:lineRule="exact"/>
        <w:ind w:left="851" w:hanging="567"/>
        <w:jc w:val="both"/>
        <w:rPr>
          <w:rFonts w:ascii="Century Gothic" w:eastAsia="Times New Roman" w:hAnsi="Century Gothic" w:cs="Arial"/>
          <w:sz w:val="20"/>
        </w:rPr>
      </w:pPr>
      <w:r>
        <w:rPr>
          <w:rFonts w:ascii="Century Gothic" w:hAnsi="Century Gothic" w:cs="Arial"/>
          <w:sz w:val="20"/>
        </w:rPr>
        <w:t xml:space="preserve">Τις διατάξεις του </w:t>
      </w:r>
      <w:r>
        <w:rPr>
          <w:rFonts w:ascii="Century Gothic" w:hAnsi="Century Gothic" w:cs="Arial"/>
          <w:b/>
          <w:sz w:val="20"/>
        </w:rPr>
        <w:t>άρθρου 9 του Ν. 4109/2013</w:t>
      </w:r>
      <w:r>
        <w:rPr>
          <w:rFonts w:ascii="Century Gothic" w:hAnsi="Century Gothic" w:cs="Arial"/>
          <w:sz w:val="20"/>
        </w:rPr>
        <w:t xml:space="preserve"> (ΦΕΚ 16/Α/23.1.2013) «Κατάργηση και συγχώνευση των Ν.Π.Δ.Δ.  και του ευρύτερου Δημόσιου Τομέα».</w:t>
      </w:r>
    </w:p>
    <w:p w:rsidR="00A626E2" w:rsidRDefault="00A626E2" w:rsidP="00CA0A38">
      <w:pPr>
        <w:numPr>
          <w:ilvl w:val="2"/>
          <w:numId w:val="2"/>
        </w:numPr>
        <w:tabs>
          <w:tab w:val="left" w:pos="851"/>
        </w:tabs>
        <w:spacing w:before="120" w:after="0" w:line="280" w:lineRule="exact"/>
        <w:ind w:left="851" w:hanging="567"/>
        <w:jc w:val="both"/>
        <w:rPr>
          <w:rFonts w:ascii="Century Gothic" w:hAnsi="Century Gothic" w:cs="Arial"/>
          <w:spacing w:val="-2"/>
          <w:sz w:val="20"/>
        </w:rPr>
      </w:pPr>
      <w:r>
        <w:rPr>
          <w:rFonts w:ascii="Century Gothic" w:hAnsi="Century Gothic" w:cs="Arial"/>
          <w:spacing w:val="-2"/>
          <w:sz w:val="20"/>
        </w:rPr>
        <w:t xml:space="preserve">Του </w:t>
      </w:r>
      <w:r>
        <w:rPr>
          <w:rFonts w:ascii="Century Gothic" w:hAnsi="Century Gothic" w:cs="Arial"/>
          <w:b/>
          <w:spacing w:val="-2"/>
          <w:sz w:val="20"/>
        </w:rPr>
        <w:t>Ν. 4072/2012</w:t>
      </w:r>
      <w:r>
        <w:rPr>
          <w:rFonts w:ascii="Century Gothic" w:hAnsi="Century Gothic" w:cs="Arial"/>
          <w:spacing w:val="-2"/>
          <w:sz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A626E2" w:rsidRDefault="00A626E2" w:rsidP="00CA0A38">
      <w:pPr>
        <w:numPr>
          <w:ilvl w:val="2"/>
          <w:numId w:val="2"/>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4250/2014</w:t>
      </w:r>
      <w:r>
        <w:rPr>
          <w:rFonts w:ascii="Century Gothic" w:hAnsi="Century Gothic" w:cs="Arial"/>
          <w:sz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Pr>
          <w:rFonts w:ascii="Century Gothic" w:hAnsi="Century Gothic" w:cs="Arial"/>
          <w:sz w:val="20"/>
        </w:rPr>
        <w:t>π.δ</w:t>
      </w:r>
      <w:proofErr w:type="spellEnd"/>
      <w:r>
        <w:rPr>
          <w:rFonts w:ascii="Century Gothic" w:hAnsi="Century Gothic" w:cs="Arial"/>
          <w:sz w:val="20"/>
        </w:rPr>
        <w:t>. 318/1992 (Α΄ 161) και λοιπές ρυθμίσεις».</w:t>
      </w:r>
    </w:p>
    <w:p w:rsidR="00A626E2" w:rsidRDefault="00A626E2" w:rsidP="00CA0A38">
      <w:pPr>
        <w:numPr>
          <w:ilvl w:val="2"/>
          <w:numId w:val="2"/>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4254/2014</w:t>
      </w:r>
      <w:r>
        <w:rPr>
          <w:rFonts w:ascii="Century Gothic" w:hAnsi="Century Gothic" w:cs="Arial"/>
          <w:sz w:val="20"/>
        </w:rPr>
        <w:t xml:space="preserve"> «Μέτρα στήριξης και ανάπτυξης της ελληνικής οικονομίας στο πλαίσιο εφαρμογής του ν. 4046/2012 και άλλες διατάξεις»</w:t>
      </w:r>
    </w:p>
    <w:p w:rsidR="00A626E2" w:rsidRPr="002A0E8C" w:rsidRDefault="00A626E2" w:rsidP="00CA0A38">
      <w:pPr>
        <w:numPr>
          <w:ilvl w:val="2"/>
          <w:numId w:val="2"/>
        </w:numPr>
        <w:tabs>
          <w:tab w:val="left" w:pos="851"/>
        </w:tabs>
        <w:spacing w:before="120" w:after="0" w:line="280" w:lineRule="exact"/>
        <w:ind w:left="851" w:hanging="567"/>
        <w:jc w:val="both"/>
        <w:rPr>
          <w:rFonts w:ascii="Century Gothic" w:hAnsi="Century Gothic" w:cs="Arial"/>
          <w:iCs/>
          <w:sz w:val="20"/>
        </w:rPr>
      </w:pPr>
      <w:r w:rsidRPr="00A51CF7">
        <w:rPr>
          <w:rFonts w:ascii="Century Gothic" w:hAnsi="Century Gothic" w:cs="Arial"/>
          <w:sz w:val="20"/>
        </w:rPr>
        <w:t xml:space="preserve">Του  </w:t>
      </w:r>
      <w:r w:rsidRPr="00A51CF7">
        <w:rPr>
          <w:rFonts w:ascii="Century Gothic" w:hAnsi="Century Gothic" w:cs="Arial"/>
          <w:b/>
          <w:sz w:val="20"/>
        </w:rPr>
        <w:t>N. 4412/2016</w:t>
      </w:r>
      <w:r w:rsidRPr="00A51CF7">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w:t>
      </w:r>
      <w:r w:rsidR="004425CF">
        <w:rPr>
          <w:rFonts w:ascii="Century Gothic" w:hAnsi="Century Gothic" w:cs="Arial"/>
          <w:sz w:val="20"/>
        </w:rPr>
        <w:t xml:space="preserve"> και τις τροποποιήσεις του</w:t>
      </w:r>
      <w:r w:rsidR="00A51CF7" w:rsidRPr="00A51CF7">
        <w:rPr>
          <w:rFonts w:ascii="Century Gothic" w:hAnsi="Century Gothic" w:cs="Arial"/>
          <w:sz w:val="20"/>
        </w:rPr>
        <w:t>.</w:t>
      </w:r>
    </w:p>
    <w:p w:rsidR="00A626E2" w:rsidRPr="001365B3" w:rsidRDefault="00A626E2" w:rsidP="00CA0A38">
      <w:pPr>
        <w:numPr>
          <w:ilvl w:val="0"/>
          <w:numId w:val="2"/>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49690B" w:rsidRDefault="009B4663" w:rsidP="009B4663">
      <w:pPr>
        <w:spacing w:after="0"/>
        <w:jc w:val="both"/>
        <w:rPr>
          <w:rFonts w:eastAsia="Arial"/>
          <w:b/>
        </w:rPr>
      </w:pPr>
      <w:r>
        <w:rPr>
          <w:rFonts w:eastAsia="Arial"/>
        </w:rPr>
        <w:t xml:space="preserve">2.1  </w:t>
      </w:r>
      <w:r w:rsidR="0043493E">
        <w:rPr>
          <w:rFonts w:eastAsia="Arial"/>
        </w:rPr>
        <w:t>Την υπ. αρ</w:t>
      </w:r>
      <w:r w:rsidR="0043493E" w:rsidRPr="00A441F4">
        <w:t xml:space="preserve">. </w:t>
      </w:r>
      <w:r w:rsidR="00131C60">
        <w:t>310</w:t>
      </w:r>
      <w:r w:rsidR="0043493E">
        <w:t>/31</w:t>
      </w:r>
      <w:r w:rsidR="0043493E" w:rsidRPr="00A441F4">
        <w:t>.</w:t>
      </w:r>
      <w:r w:rsidR="0043493E">
        <w:t>01.2019</w:t>
      </w:r>
      <w:r w:rsidR="00131C60">
        <w:rPr>
          <w:rFonts w:eastAsia="Arial"/>
        </w:rPr>
        <w:t xml:space="preserve"> Α/Α 41</w:t>
      </w:r>
      <w:r w:rsidR="00A626E2" w:rsidRPr="003A62ED">
        <w:rPr>
          <w:rFonts w:eastAsia="Arial"/>
        </w:rPr>
        <w:t xml:space="preserve"> έγκριση ανάληψη  </w:t>
      </w:r>
      <w:r w:rsidR="003A62ED" w:rsidRPr="003A62ED">
        <w:rPr>
          <w:rFonts w:eastAsia="Arial"/>
        </w:rPr>
        <w:t xml:space="preserve">υποχρέωσης   (ΑΔΑ: </w:t>
      </w:r>
      <w:r w:rsidR="003A62ED">
        <w:rPr>
          <w:rFonts w:eastAsia="Arial"/>
        </w:rPr>
        <w:t xml:space="preserve"> </w:t>
      </w:r>
      <w:r w:rsidR="00131C60">
        <w:rPr>
          <w:rFonts w:eastAsia="Arial"/>
        </w:rPr>
        <w:t>6Ν5ΥΟΞΧΣ-ΣΥ6</w:t>
      </w:r>
      <w:r w:rsidR="0043493E">
        <w:rPr>
          <w:rFonts w:eastAsia="Arial"/>
        </w:rPr>
        <w:t xml:space="preserve">)  </w:t>
      </w:r>
      <w:r w:rsidR="00DA075C">
        <w:rPr>
          <w:rFonts w:eastAsia="Arial"/>
        </w:rPr>
        <w:t>σε βάρος πίστωσης του</w:t>
      </w:r>
      <w:r w:rsidR="00A626E2" w:rsidRPr="003A62ED">
        <w:rPr>
          <w:rFonts w:eastAsia="Arial"/>
        </w:rPr>
        <w:t xml:space="preserve"> ΚΑΕ</w:t>
      </w:r>
      <w:r w:rsidR="00DA075C">
        <w:rPr>
          <w:rFonts w:eastAsia="Arial"/>
        </w:rPr>
        <w:t xml:space="preserve"> 1529 </w:t>
      </w:r>
      <w:r w:rsidR="00A626E2" w:rsidRPr="003A62ED">
        <w:rPr>
          <w:rFonts w:eastAsia="Arial"/>
        </w:rPr>
        <w:t xml:space="preserve"> του προϋπολογισμού του Κ.Κ.Π. – </w:t>
      </w:r>
      <w:r>
        <w:t>Π.</w:t>
      </w:r>
      <w:r w:rsidR="0043493E">
        <w:rPr>
          <w:rFonts w:eastAsia="Arial"/>
        </w:rPr>
        <w:t>Κ.Μ. για το έτος  2019</w:t>
      </w:r>
      <w:r w:rsidR="00A626E2" w:rsidRPr="003A62ED">
        <w:rPr>
          <w:rFonts w:eastAsia="Arial"/>
        </w:rPr>
        <w:t xml:space="preserve"> </w:t>
      </w:r>
      <w:r w:rsidR="00131C60">
        <w:rPr>
          <w:rFonts w:eastAsia="Arial"/>
        </w:rPr>
        <w:t xml:space="preserve"> </w:t>
      </w:r>
      <w:r w:rsidR="00A626E2" w:rsidRPr="003A62ED">
        <w:rPr>
          <w:rFonts w:eastAsia="Arial"/>
        </w:rPr>
        <w:t xml:space="preserve">ποσού </w:t>
      </w:r>
      <w:r w:rsidR="00131C60">
        <w:rPr>
          <w:rFonts w:eastAsia="Arial"/>
          <w:b/>
        </w:rPr>
        <w:t xml:space="preserve"> 50</w:t>
      </w:r>
      <w:r w:rsidR="0049690B">
        <w:rPr>
          <w:rFonts w:eastAsia="Arial"/>
          <w:b/>
        </w:rPr>
        <w:t>.000</w:t>
      </w:r>
      <w:r w:rsidR="00A626E2" w:rsidRPr="003A62ED">
        <w:rPr>
          <w:rFonts w:eastAsia="Arial"/>
          <w:b/>
        </w:rPr>
        <w:t>€</w:t>
      </w:r>
      <w:r w:rsidR="0049690B">
        <w:rPr>
          <w:rFonts w:eastAsia="Arial"/>
          <w:b/>
        </w:rPr>
        <w:t xml:space="preserve"> </w:t>
      </w:r>
      <w:r w:rsidR="0049690B" w:rsidRPr="00DA075C">
        <w:rPr>
          <w:rFonts w:eastAsia="Arial"/>
        </w:rPr>
        <w:t xml:space="preserve">για </w:t>
      </w:r>
      <w:r w:rsidR="00DA075C" w:rsidRPr="00DA075C">
        <w:rPr>
          <w:rFonts w:eastAsia="Arial"/>
        </w:rPr>
        <w:t>προμήθεια</w:t>
      </w:r>
      <w:r w:rsidR="0049690B" w:rsidRPr="00DA075C">
        <w:rPr>
          <w:rFonts w:eastAsia="Arial"/>
        </w:rPr>
        <w:t xml:space="preserve"> </w:t>
      </w:r>
      <w:r w:rsidR="00DA075C" w:rsidRPr="00DA075C">
        <w:rPr>
          <w:rFonts w:eastAsia="Arial"/>
        </w:rPr>
        <w:t>ιματισμού και την</w:t>
      </w:r>
      <w:r w:rsidR="00DA075C">
        <w:rPr>
          <w:rFonts w:eastAsia="Arial"/>
        </w:rPr>
        <w:t xml:space="preserve"> υπ. αρ</w:t>
      </w:r>
      <w:r w:rsidR="00DA075C" w:rsidRPr="00A441F4">
        <w:t xml:space="preserve">. </w:t>
      </w:r>
      <w:r w:rsidR="00DA075C">
        <w:t>309/31</w:t>
      </w:r>
      <w:r w:rsidR="00DA075C" w:rsidRPr="00A441F4">
        <w:t>.</w:t>
      </w:r>
      <w:r w:rsidR="00DA075C">
        <w:t>01.2019</w:t>
      </w:r>
      <w:r w:rsidR="00DA075C">
        <w:rPr>
          <w:rFonts w:eastAsia="Arial"/>
        </w:rPr>
        <w:t xml:space="preserve"> Α/Α 42</w:t>
      </w:r>
      <w:r w:rsidR="00DA075C" w:rsidRPr="003A62ED">
        <w:rPr>
          <w:rFonts w:eastAsia="Arial"/>
        </w:rPr>
        <w:t xml:space="preserve"> έγκριση ανάληψη  υποχρέωσης   (ΑΔΑ: </w:t>
      </w:r>
      <w:r w:rsidR="00DA075C">
        <w:rPr>
          <w:rFonts w:eastAsia="Arial"/>
        </w:rPr>
        <w:t xml:space="preserve"> Ω6ΛΒΟΞΧΣ-Τ0Κ)  σε βάρος πίστωσης του</w:t>
      </w:r>
      <w:r w:rsidR="00DA075C" w:rsidRPr="003A62ED">
        <w:rPr>
          <w:rFonts w:eastAsia="Arial"/>
        </w:rPr>
        <w:t xml:space="preserve"> ΚΑΕ</w:t>
      </w:r>
      <w:r w:rsidR="00DA075C">
        <w:rPr>
          <w:rFonts w:eastAsia="Arial"/>
        </w:rPr>
        <w:t xml:space="preserve"> 1531</w:t>
      </w:r>
      <w:r w:rsidR="00DA075C" w:rsidRPr="003A62ED">
        <w:rPr>
          <w:rFonts w:eastAsia="Arial"/>
        </w:rPr>
        <w:t xml:space="preserve"> του προϋπολογισμού του Κ.Κ.Π. – </w:t>
      </w:r>
      <w:r w:rsidR="00DA075C">
        <w:t>Π.</w:t>
      </w:r>
      <w:r w:rsidR="00DA075C">
        <w:rPr>
          <w:rFonts w:eastAsia="Arial"/>
        </w:rPr>
        <w:t>Κ.Μ. για το έτος  2019</w:t>
      </w:r>
      <w:r w:rsidR="00DA075C" w:rsidRPr="003A62ED">
        <w:rPr>
          <w:rFonts w:eastAsia="Arial"/>
        </w:rPr>
        <w:t xml:space="preserve"> </w:t>
      </w:r>
      <w:r w:rsidR="00DA075C">
        <w:rPr>
          <w:rFonts w:eastAsia="Arial"/>
        </w:rPr>
        <w:t xml:space="preserve"> </w:t>
      </w:r>
      <w:r w:rsidR="00220C57">
        <w:rPr>
          <w:rFonts w:eastAsia="Arial"/>
        </w:rPr>
        <w:t>ποσού</w:t>
      </w:r>
      <w:r w:rsidR="00DA075C">
        <w:rPr>
          <w:rFonts w:eastAsia="Arial"/>
          <w:b/>
        </w:rPr>
        <w:t xml:space="preserve"> </w:t>
      </w:r>
      <w:r w:rsidR="00220C57">
        <w:rPr>
          <w:rFonts w:eastAsia="Arial"/>
          <w:b/>
        </w:rPr>
        <w:t>2</w:t>
      </w:r>
      <w:r w:rsidR="00DA075C">
        <w:rPr>
          <w:rFonts w:eastAsia="Arial"/>
          <w:b/>
        </w:rPr>
        <w:t>0.000</w:t>
      </w:r>
      <w:r w:rsidR="00DA075C" w:rsidRPr="003A62ED">
        <w:rPr>
          <w:rFonts w:eastAsia="Arial"/>
          <w:b/>
        </w:rPr>
        <w:t>€</w:t>
      </w:r>
      <w:r w:rsidR="00DA075C">
        <w:rPr>
          <w:rFonts w:eastAsia="Arial"/>
          <w:b/>
        </w:rPr>
        <w:t xml:space="preserve"> </w:t>
      </w:r>
      <w:r w:rsidR="00DA075C" w:rsidRPr="00DA075C">
        <w:rPr>
          <w:rFonts w:eastAsia="Arial"/>
        </w:rPr>
        <w:t xml:space="preserve">για προμήθεια </w:t>
      </w:r>
      <w:r w:rsidR="00DA075C">
        <w:rPr>
          <w:rFonts w:eastAsia="Arial"/>
        </w:rPr>
        <w:t>υποδημάτων</w:t>
      </w:r>
      <w:r w:rsidR="00DA075C">
        <w:rPr>
          <w:rFonts w:eastAsia="Arial"/>
          <w:b/>
        </w:rPr>
        <w:t xml:space="preserve"> </w:t>
      </w:r>
      <w:r w:rsidR="00A626E2" w:rsidRPr="003A62ED">
        <w:rPr>
          <w:rFonts w:eastAsia="Arial"/>
          <w:b/>
        </w:rPr>
        <w:t>.</w:t>
      </w:r>
    </w:p>
    <w:p w:rsidR="00B74453" w:rsidRPr="00DA075C" w:rsidRDefault="00A626E2" w:rsidP="009B4663">
      <w:pPr>
        <w:spacing w:after="0"/>
        <w:jc w:val="both"/>
        <w:rPr>
          <w:rFonts w:eastAsia="Arial"/>
          <w:b/>
        </w:rPr>
      </w:pPr>
      <w:r>
        <w:rPr>
          <w:rFonts w:eastAsia="Arial"/>
          <w:b/>
        </w:rPr>
        <w:t xml:space="preserve"> </w:t>
      </w:r>
      <w:r w:rsidR="00B74453" w:rsidRPr="00B74453">
        <w:rPr>
          <w:rFonts w:eastAsia="Arial"/>
        </w:rPr>
        <w:t>2.2</w:t>
      </w:r>
      <w:r w:rsidR="00B74453">
        <w:rPr>
          <w:rFonts w:eastAsia="Arial"/>
        </w:rPr>
        <w:t xml:space="preserve">     Την  υπ’ αρ.</w:t>
      </w:r>
      <w:r w:rsidR="00BA71CE">
        <w:rPr>
          <w:rFonts w:eastAsia="Arial"/>
        </w:rPr>
        <w:t xml:space="preserve"> </w:t>
      </w:r>
      <w:r w:rsidR="00B74453">
        <w:rPr>
          <w:rFonts w:eastAsia="Arial"/>
        </w:rPr>
        <w:t xml:space="preserve">πρωτ. 184/24-01-2019 και </w:t>
      </w:r>
      <w:proofErr w:type="spellStart"/>
      <w:r w:rsidR="00B74453">
        <w:rPr>
          <w:rFonts w:eastAsia="Arial"/>
        </w:rPr>
        <w:t>υπ΄</w:t>
      </w:r>
      <w:proofErr w:type="spellEnd"/>
      <w:r w:rsidR="00BA71CE">
        <w:rPr>
          <w:rFonts w:eastAsia="Arial"/>
        </w:rPr>
        <w:t xml:space="preserve"> </w:t>
      </w:r>
      <w:r w:rsidR="00B74453">
        <w:rPr>
          <w:rFonts w:eastAsia="Arial"/>
        </w:rPr>
        <w:t xml:space="preserve">αρ. 18 Πράξη Προέδρου  </w:t>
      </w:r>
      <w:r w:rsidR="00BA71CE">
        <w:rPr>
          <w:rFonts w:eastAsia="Arial"/>
        </w:rPr>
        <w:t>περί</w:t>
      </w:r>
      <w:r w:rsidR="00B74453">
        <w:rPr>
          <w:rFonts w:eastAsia="Arial"/>
        </w:rPr>
        <w:t xml:space="preserve"> </w:t>
      </w:r>
      <w:r w:rsidR="00BA71CE">
        <w:rPr>
          <w:rFonts w:eastAsia="Arial"/>
        </w:rPr>
        <w:t>ορισμού</w:t>
      </w:r>
      <w:r w:rsidR="00B74453">
        <w:rPr>
          <w:rFonts w:eastAsia="Arial"/>
        </w:rPr>
        <w:t xml:space="preserve"> </w:t>
      </w:r>
      <w:r w:rsidR="00BA71CE">
        <w:rPr>
          <w:rFonts w:eastAsia="Arial"/>
        </w:rPr>
        <w:t>επιτροπής</w:t>
      </w:r>
      <w:r w:rsidR="00B74453">
        <w:rPr>
          <w:rFonts w:eastAsia="Arial"/>
        </w:rPr>
        <w:t xml:space="preserve"> </w:t>
      </w:r>
      <w:r w:rsidR="00BA71CE">
        <w:rPr>
          <w:rFonts w:eastAsia="Arial"/>
        </w:rPr>
        <w:t>σύνταξης</w:t>
      </w:r>
      <w:r w:rsidR="00B74453">
        <w:rPr>
          <w:rFonts w:eastAsia="Arial"/>
        </w:rPr>
        <w:t xml:space="preserve"> </w:t>
      </w:r>
      <w:r w:rsidR="00BA71CE">
        <w:rPr>
          <w:rFonts w:eastAsia="Arial"/>
        </w:rPr>
        <w:t>τεχνικών</w:t>
      </w:r>
      <w:r w:rsidR="00B74453">
        <w:rPr>
          <w:rFonts w:eastAsia="Arial"/>
        </w:rPr>
        <w:t xml:space="preserve"> </w:t>
      </w:r>
      <w:r w:rsidR="00BA71CE">
        <w:rPr>
          <w:rFonts w:eastAsia="Arial"/>
        </w:rPr>
        <w:t>προδιαγραφών</w:t>
      </w:r>
      <w:r w:rsidR="00B74453">
        <w:rPr>
          <w:rFonts w:eastAsia="Arial"/>
        </w:rPr>
        <w:t xml:space="preserve"> για </w:t>
      </w:r>
      <w:r w:rsidR="00BA71CE">
        <w:rPr>
          <w:rFonts w:eastAsia="Arial"/>
        </w:rPr>
        <w:t>ειδή</w:t>
      </w:r>
      <w:r w:rsidR="00B74453">
        <w:rPr>
          <w:rFonts w:eastAsia="Arial"/>
        </w:rPr>
        <w:t xml:space="preserve"> </w:t>
      </w:r>
      <w:r w:rsidR="00BA71CE">
        <w:rPr>
          <w:rFonts w:eastAsia="Arial"/>
        </w:rPr>
        <w:t>ιματισμού</w:t>
      </w:r>
      <w:r w:rsidR="00B74453">
        <w:rPr>
          <w:rFonts w:eastAsia="Arial"/>
        </w:rPr>
        <w:t xml:space="preserve"> των </w:t>
      </w:r>
      <w:r w:rsidR="00BA71CE">
        <w:rPr>
          <w:rFonts w:eastAsia="Arial"/>
        </w:rPr>
        <w:t>Παραρτημάτων</w:t>
      </w:r>
      <w:r w:rsidR="00B74453">
        <w:rPr>
          <w:rFonts w:eastAsia="Arial"/>
        </w:rPr>
        <w:t xml:space="preserve"> του Κ.Κ.Π.Π.Κ.Μ. για το έτος 2019. </w:t>
      </w:r>
    </w:p>
    <w:p w:rsidR="00E65B07" w:rsidRDefault="009B4663" w:rsidP="009B4663">
      <w:pPr>
        <w:spacing w:after="0"/>
        <w:jc w:val="both"/>
      </w:pPr>
      <w:r>
        <w:t xml:space="preserve">2.2   </w:t>
      </w:r>
      <w:r w:rsidR="00EB6C3E" w:rsidRPr="00EB6C3E">
        <w:rPr>
          <w:rFonts w:cstheme="minorHAnsi"/>
        </w:rPr>
        <w:t xml:space="preserve">Το </w:t>
      </w:r>
      <w:proofErr w:type="spellStart"/>
      <w:r w:rsidR="00EB6C3E" w:rsidRPr="00EB6C3E">
        <w:rPr>
          <w:rFonts w:cstheme="minorHAnsi"/>
        </w:rPr>
        <w:t>υπ΄</w:t>
      </w:r>
      <w:proofErr w:type="spellEnd"/>
      <w:r w:rsidR="00EB6C3E" w:rsidRPr="00EB6C3E">
        <w:rPr>
          <w:rFonts w:cstheme="minorHAnsi"/>
        </w:rPr>
        <w:t xml:space="preserve"> αρ. πρωτ. </w:t>
      </w:r>
      <w:r w:rsidR="00E848FC">
        <w:rPr>
          <w:rFonts w:cstheme="minorHAnsi"/>
        </w:rPr>
        <w:t>1</w:t>
      </w:r>
      <w:r w:rsidR="00EB6C3E" w:rsidRPr="00EB6C3E">
        <w:rPr>
          <w:rFonts w:cstheme="minorHAnsi"/>
        </w:rPr>
        <w:t>6</w:t>
      </w:r>
      <w:r w:rsidR="00E848FC">
        <w:rPr>
          <w:rFonts w:cstheme="minorHAnsi"/>
        </w:rPr>
        <w:t>65/ 23-05</w:t>
      </w:r>
      <w:r w:rsidR="00EB6C3E" w:rsidRPr="00EB6C3E">
        <w:rPr>
          <w:rFonts w:cstheme="minorHAnsi"/>
        </w:rPr>
        <w:t>-2019 έγγραφο των τεχνικών προδιαγραφών</w:t>
      </w:r>
      <w:r w:rsidR="00E65B07">
        <w:rPr>
          <w:rFonts w:cstheme="minorHAnsi"/>
        </w:rPr>
        <w:t>, προσδιορισμού ποσοτήτων</w:t>
      </w:r>
      <w:r w:rsidR="00EB6C3E" w:rsidRPr="00EB6C3E">
        <w:rPr>
          <w:rFonts w:cstheme="minorHAnsi"/>
        </w:rPr>
        <w:t xml:space="preserve"> και προϋπολογισμού  υπογεγραμμένο από την ανωτέρω επιτροπή</w:t>
      </w:r>
      <w:r w:rsidR="00C87FBC">
        <w:rPr>
          <w:rFonts w:cstheme="minorHAnsi"/>
        </w:rPr>
        <w:t>.</w:t>
      </w:r>
      <w:r w:rsidR="00EB6C3E">
        <w:t xml:space="preserve"> </w:t>
      </w:r>
    </w:p>
    <w:p w:rsidR="009B4663" w:rsidRDefault="009B4663" w:rsidP="009B4663">
      <w:pPr>
        <w:spacing w:after="0"/>
        <w:jc w:val="both"/>
      </w:pPr>
      <w:r>
        <w:t xml:space="preserve">2.3     </w:t>
      </w:r>
      <w:r w:rsidR="00AD2B79">
        <w:t xml:space="preserve">Την </w:t>
      </w:r>
      <w:r w:rsidR="00C746D7">
        <w:t xml:space="preserve"> </w:t>
      </w:r>
      <w:proofErr w:type="spellStart"/>
      <w:r w:rsidR="00C746D7">
        <w:t>υπ΄</w:t>
      </w:r>
      <w:proofErr w:type="spellEnd"/>
      <w:r w:rsidR="00C746D7">
        <w:t xml:space="preserve"> </w:t>
      </w:r>
      <w:r w:rsidR="005156EC" w:rsidRPr="00E4421F">
        <w:t xml:space="preserve">αρ. </w:t>
      </w:r>
      <w:r w:rsidR="00E4421F" w:rsidRPr="00916E49">
        <w:t>46</w:t>
      </w:r>
      <w:r w:rsidR="00E4421F" w:rsidRPr="00916E49">
        <w:rPr>
          <w:vertAlign w:val="superscript"/>
        </w:rPr>
        <w:t>η</w:t>
      </w:r>
      <w:r w:rsidR="00E4421F" w:rsidRPr="00916E49">
        <w:t>/ 19.12</w:t>
      </w:r>
      <w:r w:rsidR="005156EC" w:rsidRPr="00916E49">
        <w:t>.201</w:t>
      </w:r>
      <w:r w:rsidR="00E4421F" w:rsidRPr="00916E49">
        <w:t>8</w:t>
      </w:r>
      <w:r w:rsidR="005156EC" w:rsidRPr="00E4421F">
        <w:t xml:space="preserve"> </w:t>
      </w:r>
      <w:r w:rsidR="00E4421F" w:rsidRPr="00E4421F">
        <w:t>θέμα</w:t>
      </w:r>
      <w:r w:rsidR="00E4421F">
        <w:t xml:space="preserve"> 6</w:t>
      </w:r>
      <w:r w:rsidR="00E4421F" w:rsidRPr="00E4421F">
        <w:rPr>
          <w:vertAlign w:val="superscript"/>
        </w:rPr>
        <w:t>ο</w:t>
      </w:r>
      <w:r w:rsidR="00E4421F">
        <w:t xml:space="preserve"> </w:t>
      </w:r>
      <w:r w:rsidR="00AD2B79">
        <w:t xml:space="preserve"> απόφαση </w:t>
      </w:r>
      <w:r w:rsidR="00C746D7">
        <w:t xml:space="preserve"> του Δ.Σ. για τον ορισμό </w:t>
      </w:r>
      <w:r w:rsidR="005156EC">
        <w:t xml:space="preserve"> επιτροπών </w:t>
      </w:r>
      <w:r w:rsidR="00C746D7">
        <w:t>διενέργειας συνοπτικών διαγωνισμών.</w:t>
      </w:r>
    </w:p>
    <w:p w:rsidR="00F94AA0" w:rsidRPr="00A361D8" w:rsidRDefault="009B4663" w:rsidP="009B4663">
      <w:pPr>
        <w:spacing w:after="0"/>
        <w:jc w:val="both"/>
        <w:rPr>
          <w:rFonts w:cstheme="minorHAnsi"/>
        </w:rPr>
      </w:pPr>
      <w:r>
        <w:rPr>
          <w:rFonts w:eastAsia="Arial"/>
        </w:rPr>
        <w:t xml:space="preserve">2.4  </w:t>
      </w:r>
      <w:r w:rsidR="002C42AE">
        <w:rPr>
          <w:rFonts w:eastAsia="Arial"/>
        </w:rPr>
        <w:t xml:space="preserve">Την </w:t>
      </w:r>
      <w:proofErr w:type="spellStart"/>
      <w:r w:rsidR="002C42AE" w:rsidRPr="00970E3B">
        <w:rPr>
          <w:rFonts w:eastAsia="Arial"/>
          <w:color w:val="000000" w:themeColor="text1"/>
        </w:rPr>
        <w:t>υπ΄αρ</w:t>
      </w:r>
      <w:proofErr w:type="spellEnd"/>
      <w:r w:rsidR="002C42AE" w:rsidRPr="00970E3B">
        <w:rPr>
          <w:rFonts w:eastAsia="Arial"/>
          <w:color w:val="000000" w:themeColor="text1"/>
        </w:rPr>
        <w:t xml:space="preserve">. </w:t>
      </w:r>
      <w:r w:rsidR="00627AC4" w:rsidRPr="00970E3B">
        <w:rPr>
          <w:rFonts w:eastAsia="Arial"/>
          <w:color w:val="000000" w:themeColor="text1"/>
        </w:rPr>
        <w:t>1</w:t>
      </w:r>
      <w:r w:rsidR="00970E3B" w:rsidRPr="00970E3B">
        <w:rPr>
          <w:rFonts w:eastAsia="Arial"/>
          <w:color w:val="000000" w:themeColor="text1"/>
        </w:rPr>
        <w:t>7</w:t>
      </w:r>
      <w:r w:rsidR="00627AC4" w:rsidRPr="00970E3B">
        <w:rPr>
          <w:rFonts w:eastAsia="Arial"/>
          <w:color w:val="000000" w:themeColor="text1"/>
          <w:vertAlign w:val="superscript"/>
        </w:rPr>
        <w:t>η</w:t>
      </w:r>
      <w:r w:rsidR="009E2232" w:rsidRPr="00970E3B">
        <w:rPr>
          <w:rFonts w:eastAsia="Arial"/>
          <w:color w:val="000000" w:themeColor="text1"/>
        </w:rPr>
        <w:t>/</w:t>
      </w:r>
      <w:r w:rsidR="00970E3B" w:rsidRPr="00970E3B">
        <w:rPr>
          <w:rFonts w:eastAsia="Arial"/>
          <w:color w:val="000000" w:themeColor="text1"/>
        </w:rPr>
        <w:t>29</w:t>
      </w:r>
      <w:r w:rsidR="00627AC4" w:rsidRPr="00970E3B">
        <w:rPr>
          <w:rFonts w:eastAsia="Arial"/>
          <w:color w:val="000000" w:themeColor="text1"/>
        </w:rPr>
        <w:t>.</w:t>
      </w:r>
      <w:r w:rsidR="009E2232" w:rsidRPr="00970E3B">
        <w:rPr>
          <w:rFonts w:eastAsia="Arial"/>
          <w:color w:val="000000" w:themeColor="text1"/>
        </w:rPr>
        <w:t>0</w:t>
      </w:r>
      <w:r w:rsidR="00970E3B" w:rsidRPr="00970E3B">
        <w:rPr>
          <w:rFonts w:eastAsia="Arial"/>
          <w:color w:val="000000" w:themeColor="text1"/>
        </w:rPr>
        <w:t>5</w:t>
      </w:r>
      <w:r w:rsidR="009E2232" w:rsidRPr="00970E3B">
        <w:rPr>
          <w:rFonts w:eastAsia="Arial"/>
          <w:color w:val="000000" w:themeColor="text1"/>
        </w:rPr>
        <w:t>.201</w:t>
      </w:r>
      <w:r w:rsidR="00627AC4" w:rsidRPr="00970E3B">
        <w:rPr>
          <w:rFonts w:eastAsia="Arial"/>
          <w:color w:val="000000" w:themeColor="text1"/>
        </w:rPr>
        <w:t>9</w:t>
      </w:r>
      <w:r w:rsidR="00727798" w:rsidRPr="00970E3B">
        <w:rPr>
          <w:rFonts w:eastAsia="Arial"/>
          <w:b/>
          <w:color w:val="000000" w:themeColor="text1"/>
        </w:rPr>
        <w:t xml:space="preserve"> </w:t>
      </w:r>
      <w:r w:rsidR="00727798" w:rsidRPr="00970E3B">
        <w:rPr>
          <w:rFonts w:eastAsia="Arial"/>
          <w:color w:val="000000" w:themeColor="text1"/>
        </w:rPr>
        <w:t xml:space="preserve">θέμα </w:t>
      </w:r>
      <w:r w:rsidR="00970E3B" w:rsidRPr="00970E3B">
        <w:rPr>
          <w:rFonts w:eastAsia="Arial"/>
          <w:color w:val="000000" w:themeColor="text1"/>
        </w:rPr>
        <w:t>2</w:t>
      </w:r>
      <w:r w:rsidR="00727798" w:rsidRPr="00970E3B">
        <w:rPr>
          <w:rFonts w:eastAsia="Arial"/>
          <w:color w:val="000000" w:themeColor="text1"/>
          <w:vertAlign w:val="superscript"/>
        </w:rPr>
        <w:t>ο</w:t>
      </w:r>
      <w:r w:rsidR="00A626E2" w:rsidRPr="00970E3B">
        <w:rPr>
          <w:rFonts w:eastAsia="Arial"/>
          <w:color w:val="000000" w:themeColor="text1"/>
        </w:rPr>
        <w:t>,</w:t>
      </w:r>
      <w:r w:rsidR="00A626E2" w:rsidRPr="004054E5">
        <w:rPr>
          <w:rFonts w:eastAsia="Arial"/>
        </w:rPr>
        <w:t xml:space="preserve"> απόφαση </w:t>
      </w:r>
      <w:r w:rsidR="009E2232">
        <w:rPr>
          <w:rFonts w:eastAsia="Arial"/>
        </w:rPr>
        <w:t xml:space="preserve">του Δ.Σ. </w:t>
      </w:r>
      <w:r w:rsidR="009E2232" w:rsidRPr="00A361D8">
        <w:rPr>
          <w:rFonts w:eastAsia="Arial" w:cstheme="minorHAnsi"/>
        </w:rPr>
        <w:t>«</w:t>
      </w:r>
      <w:r w:rsidR="00A361D8" w:rsidRPr="00A361D8">
        <w:rPr>
          <w:rFonts w:cstheme="minorHAnsi"/>
        </w:rPr>
        <w:t xml:space="preserve">Έγκριση τεχνικών προδιαγραφών, προϋπολογισμού και διενεργείας συνοπτικού διαγωνισμού για την προμήθεια ειδών ένδυσης και υπόδησης για τους περιθαλπόμενους των </w:t>
      </w:r>
      <w:r w:rsidR="002815E5" w:rsidRPr="00A361D8">
        <w:rPr>
          <w:rFonts w:cstheme="minorHAnsi"/>
        </w:rPr>
        <w:t>Παραρτημάτων</w:t>
      </w:r>
      <w:r w:rsidR="00A361D8" w:rsidRPr="00A361D8">
        <w:rPr>
          <w:rFonts w:cstheme="minorHAnsi"/>
        </w:rPr>
        <w:t xml:space="preserve"> του  Κέντρου Κοινωνικής Πρόνοιας Περιφέρειας Κεντρικής Μακεδονίας προϋπολογισμού 54.147,00€ + ΦΠΑ 24% ή 67.142,28 με το ΦΠΑ.</w:t>
      </w:r>
      <w:r w:rsidR="00213EFE" w:rsidRPr="00A361D8">
        <w:rPr>
          <w:rFonts w:cstheme="minorHAnsi"/>
        </w:rPr>
        <w:t>»</w:t>
      </w:r>
      <w:r w:rsidR="00F94AA0" w:rsidRPr="00A361D8">
        <w:rPr>
          <w:rFonts w:cstheme="minorHAnsi"/>
        </w:rPr>
        <w:t xml:space="preserve">.  </w:t>
      </w:r>
    </w:p>
    <w:p w:rsidR="00A626E2" w:rsidRPr="009B4663" w:rsidRDefault="009B4663" w:rsidP="009B4663">
      <w:pPr>
        <w:spacing w:after="0"/>
        <w:jc w:val="both"/>
      </w:pPr>
      <w:r>
        <w:t xml:space="preserve">2.5  </w:t>
      </w:r>
      <w:r w:rsidR="00A626E2" w:rsidRPr="00C055E0">
        <w:t xml:space="preserve">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∆ιαδικτυακής Ανάρτησης </w:t>
      </w:r>
      <w:r w:rsidR="00A626E2" w:rsidRPr="00970E3B">
        <w:rPr>
          <w:color w:val="000000" w:themeColor="text1"/>
        </w:rPr>
        <w:t xml:space="preserve">Μητρώου </w:t>
      </w:r>
      <w:r w:rsidR="00A626E2" w:rsidRPr="00970E3B">
        <w:rPr>
          <w:b/>
          <w:color w:val="000000" w:themeColor="text1"/>
        </w:rPr>
        <w:t xml:space="preserve">(Α∆ΑΜ)  </w:t>
      </w:r>
      <w:r w:rsidR="00432A7E" w:rsidRPr="00970E3B">
        <w:rPr>
          <w:b/>
          <w:color w:val="000000" w:themeColor="text1"/>
        </w:rPr>
        <w:t>19REQ00</w:t>
      </w:r>
      <w:r w:rsidR="00970E3B" w:rsidRPr="00970E3B">
        <w:rPr>
          <w:b/>
          <w:color w:val="000000" w:themeColor="text1"/>
        </w:rPr>
        <w:t>5031522</w:t>
      </w:r>
      <w:r w:rsidR="00432A7E" w:rsidRPr="00EC1289">
        <w:rPr>
          <w:b/>
        </w:rPr>
        <w:t>.</w:t>
      </w:r>
    </w:p>
    <w:p w:rsidR="00A626E2" w:rsidRDefault="00A626E2" w:rsidP="00A626E2">
      <w:pPr>
        <w:pStyle w:val="4"/>
        <w:spacing w:before="480" w:after="120" w:line="280" w:lineRule="exact"/>
        <w:rPr>
          <w:rFonts w:ascii="Century Gothic" w:hAnsi="Century Gothic" w:cs="Arial"/>
          <w:sz w:val="20"/>
          <w:u w:val="single"/>
        </w:rPr>
      </w:pPr>
      <w:r>
        <w:rPr>
          <w:rFonts w:ascii="Century Gothic" w:hAnsi="Century Gothic" w:cs="Arial"/>
          <w:sz w:val="20"/>
          <w:u w:val="single"/>
        </w:rPr>
        <w:t>ΠΡΟΚΗΡΥΣΣΕΙ</w:t>
      </w:r>
    </w:p>
    <w:p w:rsidR="00A626E2" w:rsidRDefault="00C746D7" w:rsidP="00A626E2">
      <w:pPr>
        <w:pStyle w:val="3"/>
        <w:spacing w:before="120" w:line="280" w:lineRule="exact"/>
        <w:jc w:val="both"/>
        <w:rPr>
          <w:rFonts w:ascii="Century Gothic" w:hAnsi="Century Gothic" w:cs="Arial"/>
          <w:b w:val="0"/>
          <w:sz w:val="20"/>
        </w:rPr>
      </w:pPr>
      <w:bookmarkStart w:id="1" w:name="_GoBack"/>
      <w:r w:rsidRPr="00C746D7">
        <w:rPr>
          <w:rFonts w:ascii="Century Gothic" w:hAnsi="Century Gothic" w:cs="Arial"/>
          <w:b w:val="0"/>
          <w:sz w:val="20"/>
        </w:rPr>
        <w:t xml:space="preserve">Συνοπτικό </w:t>
      </w:r>
      <w:r w:rsidR="00A626E2" w:rsidRPr="00C746D7">
        <w:rPr>
          <w:rFonts w:ascii="Century Gothic" w:hAnsi="Century Gothic" w:cs="Arial"/>
          <w:b w:val="0"/>
          <w:sz w:val="20"/>
        </w:rPr>
        <w:t xml:space="preserve"> διαγωνισμό με σφραγισμένες προσφορές, σε ευρώ, με κριτήριο κατακύρωσης τ</w:t>
      </w:r>
      <w:r w:rsidR="00A626E2" w:rsidRPr="00C746D7">
        <w:rPr>
          <w:rStyle w:val="10"/>
          <w:rFonts w:ascii="Century Gothic" w:hAnsi="Century Gothic"/>
          <w:b w:val="0"/>
          <w:sz w:val="20"/>
        </w:rPr>
        <w:t>ην πλέον συμφέρουσα α</w:t>
      </w:r>
      <w:r w:rsidR="00A626E2" w:rsidRPr="00C746D7">
        <w:rPr>
          <w:rStyle w:val="10"/>
          <w:rFonts w:ascii="Century Gothic" w:hAnsi="Century Gothic"/>
          <w:b w:val="0"/>
          <w:sz w:val="20"/>
        </w:rPr>
        <w:softHyphen/>
        <w:t xml:space="preserve">πό οικονομική άποψή προσφορά </w:t>
      </w:r>
      <w:r w:rsidR="00A626E2" w:rsidRPr="00C746D7">
        <w:rPr>
          <w:rStyle w:val="10"/>
          <w:rFonts w:ascii="Century Gothic" w:hAnsi="Century Gothic"/>
          <w:b w:val="0"/>
          <w:sz w:val="20"/>
        </w:rPr>
        <w:lastRenderedPageBreak/>
        <w:t>αποκλειστικά βάσει της τιμής</w:t>
      </w:r>
      <w:r w:rsidR="00A626E2" w:rsidRPr="00C746D7">
        <w:rPr>
          <w:rFonts w:ascii="Century Gothic" w:hAnsi="Century Gothic" w:cs="Arial"/>
          <w:b w:val="0"/>
          <w:sz w:val="20"/>
        </w:rPr>
        <w:t xml:space="preserve">, για την </w:t>
      </w:r>
      <w:r w:rsidR="00A626E2" w:rsidRPr="006E5E04">
        <w:rPr>
          <w:rFonts w:ascii="Century Gothic" w:hAnsi="Century Gothic" w:cs="Arial"/>
          <w:sz w:val="20"/>
        </w:rPr>
        <w:t xml:space="preserve">προμήθεια  </w:t>
      </w:r>
      <w:r w:rsidR="006E5E04" w:rsidRPr="006E5E04">
        <w:rPr>
          <w:rFonts w:ascii="Century Gothic" w:hAnsi="Century Gothic" w:cs="Arial"/>
          <w:sz w:val="20"/>
        </w:rPr>
        <w:t>ειδών ένδυσης και υπόδησης</w:t>
      </w:r>
      <w:r w:rsidR="00D2436C">
        <w:rPr>
          <w:rFonts w:cstheme="minorHAnsi"/>
        </w:rPr>
        <w:t xml:space="preserve"> </w:t>
      </w:r>
      <w:r w:rsidR="00A626E2" w:rsidRPr="00C746D7">
        <w:rPr>
          <w:rFonts w:ascii="Century Gothic" w:hAnsi="Century Gothic" w:cs="Arial"/>
          <w:b w:val="0"/>
          <w:sz w:val="20"/>
        </w:rPr>
        <w:t xml:space="preserve">για την κάλυψη των αναγκών </w:t>
      </w:r>
      <w:r w:rsidR="00E53EE5">
        <w:rPr>
          <w:rFonts w:ascii="Century Gothic" w:hAnsi="Century Gothic" w:cs="Arial"/>
          <w:b w:val="0"/>
          <w:sz w:val="20"/>
        </w:rPr>
        <w:t xml:space="preserve">των περιθαλπόμενων των Παραρτημάτων </w:t>
      </w:r>
      <w:r w:rsidR="00A626E2" w:rsidRPr="00C746D7">
        <w:rPr>
          <w:rFonts w:ascii="Century Gothic" w:hAnsi="Century Gothic" w:cs="Arial"/>
          <w:b w:val="0"/>
          <w:sz w:val="20"/>
        </w:rPr>
        <w:t xml:space="preserve">του Κέντρου Κοινωνικής Πρόνοιας </w:t>
      </w:r>
      <w:r w:rsidR="00E53EE5">
        <w:rPr>
          <w:rFonts w:ascii="Century Gothic" w:hAnsi="Century Gothic" w:cs="Arial"/>
          <w:b w:val="0"/>
          <w:sz w:val="20"/>
        </w:rPr>
        <w:t xml:space="preserve">Π.Κ.Μ. </w:t>
      </w:r>
    </w:p>
    <w:p w:rsidR="00A52726" w:rsidRDefault="00A52726" w:rsidP="00A626E2">
      <w:pPr>
        <w:suppressAutoHyphens/>
        <w:spacing w:after="0" w:line="240" w:lineRule="auto"/>
        <w:jc w:val="both"/>
      </w:pPr>
    </w:p>
    <w:p w:rsidR="00A626E2" w:rsidRPr="00C746D7" w:rsidRDefault="00A626E2" w:rsidP="00A626E2">
      <w:pPr>
        <w:suppressAutoHyphens/>
        <w:spacing w:after="0" w:line="240" w:lineRule="auto"/>
        <w:jc w:val="both"/>
        <w:rPr>
          <w:rFonts w:eastAsia="Arial"/>
        </w:rPr>
      </w:pPr>
      <w:r w:rsidRPr="00C746D7">
        <w:rPr>
          <w:rFonts w:ascii="Century Gothic" w:hAnsi="Century Gothic" w:cs="Arial"/>
          <w:sz w:val="20"/>
        </w:rPr>
        <w:t xml:space="preserve">Ο ενδεικτικός </w:t>
      </w:r>
      <w:r w:rsidRPr="00C746D7">
        <w:rPr>
          <w:rFonts w:ascii="Century Gothic" w:hAnsi="Century Gothic" w:cs="Arial"/>
          <w:b/>
          <w:sz w:val="20"/>
        </w:rPr>
        <w:t>ΣΥΝΟΛΙΚΟΣ</w:t>
      </w:r>
      <w:r w:rsidRPr="00C746D7">
        <w:rPr>
          <w:rFonts w:ascii="Century Gothic" w:hAnsi="Century Gothic" w:cs="Arial"/>
          <w:sz w:val="20"/>
        </w:rPr>
        <w:t xml:space="preserve"> προϋπολογισμός του διαγωνισμού ανέρχεται στο ποσό των </w:t>
      </w:r>
      <w:r w:rsidRPr="00C746D7">
        <w:rPr>
          <w:rFonts w:ascii="Century Gothic" w:hAnsi="Century Gothic" w:cs="Arial"/>
          <w:b/>
          <w:sz w:val="20"/>
        </w:rPr>
        <w:t xml:space="preserve"> </w:t>
      </w:r>
      <w:r w:rsidR="00CE6E38">
        <w:rPr>
          <w:rFonts w:ascii="Century Gothic" w:hAnsi="Century Gothic"/>
          <w:b/>
          <w:sz w:val="20"/>
        </w:rPr>
        <w:t xml:space="preserve">54.147,00 </w:t>
      </w:r>
      <w:r w:rsidR="00C746D7" w:rsidRPr="00C746D7">
        <w:rPr>
          <w:rFonts w:ascii="Century Gothic" w:hAnsi="Century Gothic"/>
          <w:b/>
          <w:sz w:val="20"/>
        </w:rPr>
        <w:t xml:space="preserve"> </w:t>
      </w:r>
      <w:r w:rsidRPr="00C746D7">
        <w:rPr>
          <w:rFonts w:ascii="Century Gothic" w:hAnsi="Century Gothic" w:cs="Arial"/>
          <w:sz w:val="20"/>
        </w:rPr>
        <w:t>χωρίς ΦΠΑ ή</w:t>
      </w:r>
      <w:r w:rsidR="00CE6E38">
        <w:rPr>
          <w:rFonts w:ascii="Century Gothic" w:hAnsi="Century Gothic"/>
          <w:b/>
          <w:sz w:val="20"/>
        </w:rPr>
        <w:t xml:space="preserve"> </w:t>
      </w:r>
      <w:r w:rsidR="00B85BC3">
        <w:rPr>
          <w:rFonts w:ascii="Century Gothic" w:hAnsi="Century Gothic"/>
          <w:b/>
          <w:sz w:val="20"/>
        </w:rPr>
        <w:t>6</w:t>
      </w:r>
      <w:r w:rsidR="00CE6E38">
        <w:rPr>
          <w:rFonts w:ascii="Century Gothic" w:hAnsi="Century Gothic"/>
          <w:b/>
          <w:sz w:val="20"/>
        </w:rPr>
        <w:t>7</w:t>
      </w:r>
      <w:r w:rsidR="00C746D7" w:rsidRPr="00C746D7">
        <w:rPr>
          <w:rFonts w:ascii="Century Gothic" w:hAnsi="Century Gothic"/>
          <w:b/>
          <w:sz w:val="20"/>
        </w:rPr>
        <w:t>.</w:t>
      </w:r>
      <w:r w:rsidR="00CE6E38">
        <w:rPr>
          <w:rFonts w:ascii="Century Gothic" w:hAnsi="Century Gothic"/>
          <w:b/>
          <w:sz w:val="20"/>
        </w:rPr>
        <w:t>142</w:t>
      </w:r>
      <w:r w:rsidR="00B85BC3">
        <w:rPr>
          <w:rFonts w:ascii="Century Gothic" w:hAnsi="Century Gothic"/>
          <w:b/>
          <w:sz w:val="20"/>
        </w:rPr>
        <w:t>,</w:t>
      </w:r>
      <w:r w:rsidR="00CE6E38">
        <w:rPr>
          <w:rFonts w:ascii="Century Gothic" w:hAnsi="Century Gothic"/>
          <w:b/>
          <w:sz w:val="20"/>
        </w:rPr>
        <w:t>28</w:t>
      </w:r>
      <w:r w:rsidRPr="00C746D7">
        <w:rPr>
          <w:rFonts w:ascii="Century Gothic" w:hAnsi="Century Gothic"/>
          <w:b/>
          <w:sz w:val="20"/>
        </w:rPr>
        <w:t xml:space="preserve">€ </w:t>
      </w:r>
      <w:r w:rsidR="003829B8">
        <w:rPr>
          <w:rFonts w:ascii="Century Gothic" w:hAnsi="Century Gothic"/>
          <w:b/>
          <w:sz w:val="20"/>
        </w:rPr>
        <w:t xml:space="preserve"> </w:t>
      </w:r>
      <w:r w:rsidRPr="00C746D7">
        <w:rPr>
          <w:rFonts w:ascii="Century Gothic" w:hAnsi="Century Gothic" w:cs="Arial"/>
          <w:sz w:val="20"/>
        </w:rPr>
        <w:t>με Φ.Π.Α</w:t>
      </w:r>
    </w:p>
    <w:p w:rsidR="00A626E2" w:rsidRDefault="00A626E2" w:rsidP="00A626E2">
      <w:pPr>
        <w:spacing w:before="120" w:line="280" w:lineRule="exact"/>
        <w:jc w:val="both"/>
        <w:rPr>
          <w:rFonts w:ascii="Century Gothic" w:hAnsi="Century Gothic" w:cs="Arial"/>
          <w:sz w:val="20"/>
        </w:rPr>
      </w:pPr>
      <w:r w:rsidRPr="00C055E0">
        <w:rPr>
          <w:rFonts w:ascii="Century Gothic" w:hAnsi="Century Gothic" w:cs="Arial"/>
          <w:sz w:val="20"/>
        </w:rPr>
        <w:t xml:space="preserve">Ο διαγωνισμός θα διενεργηθεί στις  </w:t>
      </w:r>
      <w:r w:rsidR="0088157F" w:rsidRPr="007C7DFE">
        <w:rPr>
          <w:rFonts w:ascii="Century Gothic" w:hAnsi="Century Gothic" w:cs="Arial"/>
          <w:b/>
          <w:sz w:val="20"/>
        </w:rPr>
        <w:t>18.06</w:t>
      </w:r>
      <w:r w:rsidR="00C055E0" w:rsidRPr="007C7DFE">
        <w:rPr>
          <w:rFonts w:ascii="Century Gothic" w:hAnsi="Century Gothic" w:cs="Arial"/>
          <w:b/>
          <w:sz w:val="20"/>
        </w:rPr>
        <w:t>.201</w:t>
      </w:r>
      <w:r w:rsidR="00B3607B" w:rsidRPr="007C7DFE">
        <w:rPr>
          <w:rFonts w:ascii="Century Gothic" w:hAnsi="Century Gothic" w:cs="Arial"/>
          <w:b/>
          <w:sz w:val="20"/>
        </w:rPr>
        <w:t>9</w:t>
      </w:r>
      <w:r w:rsidR="00C055E0" w:rsidRPr="007C7DFE">
        <w:rPr>
          <w:rFonts w:ascii="Century Gothic" w:hAnsi="Century Gothic" w:cs="Arial"/>
          <w:b/>
          <w:sz w:val="20"/>
        </w:rPr>
        <w:t>,</w:t>
      </w:r>
      <w:r w:rsidR="0088157F" w:rsidRPr="007C7DFE">
        <w:rPr>
          <w:rFonts w:ascii="Century Gothic" w:hAnsi="Century Gothic" w:cs="Arial"/>
          <w:b/>
          <w:sz w:val="20"/>
        </w:rPr>
        <w:t xml:space="preserve"> ημέρα ΤΡΙΤΗ</w:t>
      </w:r>
      <w:r w:rsidRPr="007C7DFE">
        <w:rPr>
          <w:rFonts w:ascii="Century Gothic" w:hAnsi="Century Gothic" w:cs="Arial"/>
          <w:b/>
          <w:sz w:val="20"/>
        </w:rPr>
        <w:t xml:space="preserve"> και ώρα 10.00 </w:t>
      </w:r>
      <w:proofErr w:type="spellStart"/>
      <w:r w:rsidRPr="007C7DFE">
        <w:rPr>
          <w:rFonts w:ascii="Century Gothic" w:hAnsi="Century Gothic" w:cs="Arial"/>
          <w:b/>
          <w:sz w:val="20"/>
        </w:rPr>
        <w:t>π.μ</w:t>
      </w:r>
      <w:proofErr w:type="spellEnd"/>
      <w:r w:rsidRPr="003829B8">
        <w:rPr>
          <w:rFonts w:ascii="Century Gothic" w:hAnsi="Century Gothic" w:cs="Arial"/>
          <w:b/>
          <w:color w:val="FF0000"/>
          <w:sz w:val="20"/>
        </w:rPr>
        <w:t>.</w:t>
      </w:r>
      <w:r w:rsidRPr="0024551E">
        <w:rPr>
          <w:rFonts w:ascii="Century Gothic" w:hAnsi="Century Gothic" w:cs="Arial"/>
          <w:b/>
          <w:sz w:val="20"/>
        </w:rPr>
        <w:t xml:space="preserve"> ,</w:t>
      </w:r>
      <w:r w:rsidRPr="00C055E0">
        <w:rPr>
          <w:rFonts w:ascii="Century Gothic" w:hAnsi="Century Gothic" w:cs="Arial"/>
          <w:sz w:val="20"/>
        </w:rPr>
        <w:t xml:space="preserve"> στα γραφεία του Κέντρου, </w:t>
      </w:r>
      <w:proofErr w:type="spellStart"/>
      <w:r w:rsidRPr="00C055E0">
        <w:rPr>
          <w:rFonts w:ascii="Century Gothic" w:hAnsi="Century Gothic" w:cs="Arial"/>
          <w:sz w:val="20"/>
        </w:rPr>
        <w:t>Παπαρηγοπούλου</w:t>
      </w:r>
      <w:proofErr w:type="spellEnd"/>
      <w:r w:rsidRPr="00C055E0">
        <w:rPr>
          <w:rFonts w:ascii="Century Gothic" w:hAnsi="Century Gothic" w:cs="Arial"/>
          <w:sz w:val="20"/>
        </w:rPr>
        <w:t xml:space="preserve"> 7, 2</w:t>
      </w:r>
      <w:r w:rsidRPr="00C055E0">
        <w:rPr>
          <w:rFonts w:ascii="Century Gothic" w:hAnsi="Century Gothic" w:cs="Arial"/>
          <w:sz w:val="20"/>
          <w:vertAlign w:val="superscript"/>
        </w:rPr>
        <w:t>ος</w:t>
      </w:r>
      <w:r w:rsidRPr="00C055E0">
        <w:rPr>
          <w:rFonts w:ascii="Century Gothic" w:hAnsi="Century Gothic" w:cs="Arial"/>
          <w:sz w:val="20"/>
        </w:rPr>
        <w:t xml:space="preserve"> όροφος,  από την αρμόδια επιτροπή.</w:t>
      </w:r>
      <w:r>
        <w:rPr>
          <w:rFonts w:ascii="Century Gothic" w:hAnsi="Century Gothic" w:cs="Arial"/>
          <w:sz w:val="20"/>
        </w:rPr>
        <w:t xml:space="preserve">  </w:t>
      </w:r>
    </w:p>
    <w:p w:rsidR="00A626E2" w:rsidRDefault="00A626E2" w:rsidP="00A626E2">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bookmarkEnd w:id="1"/>
    <w:p w:rsidR="00A626E2" w:rsidRDefault="00A626E2" w:rsidP="00A626E2">
      <w:pPr>
        <w:spacing w:before="120" w:line="280" w:lineRule="exact"/>
        <w:jc w:val="both"/>
        <w:rPr>
          <w:rFonts w:ascii="Century Gothic" w:hAnsi="Century Gothic" w:cs="Times New Roman"/>
          <w:b/>
          <w:sz w:val="20"/>
        </w:rPr>
      </w:pPr>
      <w:r>
        <w:rPr>
          <w:rFonts w:ascii="Century Gothic" w:hAnsi="Century Gothic"/>
          <w:b/>
          <w:sz w:val="20"/>
        </w:rPr>
        <w:t xml:space="preserve">ΠΛΗΡΟΦΟΡΙΕΣ : </w:t>
      </w:r>
    </w:p>
    <w:p w:rsidR="00A626E2" w:rsidRDefault="00A626E2" w:rsidP="00861FDA">
      <w:pPr>
        <w:spacing w:before="120" w:line="280" w:lineRule="exact"/>
        <w:jc w:val="both"/>
        <w:rPr>
          <w:rFonts w:ascii="Century Gothic" w:hAnsi="Century Gothic"/>
          <w:b/>
          <w:sz w:val="20"/>
        </w:rPr>
      </w:pPr>
      <w:r>
        <w:rPr>
          <w:rFonts w:ascii="Century Gothic" w:hAnsi="Century Gothic"/>
          <w:b/>
          <w:sz w:val="20"/>
        </w:rPr>
        <w:t xml:space="preserve"> ΤΗΛ.  2313 – 022634   </w:t>
      </w:r>
      <w:proofErr w:type="spellStart"/>
      <w:r w:rsidR="00861FDA">
        <w:rPr>
          <w:rFonts w:ascii="Century Gothic" w:hAnsi="Century Gothic"/>
          <w:b/>
          <w:sz w:val="20"/>
        </w:rPr>
        <w:t>εσωτ</w:t>
      </w:r>
      <w:proofErr w:type="spellEnd"/>
      <w:r w:rsidR="00861FDA">
        <w:rPr>
          <w:rFonts w:ascii="Century Gothic" w:hAnsi="Century Gothic"/>
          <w:b/>
          <w:sz w:val="20"/>
        </w:rPr>
        <w:t xml:space="preserve">.  130 κα </w:t>
      </w:r>
      <w:proofErr w:type="spellStart"/>
      <w:r w:rsidR="00861FDA">
        <w:rPr>
          <w:rFonts w:ascii="Century Gothic" w:hAnsi="Century Gothic"/>
          <w:b/>
          <w:sz w:val="20"/>
        </w:rPr>
        <w:t>Δοξάνη</w:t>
      </w:r>
      <w:proofErr w:type="spellEnd"/>
      <w:r w:rsidR="00861FDA">
        <w:rPr>
          <w:rFonts w:ascii="Century Gothic" w:hAnsi="Century Gothic"/>
          <w:b/>
          <w:sz w:val="20"/>
        </w:rPr>
        <w:t xml:space="preserve"> Φωτεινή</w:t>
      </w:r>
      <w:r w:rsidR="000B32CD">
        <w:rPr>
          <w:rFonts w:ascii="Century Gothic" w:hAnsi="Century Gothic"/>
          <w:b/>
          <w:sz w:val="20"/>
        </w:rPr>
        <w:t xml:space="preserve"> </w:t>
      </w:r>
      <w:r>
        <w:rPr>
          <w:rFonts w:ascii="Century Gothic" w:hAnsi="Century Gothic"/>
          <w:b/>
          <w:sz w:val="20"/>
        </w:rPr>
        <w:t xml:space="preserve"> </w:t>
      </w:r>
    </w:p>
    <w:p w:rsidR="0009425D" w:rsidRPr="001B53B3" w:rsidRDefault="001A1562" w:rsidP="001B53B3">
      <w:pPr>
        <w:spacing w:before="120" w:line="280" w:lineRule="exact"/>
        <w:jc w:val="both"/>
        <w:rPr>
          <w:rFonts w:ascii="Century Gothic" w:hAnsi="Century Gothic"/>
          <w:b/>
          <w:sz w:val="20"/>
        </w:rPr>
      </w:pPr>
      <w:r>
        <w:rPr>
          <w:rFonts w:ascii="Century Gothic" w:hAnsi="Century Gothic"/>
          <w:b/>
          <w:sz w:val="20"/>
        </w:rPr>
        <w:t xml:space="preserve">     </w:t>
      </w:r>
    </w:p>
    <w:p w:rsidR="00A626E2" w:rsidRPr="00607FBA" w:rsidRDefault="00A626E2" w:rsidP="00A626E2">
      <w:pPr>
        <w:pStyle w:val="4"/>
        <w:spacing w:after="120" w:line="280" w:lineRule="exact"/>
        <w:rPr>
          <w:rFonts w:asciiTheme="minorHAnsi" w:hAnsiTheme="minorHAnsi" w:cs="Arial"/>
          <w:sz w:val="22"/>
          <w:szCs w:val="22"/>
          <w:u w:val="single"/>
        </w:rPr>
      </w:pPr>
      <w:r w:rsidRPr="00607FBA">
        <w:rPr>
          <w:rFonts w:asciiTheme="minorHAnsi" w:hAnsiTheme="minorHAnsi" w:cs="Arial"/>
          <w:sz w:val="22"/>
          <w:szCs w:val="22"/>
          <w:u w:val="single"/>
        </w:rPr>
        <w:t>ΜΕΡΟΣ Α΄</w:t>
      </w:r>
    </w:p>
    <w:p w:rsidR="00A626E2" w:rsidRPr="00607FBA" w:rsidRDefault="00A626E2" w:rsidP="00A626E2">
      <w:pPr>
        <w:spacing w:before="240" w:line="280" w:lineRule="exact"/>
        <w:outlineLvl w:val="0"/>
        <w:rPr>
          <w:rFonts w:cs="Arial"/>
          <w:b/>
          <w:u w:val="single"/>
          <w:vertAlign w:val="superscript"/>
        </w:rPr>
      </w:pPr>
      <w:r w:rsidRPr="00607FBA">
        <w:rPr>
          <w:rFonts w:cs="Arial"/>
          <w:b/>
          <w:u w:val="single"/>
        </w:rPr>
        <w:t>ΑΡΘΡΟ 1</w:t>
      </w:r>
      <w:r w:rsidRPr="00607FBA">
        <w:rPr>
          <w:rFonts w:cs="Arial"/>
          <w:b/>
          <w:u w:val="single"/>
          <w:vertAlign w:val="superscript"/>
        </w:rPr>
        <w:t>Ο</w:t>
      </w:r>
    </w:p>
    <w:p w:rsidR="00A626E2" w:rsidRPr="00607FBA" w:rsidRDefault="00A626E2" w:rsidP="00A626E2">
      <w:pPr>
        <w:spacing w:after="120" w:line="280" w:lineRule="exact"/>
        <w:outlineLvl w:val="0"/>
        <w:rPr>
          <w:rFonts w:cs="Arial"/>
          <w:b/>
          <w:u w:val="single"/>
        </w:rPr>
      </w:pPr>
      <w:r w:rsidRPr="00607FBA">
        <w:rPr>
          <w:rFonts w:cs="Arial"/>
          <w:b/>
          <w:u w:val="single"/>
        </w:rPr>
        <w:t>ΧΡΟΝΟΣ ΚΑΙ ΤΡΟΠΟΣ ΥΠΟΒΟΛΗΣ ΠΡΟΣΦΟΡΩΝ</w:t>
      </w:r>
    </w:p>
    <w:p w:rsidR="00A626E2" w:rsidRPr="00607FBA" w:rsidRDefault="00A626E2" w:rsidP="00A626E2">
      <w:pPr>
        <w:spacing w:before="120" w:line="280" w:lineRule="exact"/>
        <w:jc w:val="both"/>
        <w:rPr>
          <w:rFonts w:cs="Arial"/>
        </w:rPr>
      </w:pPr>
      <w:r w:rsidRPr="00607FBA">
        <w:rPr>
          <w:rFonts w:cs="Arial"/>
        </w:rPr>
        <w:t xml:space="preserve">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w:t>
      </w:r>
      <w:proofErr w:type="spellStart"/>
      <w:r w:rsidRPr="00607FBA">
        <w:rPr>
          <w:rFonts w:cs="Arial"/>
        </w:rPr>
        <w:t>Κοιν</w:t>
      </w:r>
      <w:proofErr w:type="spellEnd"/>
      <w:r w:rsidRPr="00607FBA">
        <w:rPr>
          <w:rFonts w:cs="Arial"/>
        </w:rPr>
        <w:t xml:space="preserve">. Πρόνοιας Π.Κ.Μ.   Διεύθυνση </w:t>
      </w:r>
      <w:proofErr w:type="spellStart"/>
      <w:r w:rsidRPr="00607FBA">
        <w:rPr>
          <w:rFonts w:cs="Arial"/>
        </w:rPr>
        <w:t>Παπαρηγοπούλου</w:t>
      </w:r>
      <w:proofErr w:type="spellEnd"/>
      <w:r w:rsidRPr="00607FBA">
        <w:rPr>
          <w:rFonts w:cs="Arial"/>
        </w:rPr>
        <w:t xml:space="preserve"> 7, 2</w:t>
      </w:r>
      <w:r w:rsidRPr="00607FBA">
        <w:rPr>
          <w:rFonts w:cs="Arial"/>
          <w:vertAlign w:val="superscript"/>
        </w:rPr>
        <w:t>ος</w:t>
      </w:r>
      <w:r w:rsidRPr="00607FBA">
        <w:rPr>
          <w:rFonts w:cs="Arial"/>
        </w:rPr>
        <w:t xml:space="preserve"> Όροφος   Τηλέφωνα </w:t>
      </w:r>
      <w:r w:rsidR="00B47736">
        <w:rPr>
          <w:rFonts w:cs="Arial"/>
        </w:rPr>
        <w:t xml:space="preserve">Επικοινωνίας 2313-022634 </w:t>
      </w:r>
      <w:proofErr w:type="spellStart"/>
      <w:r w:rsidR="00B47736">
        <w:rPr>
          <w:rFonts w:cs="Arial"/>
        </w:rPr>
        <w:t>εσωτ</w:t>
      </w:r>
      <w:proofErr w:type="spellEnd"/>
      <w:r w:rsidR="00B47736">
        <w:rPr>
          <w:rFonts w:cs="Arial"/>
        </w:rPr>
        <w:t>. 130</w:t>
      </w:r>
      <w:r w:rsidRPr="00C055E0">
        <w:rPr>
          <w:rFonts w:cs="Arial"/>
        </w:rPr>
        <w:t xml:space="preserve">, </w:t>
      </w:r>
      <w:r w:rsidR="00C055E0" w:rsidRPr="00C055E0">
        <w:rPr>
          <w:rFonts w:cs="Arial"/>
          <w:b/>
        </w:rPr>
        <w:t xml:space="preserve">μέχρι </w:t>
      </w:r>
      <w:r w:rsidR="00C055E0" w:rsidRPr="007C7DFE">
        <w:rPr>
          <w:rFonts w:cs="Arial"/>
          <w:b/>
        </w:rPr>
        <w:t xml:space="preserve">την </w:t>
      </w:r>
      <w:r w:rsidR="000274DA" w:rsidRPr="007C7DFE">
        <w:rPr>
          <w:rFonts w:cs="Arial"/>
          <w:b/>
        </w:rPr>
        <w:t>ΠΑΡΑΣΚΕΥΗ 14/06</w:t>
      </w:r>
      <w:r w:rsidRPr="007C7DFE">
        <w:rPr>
          <w:rFonts w:cs="Arial"/>
          <w:b/>
        </w:rPr>
        <w:t>/201</w:t>
      </w:r>
      <w:r w:rsidR="00B3607B" w:rsidRPr="007C7DFE">
        <w:rPr>
          <w:rFonts w:cs="Arial"/>
          <w:b/>
        </w:rPr>
        <w:t>9</w:t>
      </w:r>
      <w:r w:rsidRPr="007C7DFE">
        <w:rPr>
          <w:rFonts w:cs="Arial"/>
        </w:rPr>
        <w:t xml:space="preserve"> </w:t>
      </w:r>
      <w:r w:rsidRPr="007C7DFE">
        <w:rPr>
          <w:rFonts w:cs="Arial"/>
          <w:b/>
        </w:rPr>
        <w:t xml:space="preserve"> και  ώρα  13.30</w:t>
      </w:r>
      <w:r w:rsidRPr="00C055E0">
        <w:rPr>
          <w:rFonts w:cs="Arial"/>
          <w:b/>
        </w:rPr>
        <w:t xml:space="preserve"> </w:t>
      </w:r>
      <w:r w:rsidRPr="00C055E0">
        <w:rPr>
          <w:rFonts w:cs="Arial"/>
        </w:rPr>
        <w:t>(με</w:t>
      </w:r>
      <w:r w:rsidRPr="00607FBA">
        <w:rPr>
          <w:rFonts w:cs="Arial"/>
        </w:rPr>
        <w:t xml:space="preserve"> οποιονδήποτε τρόπο και αν αυτά κατατίθενται ή αποστέλλονται). </w:t>
      </w:r>
    </w:p>
    <w:p w:rsidR="00A626E2" w:rsidRDefault="00A626E2" w:rsidP="00A626E2">
      <w:pPr>
        <w:spacing w:before="120" w:line="280" w:lineRule="exact"/>
        <w:jc w:val="both"/>
        <w:rPr>
          <w:rFonts w:cs="Arial"/>
          <w:b/>
        </w:rPr>
      </w:pPr>
      <w:r w:rsidRPr="00607FBA">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6239C2" w:rsidRPr="00A048E7" w:rsidRDefault="008F5D76" w:rsidP="006239C2">
      <w:pPr>
        <w:tabs>
          <w:tab w:val="left" w:pos="1134"/>
        </w:tabs>
        <w:spacing w:before="120" w:after="0" w:line="280" w:lineRule="exact"/>
        <w:jc w:val="both"/>
        <w:rPr>
          <w:rFonts w:cs="Arial"/>
        </w:rPr>
      </w:pPr>
      <w:r>
        <w:rPr>
          <w:rFonts w:cs="Arial"/>
        </w:rPr>
        <w:t>Οι</w:t>
      </w:r>
      <w:r w:rsidR="006239C2">
        <w:rPr>
          <w:rFonts w:cs="Arial"/>
        </w:rPr>
        <w:t xml:space="preserve"> προσφορές ισχύουν</w:t>
      </w:r>
      <w:r w:rsidR="006239C2" w:rsidRPr="00607FBA">
        <w:rPr>
          <w:rFonts w:cs="Arial"/>
        </w:rPr>
        <w:t xml:space="preserve"> για διάστημ</w:t>
      </w:r>
      <w:r w:rsidR="006239C2">
        <w:rPr>
          <w:rFonts w:cs="Arial"/>
        </w:rPr>
        <w:t xml:space="preserve">α </w:t>
      </w:r>
      <w:r w:rsidR="006239C2" w:rsidRPr="00BE7D7C">
        <w:rPr>
          <w:rFonts w:cs="Arial"/>
        </w:rPr>
        <w:t>εκατόν είκοσι  (120) ημερών</w:t>
      </w:r>
      <w:r w:rsidR="00BE7D7C" w:rsidRPr="00BE7D7C">
        <w:rPr>
          <w:rFonts w:cs="Arial"/>
        </w:rPr>
        <w:t xml:space="preserve"> από</w:t>
      </w:r>
      <w:r w:rsidR="00BE7D7C">
        <w:rPr>
          <w:rFonts w:cs="Arial"/>
        </w:rPr>
        <w:t xml:space="preserve"> την  </w:t>
      </w:r>
      <w:r w:rsidR="006239C2">
        <w:rPr>
          <w:rFonts w:cs="Arial"/>
        </w:rPr>
        <w:t>επομένη της διενέργειας του διαγωνισμού</w:t>
      </w:r>
      <w:r w:rsidR="006239C2" w:rsidRPr="00A048E7">
        <w:rPr>
          <w:rFonts w:cs="Arial"/>
        </w:rPr>
        <w:t>.</w:t>
      </w:r>
    </w:p>
    <w:p w:rsidR="006239C2" w:rsidRPr="00607FBA" w:rsidRDefault="006239C2" w:rsidP="00A626E2">
      <w:pPr>
        <w:spacing w:before="120" w:line="280" w:lineRule="exact"/>
        <w:jc w:val="both"/>
        <w:rPr>
          <w:rFonts w:cs="Arial"/>
          <w:b/>
        </w:rPr>
      </w:pPr>
    </w:p>
    <w:p w:rsidR="00A626E2" w:rsidRPr="00607FBA" w:rsidRDefault="00A626E2" w:rsidP="00A626E2">
      <w:pPr>
        <w:spacing w:before="240" w:line="280" w:lineRule="exact"/>
        <w:outlineLvl w:val="0"/>
        <w:rPr>
          <w:rFonts w:cs="Arial"/>
          <w:b/>
          <w:u w:val="single"/>
        </w:rPr>
      </w:pPr>
      <w:r w:rsidRPr="00607FBA">
        <w:rPr>
          <w:rFonts w:cs="Arial"/>
          <w:b/>
          <w:u w:val="single"/>
        </w:rPr>
        <w:t>ΑΡΘΡΟ 2</w:t>
      </w:r>
      <w:r w:rsidRPr="00607FBA">
        <w:rPr>
          <w:rFonts w:cs="Arial"/>
          <w:b/>
          <w:u w:val="single"/>
          <w:vertAlign w:val="superscript"/>
        </w:rPr>
        <w:t>ο</w:t>
      </w:r>
      <w:r w:rsidRPr="00607FBA">
        <w:rPr>
          <w:rFonts w:cs="Arial"/>
          <w:b/>
          <w:u w:val="single"/>
        </w:rPr>
        <w:t xml:space="preserve"> </w:t>
      </w:r>
    </w:p>
    <w:p w:rsidR="00A626E2" w:rsidRDefault="00A626E2" w:rsidP="00A626E2">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A626E2" w:rsidRPr="00607FBA" w:rsidRDefault="00A626E2" w:rsidP="00CA0A38">
      <w:pPr>
        <w:numPr>
          <w:ilvl w:val="0"/>
          <w:numId w:val="3"/>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β) ενώσεις προμηθευτών που υποβάλουν κοινή προσφορά.</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γ) συνεταιρισμοί</w:t>
      </w:r>
    </w:p>
    <w:p w:rsidR="00A626E2" w:rsidRPr="00953AA1"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AF6D94" w:rsidRPr="00AF6D94" w:rsidRDefault="00AF6D94" w:rsidP="00A626E2">
      <w:pPr>
        <w:tabs>
          <w:tab w:val="left" w:pos="426"/>
        </w:tabs>
        <w:autoSpaceDE w:val="0"/>
        <w:autoSpaceDN w:val="0"/>
        <w:adjustRightInd w:val="0"/>
        <w:spacing w:line="300" w:lineRule="exact"/>
        <w:ind w:left="426" w:hanging="426"/>
        <w:jc w:val="both"/>
        <w:rPr>
          <w:rFonts w:cs="Arial"/>
          <w:color w:val="000000"/>
        </w:rPr>
      </w:pPr>
      <w:r w:rsidRPr="00AF6D94">
        <w:rPr>
          <w:rFonts w:cs="Arial"/>
          <w:color w:val="000000"/>
        </w:rPr>
        <w:lastRenderedPageBreak/>
        <w:t xml:space="preserve">         </w:t>
      </w:r>
      <w:r>
        <w:rPr>
          <w:rFonts w:cs="Arial"/>
          <w:color w:val="000000"/>
        </w:rPr>
        <w:t>που δραστηριοποιούνται στον τομέα κατασκευής και εμπορίας των υπό προμήθεια ειδών.</w:t>
      </w:r>
    </w:p>
    <w:p w:rsidR="00A626E2" w:rsidRPr="00607FBA" w:rsidRDefault="00AF6D94" w:rsidP="00AF6D94">
      <w:pPr>
        <w:tabs>
          <w:tab w:val="left" w:pos="426"/>
        </w:tabs>
        <w:autoSpaceDE w:val="0"/>
        <w:autoSpaceDN w:val="0"/>
        <w:adjustRightInd w:val="0"/>
        <w:spacing w:line="300" w:lineRule="exact"/>
        <w:ind w:left="426" w:hanging="426"/>
        <w:jc w:val="both"/>
        <w:rPr>
          <w:rFonts w:cs="Arial"/>
          <w:color w:val="000000"/>
        </w:rPr>
      </w:pPr>
      <w:r>
        <w:rPr>
          <w:rFonts w:cs="Arial"/>
          <w:color w:val="000000"/>
        </w:rPr>
        <w:t xml:space="preserve">   </w:t>
      </w:r>
      <w:r w:rsidR="00A626E2" w:rsidRPr="00607FBA">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A626E2" w:rsidRPr="00607FBA" w:rsidRDefault="00A626E2" w:rsidP="00CA0A38">
      <w:pPr>
        <w:numPr>
          <w:ilvl w:val="0"/>
          <w:numId w:val="3"/>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A626E2" w:rsidRPr="00607FBA" w:rsidRDefault="00A626E2" w:rsidP="00A626E2">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A626E2" w:rsidRPr="00607FBA" w:rsidRDefault="00A626E2" w:rsidP="00A626E2">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A626E2" w:rsidRPr="00607FBA" w:rsidRDefault="00A626E2" w:rsidP="00A626E2">
      <w:pPr>
        <w:spacing w:before="120" w:line="280" w:lineRule="exact"/>
        <w:ind w:left="426"/>
        <w:jc w:val="both"/>
        <w:rPr>
          <w:rFonts w:cs="Arial"/>
        </w:rPr>
      </w:pPr>
      <w:r w:rsidRPr="00607FBA">
        <w:rPr>
          <w:rFonts w:cs="Arial"/>
        </w:rPr>
        <w:t>γ</w:t>
      </w:r>
      <w:r w:rsidRPr="00607FBA">
        <w:rPr>
          <w:rFonts w:cs="Arial"/>
        </w:rPr>
        <w:tab/>
        <w:t xml:space="preserve">Ο </w:t>
      </w:r>
      <w:r w:rsidR="006B334C">
        <w:rPr>
          <w:rFonts w:cs="Arial"/>
        </w:rPr>
        <w:t>αριθμός</w:t>
      </w:r>
      <w:r w:rsidR="005104C1">
        <w:rPr>
          <w:rFonts w:cs="Arial"/>
        </w:rPr>
        <w:t xml:space="preserve"> </w:t>
      </w:r>
      <w:r w:rsidRPr="00607FBA">
        <w:rPr>
          <w:rFonts w:cs="Arial"/>
        </w:rPr>
        <w:t xml:space="preserve"> της διακήρυξης.</w:t>
      </w:r>
    </w:p>
    <w:p w:rsidR="008C5753" w:rsidRDefault="00A626E2" w:rsidP="00A626E2">
      <w:pPr>
        <w:spacing w:before="120" w:line="280" w:lineRule="exact"/>
        <w:ind w:left="426"/>
        <w:jc w:val="both"/>
      </w:pPr>
      <w:r w:rsidRPr="00607FBA">
        <w:rPr>
          <w:rFonts w:cs="Arial"/>
        </w:rPr>
        <w:t>δ.</w:t>
      </w:r>
      <w:r w:rsidRPr="00607FBA">
        <w:rPr>
          <w:rFonts w:cs="Arial"/>
        </w:rPr>
        <w:tab/>
      </w:r>
      <w:r w:rsidR="008C5753">
        <w:t>Η καταληκτική ημερομηνία προθεσμίας υποβολής προσφορών.</w:t>
      </w:r>
    </w:p>
    <w:p w:rsidR="00A626E2" w:rsidRPr="00607FBA" w:rsidRDefault="00A626E2" w:rsidP="00A626E2">
      <w:pPr>
        <w:spacing w:before="120" w:line="280" w:lineRule="exact"/>
        <w:ind w:left="426"/>
        <w:jc w:val="both"/>
        <w:rPr>
          <w:rFonts w:cs="Arial"/>
        </w:rPr>
      </w:pPr>
      <w:r w:rsidRPr="00607FBA">
        <w:rPr>
          <w:rFonts w:cs="Arial"/>
        </w:rPr>
        <w:t>ε.</w:t>
      </w:r>
      <w:r w:rsidRPr="00607FBA">
        <w:rPr>
          <w:rFonts w:cs="Arial"/>
        </w:rPr>
        <w:tab/>
        <w:t xml:space="preserve">Τα στοιχεία του </w:t>
      </w:r>
      <w:r w:rsidR="006B334C">
        <w:t>οικονομικού φορέα</w:t>
      </w:r>
      <w:r w:rsidRPr="00607FBA">
        <w:rPr>
          <w:rFonts w:cs="Arial"/>
        </w:rPr>
        <w:t>.</w:t>
      </w:r>
    </w:p>
    <w:p w:rsidR="00A626E2" w:rsidRPr="00607FBA" w:rsidRDefault="00A626E2" w:rsidP="00CA0A38">
      <w:pPr>
        <w:numPr>
          <w:ilvl w:val="0"/>
          <w:numId w:val="3"/>
        </w:numPr>
        <w:tabs>
          <w:tab w:val="left" w:pos="426"/>
        </w:tabs>
        <w:spacing w:before="120" w:after="0" w:line="280" w:lineRule="exact"/>
        <w:ind w:left="426" w:hanging="426"/>
        <w:jc w:val="both"/>
        <w:rPr>
          <w:rFonts w:cs="Arial"/>
        </w:rPr>
      </w:pPr>
      <w:r w:rsidRPr="00607FBA">
        <w:rPr>
          <w:rFonts w:cs="Arial"/>
        </w:rPr>
        <w:t xml:space="preserve">Οι προσφέροντες υποβάλλουν με την προσφορά τους στον κυρίως φάκελο, σύμφωνα με τις οικείες διατάξεις: </w:t>
      </w:r>
    </w:p>
    <w:p w:rsidR="00A626E2" w:rsidRPr="00607FBA" w:rsidRDefault="00A626E2" w:rsidP="00A626E2">
      <w:pPr>
        <w:tabs>
          <w:tab w:val="left" w:pos="851"/>
        </w:tabs>
        <w:spacing w:before="120" w:line="280" w:lineRule="exact"/>
        <w:jc w:val="both"/>
        <w:rPr>
          <w:rFonts w:cs="Arial"/>
          <w:b/>
          <w:u w:val="single"/>
        </w:rPr>
      </w:pPr>
      <w:r w:rsidRPr="00607FBA">
        <w:rPr>
          <w:rFonts w:cs="Arial"/>
          <w:b/>
        </w:rPr>
        <w:t xml:space="preserve">   </w:t>
      </w:r>
    </w:p>
    <w:p w:rsidR="00A626E2" w:rsidRPr="00607FBA" w:rsidRDefault="00A626E2" w:rsidP="00A626E2">
      <w:pPr>
        <w:tabs>
          <w:tab w:val="left" w:pos="851"/>
        </w:tabs>
        <w:spacing w:before="120" w:line="280" w:lineRule="exact"/>
        <w:jc w:val="both"/>
        <w:rPr>
          <w:rFonts w:cs="Arial"/>
          <w:b/>
          <w:u w:val="single"/>
        </w:rPr>
      </w:pPr>
      <w:proofErr w:type="spellStart"/>
      <w:r w:rsidRPr="00607FBA">
        <w:rPr>
          <w:rFonts w:cs="Arial"/>
          <w:b/>
          <w:u w:val="single"/>
          <w:lang w:val="en-US"/>
        </w:rPr>
        <w:t>i</w:t>
      </w:r>
      <w:proofErr w:type="spellEnd"/>
      <w:r w:rsidRPr="00607FBA">
        <w:rPr>
          <w:rFonts w:cs="Arial"/>
          <w:b/>
          <w:u w:val="single"/>
        </w:rPr>
        <w:t xml:space="preserve">) </w:t>
      </w:r>
      <w:r w:rsidRPr="00607FBA">
        <w:rPr>
          <w:rFonts w:cs="Arial"/>
          <w:u w:val="single"/>
        </w:rPr>
        <w:t xml:space="preserve"> </w:t>
      </w:r>
      <w:r w:rsidRPr="00607FBA">
        <w:rPr>
          <w:rFonts w:cs="Arial"/>
          <w:b/>
          <w:u w:val="single"/>
        </w:rPr>
        <w:t xml:space="preserve">Τα παρακάτω δικαιολογητικά  ΣΥΜΜΕΤΟΧΗΣ (επί ποινή απόρριψης): </w:t>
      </w:r>
    </w:p>
    <w:p w:rsidR="00FD2F74" w:rsidRPr="00AC3B02" w:rsidRDefault="00A626E2" w:rsidP="00C437AC">
      <w:pPr>
        <w:spacing w:after="0"/>
        <w:jc w:val="both"/>
      </w:pPr>
      <w:r w:rsidRPr="00607FBA">
        <w:rPr>
          <w:b/>
        </w:rPr>
        <w:t xml:space="preserve">Α. </w:t>
      </w:r>
      <w:r w:rsidR="00EC7A1E">
        <w:rPr>
          <w:b/>
        </w:rPr>
        <w:t>1)</w:t>
      </w:r>
      <w:r w:rsidRPr="00607FBA">
        <w:rPr>
          <w:b/>
        </w:rPr>
        <w:t xml:space="preserve"> </w:t>
      </w:r>
      <w:r w:rsidR="00C437AC" w:rsidRPr="00607FBA">
        <w:rPr>
          <w:b/>
        </w:rPr>
        <w:t>Εγγύηση συμμετοχής στο διαγωνισμό</w:t>
      </w:r>
      <w:r w:rsidR="00C437AC" w:rsidRPr="00607FBA">
        <w:t>, για ποσό που αντιστοιχεί σε ποσοστό 2% επί τ</w:t>
      </w:r>
      <w:r w:rsidR="00C437AC">
        <w:t>ου προϋπολογισμού των ειδών πο</w:t>
      </w:r>
      <w:r w:rsidR="00C22C28">
        <w:t>υ θα πάρει μέρος ο προμηθευτής.</w:t>
      </w:r>
      <w:r w:rsidR="00C437AC" w:rsidRPr="00607FBA">
        <w:rPr>
          <w:b/>
        </w:rPr>
        <w:t xml:space="preserve"> </w:t>
      </w:r>
      <w:r w:rsidR="00C437AC">
        <w:rPr>
          <w:b/>
        </w:rPr>
        <w:t xml:space="preserve">Στο σύνολο του προϋπολογισμού η εγγυητική είναι  </w:t>
      </w:r>
      <w:r w:rsidR="00820E42">
        <w:rPr>
          <w:b/>
        </w:rPr>
        <w:t>1.082,94</w:t>
      </w:r>
      <w:r w:rsidR="00C437AC">
        <w:rPr>
          <w:b/>
        </w:rPr>
        <w:t xml:space="preserve"> €. </w:t>
      </w:r>
      <w:r w:rsidR="00C437AC" w:rsidRPr="00607FBA">
        <w:t xml:space="preserve">Η εγγύηση συμμετοχής θα ισχύει </w:t>
      </w:r>
      <w:r w:rsidR="00C437AC" w:rsidRPr="00701EAA">
        <w:t>τουλάχιστον ένα (1) μήνα  μετά την λήξη του χρόνου</w:t>
      </w:r>
      <w:r w:rsidR="007C2C25">
        <w:t xml:space="preserve"> ισχύος των προσφορών </w:t>
      </w:r>
      <w:r w:rsidR="00C437AC" w:rsidRPr="005F3B9D">
        <w:t>(</w:t>
      </w:r>
      <w:r w:rsidR="004B2BCD" w:rsidRPr="005F3B9D">
        <w:t>15</w:t>
      </w:r>
      <w:r w:rsidR="00C710CB" w:rsidRPr="005F3B9D">
        <w:t>.11</w:t>
      </w:r>
      <w:r w:rsidR="00C437AC" w:rsidRPr="005F3B9D">
        <w:t>.2019).</w:t>
      </w:r>
      <w:r w:rsidR="00C437AC" w:rsidRPr="00AC3B02">
        <w:t xml:space="preserve"> </w:t>
      </w:r>
    </w:p>
    <w:p w:rsidR="00AF6D0E" w:rsidRDefault="00AF6D0E" w:rsidP="00AF6D0E">
      <w:pPr>
        <w:spacing w:after="0"/>
        <w:jc w:val="both"/>
      </w:pPr>
      <w:r w:rsidRPr="000F4EF2">
        <w:t xml:space="preserve">Στο </w:t>
      </w:r>
      <w:r w:rsidRPr="007E4ECC">
        <w:t xml:space="preserve">Παράρτημα </w:t>
      </w:r>
      <w:r w:rsidR="0000386D" w:rsidRPr="007E4ECC">
        <w:t>Γ</w:t>
      </w:r>
      <w:r w:rsidRPr="007E4ECC">
        <w:t>΄</w:t>
      </w:r>
      <w:r w:rsidRPr="000F4EF2">
        <w:t xml:space="preserve"> της</w:t>
      </w:r>
      <w:r>
        <w:t xml:space="preserve"> παρούσας υπάρχει υπόδειγμα εγγυητικής επιστολής συμμετοχής.</w:t>
      </w:r>
    </w:p>
    <w:p w:rsidR="00820E42" w:rsidRPr="00D873A2" w:rsidRDefault="00820E42" w:rsidP="00AF6D0E">
      <w:pPr>
        <w:spacing w:after="0"/>
        <w:jc w:val="both"/>
        <w:rPr>
          <w:b/>
          <w:u w:val="single"/>
        </w:rPr>
      </w:pPr>
      <w:r w:rsidRPr="00D873A2">
        <w:rPr>
          <w:b/>
          <w:u w:val="single"/>
        </w:rPr>
        <w:t xml:space="preserve">Στο ΤΕΥΔ στο πεδίο Τμήματα οι </w:t>
      </w:r>
      <w:r w:rsidR="003A4D38" w:rsidRPr="00D873A2">
        <w:rPr>
          <w:b/>
          <w:u w:val="single"/>
        </w:rPr>
        <w:t>υποψήφιοι</w:t>
      </w:r>
      <w:r w:rsidRPr="00D873A2">
        <w:rPr>
          <w:b/>
          <w:u w:val="single"/>
        </w:rPr>
        <w:t xml:space="preserve"> </w:t>
      </w:r>
      <w:r w:rsidR="003A4D38" w:rsidRPr="00D873A2">
        <w:rPr>
          <w:b/>
          <w:u w:val="single"/>
        </w:rPr>
        <w:t>προμηθευτές</w:t>
      </w:r>
      <w:r w:rsidRPr="00D873A2">
        <w:rPr>
          <w:b/>
          <w:u w:val="single"/>
        </w:rPr>
        <w:t xml:space="preserve"> θα </w:t>
      </w:r>
      <w:r w:rsidR="003A4D38" w:rsidRPr="00D873A2">
        <w:rPr>
          <w:b/>
          <w:u w:val="single"/>
        </w:rPr>
        <w:t>πρέπει</w:t>
      </w:r>
      <w:r w:rsidRPr="00D873A2">
        <w:rPr>
          <w:b/>
          <w:u w:val="single"/>
        </w:rPr>
        <w:t xml:space="preserve"> να </w:t>
      </w:r>
      <w:r w:rsidR="003A4D38" w:rsidRPr="00D873A2">
        <w:rPr>
          <w:b/>
          <w:u w:val="single"/>
        </w:rPr>
        <w:t>αναγράφουν</w:t>
      </w:r>
      <w:r w:rsidRPr="00D873A2">
        <w:rPr>
          <w:b/>
          <w:u w:val="single"/>
        </w:rPr>
        <w:t xml:space="preserve"> τα </w:t>
      </w:r>
      <w:r w:rsidR="003A4D38" w:rsidRPr="00D873A2">
        <w:rPr>
          <w:b/>
          <w:u w:val="single"/>
        </w:rPr>
        <w:t>είδη</w:t>
      </w:r>
      <w:r w:rsidRPr="00D873A2">
        <w:rPr>
          <w:b/>
          <w:u w:val="single"/>
        </w:rPr>
        <w:t xml:space="preserve"> που </w:t>
      </w:r>
      <w:r w:rsidR="003A4D38" w:rsidRPr="00D873A2">
        <w:rPr>
          <w:b/>
          <w:u w:val="single"/>
        </w:rPr>
        <w:t>παίρνουν</w:t>
      </w:r>
      <w:r w:rsidRPr="00D873A2">
        <w:rPr>
          <w:b/>
          <w:u w:val="single"/>
        </w:rPr>
        <w:t xml:space="preserve"> </w:t>
      </w:r>
      <w:r w:rsidR="003A4D38" w:rsidRPr="00D873A2">
        <w:rPr>
          <w:b/>
          <w:u w:val="single"/>
        </w:rPr>
        <w:t>μέρος</w:t>
      </w:r>
      <w:r w:rsidRPr="00D873A2">
        <w:rPr>
          <w:b/>
          <w:u w:val="single"/>
        </w:rPr>
        <w:t xml:space="preserve"> και τον </w:t>
      </w:r>
      <w:r w:rsidR="003A4D38" w:rsidRPr="00D873A2">
        <w:rPr>
          <w:b/>
          <w:u w:val="single"/>
        </w:rPr>
        <w:t>προϋπολογισμό</w:t>
      </w:r>
      <w:r w:rsidRPr="00D873A2">
        <w:rPr>
          <w:b/>
          <w:u w:val="single"/>
        </w:rPr>
        <w:t xml:space="preserve"> τους με </w:t>
      </w:r>
      <w:r w:rsidR="003A4D38" w:rsidRPr="00D873A2">
        <w:rPr>
          <w:b/>
          <w:u w:val="single"/>
        </w:rPr>
        <w:t>βάση</w:t>
      </w:r>
      <w:r w:rsidRPr="00D873A2">
        <w:rPr>
          <w:b/>
          <w:u w:val="single"/>
        </w:rPr>
        <w:t xml:space="preserve"> το </w:t>
      </w:r>
      <w:r w:rsidR="003A4D38" w:rsidRPr="00D873A2">
        <w:rPr>
          <w:b/>
          <w:u w:val="single"/>
        </w:rPr>
        <w:t>Παράρτημα</w:t>
      </w:r>
      <w:r w:rsidRPr="00D873A2">
        <w:rPr>
          <w:b/>
          <w:u w:val="single"/>
        </w:rPr>
        <w:t xml:space="preserve"> Α της </w:t>
      </w:r>
      <w:r w:rsidR="003A4D38" w:rsidRPr="00D873A2">
        <w:rPr>
          <w:b/>
          <w:u w:val="single"/>
        </w:rPr>
        <w:t>παρούσας</w:t>
      </w:r>
      <w:r w:rsidRPr="00D873A2">
        <w:rPr>
          <w:b/>
          <w:u w:val="single"/>
        </w:rPr>
        <w:t xml:space="preserve"> </w:t>
      </w:r>
      <w:r w:rsidR="003A4D38" w:rsidRPr="00D873A2">
        <w:rPr>
          <w:b/>
          <w:u w:val="single"/>
        </w:rPr>
        <w:t>διακήρυξης</w:t>
      </w:r>
      <w:r w:rsidRPr="00D873A2">
        <w:rPr>
          <w:b/>
          <w:u w:val="single"/>
        </w:rPr>
        <w:t>.</w:t>
      </w:r>
    </w:p>
    <w:p w:rsidR="00877EFC" w:rsidRDefault="00877EFC" w:rsidP="00877EFC">
      <w:pPr>
        <w:autoSpaceDE w:val="0"/>
        <w:autoSpaceDN w:val="0"/>
        <w:adjustRightInd w:val="0"/>
        <w:jc w:val="both"/>
      </w:pPr>
      <w:r>
        <w:t xml:space="preserve"> </w:t>
      </w:r>
    </w:p>
    <w:p w:rsidR="00A626E2" w:rsidRPr="00D548D4" w:rsidRDefault="00A626E2" w:rsidP="00877EFC">
      <w:pPr>
        <w:autoSpaceDE w:val="0"/>
        <w:autoSpaceDN w:val="0"/>
        <w:adjustRightInd w:val="0"/>
        <w:jc w:val="both"/>
        <w:rPr>
          <w:rFonts w:cstheme="minorHAnsi"/>
        </w:rPr>
      </w:pPr>
      <w:r w:rsidRPr="00607FBA">
        <w:rPr>
          <w:b/>
        </w:rPr>
        <w:t>Β.</w:t>
      </w:r>
      <w:r w:rsidRPr="00607FBA">
        <w:t xml:space="preserve">  </w:t>
      </w:r>
      <w:r w:rsidRPr="00607FBA">
        <w:rPr>
          <w:b/>
        </w:rPr>
        <w:t>Τυποποιημένο Έντυπο Υπεύθυνης δήλωσης (ΤΕΥΔ)</w:t>
      </w:r>
      <w:r w:rsidRPr="00607FBA">
        <w:t xml:space="preserve"> (συμπληρωμένο σύμφωνα με</w:t>
      </w:r>
      <w:r w:rsidR="00D028C0">
        <w:t xml:space="preserve"> το Υπόδειγμα </w:t>
      </w:r>
      <w:r w:rsidR="00D028C0" w:rsidRPr="00B17F85">
        <w:t>του Παραρτήματος Β</w:t>
      </w:r>
      <w:r w:rsidRPr="00B17F85">
        <w:t>΄</w:t>
      </w:r>
      <w:r w:rsidRPr="00607FBA">
        <w:t xml:space="preserve"> της παρούσης, το </w:t>
      </w:r>
      <w:r w:rsidRPr="00D548D4">
        <w:t>οποίο και διατίθεται σε επεξεργάσιμη μορφή στο δικτυακό τόπο του</w:t>
      </w:r>
      <w:r w:rsidR="00D548D4">
        <w:t xml:space="preserve"> </w:t>
      </w:r>
      <w:r w:rsidR="00D548D4" w:rsidRPr="00D548D4">
        <w:t>Κ.Κ.Π.Π.Κ.Μ</w:t>
      </w:r>
      <w:r w:rsidRPr="00D548D4">
        <w:t xml:space="preserve">). </w:t>
      </w:r>
    </w:p>
    <w:p w:rsidR="00A626E2" w:rsidRPr="00607FBA" w:rsidRDefault="00A626E2" w:rsidP="0030103A">
      <w:pPr>
        <w:spacing w:after="0"/>
        <w:jc w:val="both"/>
      </w:pPr>
      <w:r w:rsidRPr="00607FBA">
        <w:t xml:space="preserve">Το ΤΕΥΔ συνίσταται σε Υπεύθυνη Δήλωση των οικονομικών φορέων προς αντικατάσταση των πιστοποιητικών που εκδίδουν δημόσιες </w:t>
      </w:r>
      <w:r w:rsidR="00B84B9F">
        <w:t xml:space="preserve">αρχές ή τρίτα μέρη και αποτελεί  </w:t>
      </w:r>
      <w:r w:rsidRPr="00607FBA">
        <w:t xml:space="preserve">προκαταρκτική απόδειξη ότι ο οικονομικός φορέας πληροί τις ακόλουθες προϋποθέσεις σύμφωνα με την παρ. 2 του </w:t>
      </w:r>
      <w:proofErr w:type="spellStart"/>
      <w:r w:rsidRPr="00607FBA">
        <w:t>αρθ</w:t>
      </w:r>
      <w:proofErr w:type="spellEnd"/>
      <w:r w:rsidRPr="00607FBA">
        <w:t xml:space="preserve">. 79 του Ν.4412/2016 : </w:t>
      </w:r>
    </w:p>
    <w:p w:rsidR="00A626E2" w:rsidRPr="00607FBA" w:rsidRDefault="00A626E2" w:rsidP="0030103A">
      <w:pPr>
        <w:spacing w:after="0"/>
        <w:jc w:val="both"/>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A626E2" w:rsidRPr="00607FBA" w:rsidRDefault="00A626E2" w:rsidP="0030103A">
      <w:pPr>
        <w:spacing w:after="0"/>
        <w:jc w:val="both"/>
      </w:pPr>
      <w:r w:rsidRPr="00607FBA">
        <w:lastRenderedPageBreak/>
        <w:t xml:space="preserve"> • πληροί τα σχετικά κριτήρια επιλογής τα οποία έχουν καθορισθεί σύμφωνα με τα άρθρα 75, 76, 77 του Ν.4412/2016. </w:t>
      </w:r>
    </w:p>
    <w:p w:rsidR="00A626E2" w:rsidRPr="00607FBA" w:rsidRDefault="00A626E2" w:rsidP="0030103A">
      <w:pPr>
        <w:spacing w:after="0"/>
        <w:jc w:val="both"/>
      </w:pPr>
      <w:r w:rsidRPr="00607FBA">
        <w:rPr>
          <w:b/>
        </w:rPr>
        <w:t>Διευκρίνιση : Το ανωτέρω Τυποποιημένο Έντυπο Υπεύθυνης δήλωσης αφορά ιδίως:</w:t>
      </w:r>
    </w:p>
    <w:p w:rsidR="00A626E2" w:rsidRPr="00607FBA" w:rsidRDefault="00A626E2" w:rsidP="0030103A">
      <w:pPr>
        <w:spacing w:after="0"/>
        <w:jc w:val="both"/>
        <w:rPr>
          <w:u w:val="single"/>
        </w:rPr>
      </w:pPr>
      <w:r w:rsidRPr="00607FBA">
        <w:rPr>
          <w:b/>
        </w:rPr>
        <w:t>1.</w:t>
      </w:r>
      <w:r w:rsidRPr="00607FBA">
        <w:t xml:space="preserve"> στις περιπτώσεις Ε.Π.Ε., Ι.Κ.Ε., Ο.Ε. και Ε.Ε. τους </w:t>
      </w:r>
      <w:r w:rsidRPr="00607FBA">
        <w:rPr>
          <w:u w:val="single"/>
        </w:rPr>
        <w:t xml:space="preserve">διαχειριστές, </w:t>
      </w:r>
    </w:p>
    <w:p w:rsidR="00A626E2" w:rsidRPr="00607FBA" w:rsidRDefault="00A626E2" w:rsidP="0030103A">
      <w:pPr>
        <w:spacing w:after="0"/>
        <w:jc w:val="both"/>
        <w:rPr>
          <w:u w:val="single"/>
        </w:rPr>
      </w:pPr>
      <w:r w:rsidRPr="00607FBA">
        <w:rPr>
          <w:b/>
        </w:rPr>
        <w:t>2.</w:t>
      </w:r>
      <w:r w:rsidRPr="00607FBA">
        <w:t xml:space="preserve"> στις περιπτώσεις Α.Ε. και συνεταιρισμούς τον </w:t>
      </w:r>
      <w:r w:rsidRPr="00607FBA">
        <w:rPr>
          <w:u w:val="single"/>
        </w:rPr>
        <w:t>Διευθύνοντα Σύμβουλο</w:t>
      </w:r>
      <w:r w:rsidRPr="00607FBA">
        <w:t xml:space="preserve">, καθώς και </w:t>
      </w:r>
      <w:r w:rsidRPr="00607FBA">
        <w:rPr>
          <w:u w:val="single"/>
        </w:rPr>
        <w:t xml:space="preserve">όλα τα μέλη του Διοικητικού Συμβουλίου. </w:t>
      </w:r>
    </w:p>
    <w:p w:rsidR="00A626E2" w:rsidRPr="00607FBA" w:rsidRDefault="00A626E2" w:rsidP="0030103A">
      <w:pPr>
        <w:spacing w:after="0"/>
        <w:jc w:val="both"/>
        <w:rPr>
          <w:b/>
        </w:rPr>
      </w:pPr>
      <w:r w:rsidRPr="00607FBA">
        <w:rPr>
          <w:b/>
        </w:rPr>
        <w:t>Το απαιτούμενο κατά τα ανωτέρω ΤΕΥΔ υπογράφεται αντιστοίχως απ’ αυτούς.</w:t>
      </w:r>
    </w:p>
    <w:p w:rsidR="00A626E2" w:rsidRPr="00607FBA" w:rsidRDefault="00A626E2" w:rsidP="0030103A">
      <w:pPr>
        <w:spacing w:after="0"/>
        <w:jc w:val="both"/>
      </w:pPr>
      <w:r w:rsidRPr="00607FBA">
        <w:t>Το ανωτέρω ΤΕΥΔ σε περίπτωση ένωσης προμηθευτών υπογράφεται από κάθε μέλος της ανάλογα με την νομική τους μορφή.</w:t>
      </w:r>
    </w:p>
    <w:p w:rsidR="00A626E2" w:rsidRPr="00607FBA" w:rsidRDefault="00A626E2" w:rsidP="0030103A">
      <w:pPr>
        <w:spacing w:after="0"/>
        <w:jc w:val="both"/>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A626E2" w:rsidRPr="004B74FF" w:rsidRDefault="00BC25EE" w:rsidP="0030103A">
      <w:pPr>
        <w:spacing w:after="0"/>
        <w:jc w:val="both"/>
      </w:pPr>
      <w:r>
        <w:rPr>
          <w:b/>
        </w:rPr>
        <w:t>Γ</w:t>
      </w:r>
      <w:r w:rsidR="00A626E2" w:rsidRPr="004B74FF">
        <w:rPr>
          <w:b/>
        </w:rPr>
        <w:t>. Τα νομιμοποιητικά έγγραφα</w:t>
      </w:r>
      <w:r w:rsidR="00A626E2" w:rsidRPr="004B74FF">
        <w:t xml:space="preserve"> κάθε συμμετέχοντος ως ακολούθως : </w:t>
      </w:r>
    </w:p>
    <w:p w:rsidR="00A626E2" w:rsidRPr="004B74FF" w:rsidRDefault="00A626E2" w:rsidP="0030103A">
      <w:pPr>
        <w:spacing w:after="0"/>
        <w:jc w:val="both"/>
      </w:pPr>
      <w:r w:rsidRPr="004B74FF">
        <w:rPr>
          <w:b/>
        </w:rPr>
        <w:t>1.</w:t>
      </w:r>
      <w:r w:rsidRPr="004B74FF">
        <w:t xml:space="preserve"> Για Ημεδαπά νομικά πρόσωπα με τη μορφή Ανωνύμου Εταιρείας (ΑΕ) ή Εταιρείας Περιορισμένης Ευθύνης (ΕΠΕ) :</w:t>
      </w:r>
    </w:p>
    <w:p w:rsidR="00A626E2" w:rsidRPr="004B74FF" w:rsidRDefault="00A626E2" w:rsidP="0030103A">
      <w:pPr>
        <w:spacing w:after="0"/>
        <w:jc w:val="both"/>
      </w:pPr>
      <w:r w:rsidRPr="004B74FF">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A626E2" w:rsidRPr="004B74FF" w:rsidRDefault="00A626E2" w:rsidP="0030103A">
      <w:pPr>
        <w:spacing w:after="0"/>
        <w:jc w:val="both"/>
      </w:pPr>
      <w:r w:rsidRPr="004B74FF">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A626E2" w:rsidRPr="004B74FF" w:rsidRDefault="00A626E2" w:rsidP="0030103A">
      <w:pPr>
        <w:spacing w:after="0"/>
        <w:jc w:val="both"/>
      </w:pPr>
      <w:r w:rsidRPr="004B74FF">
        <w:rPr>
          <w:b/>
        </w:rPr>
        <w:t>2.</w:t>
      </w:r>
      <w:r w:rsidRPr="004B74FF">
        <w:t xml:space="preserve"> Για Ημεδαπά νομικά πρόσωπα με τη μορφή προσωπικής εταιρείας (ΟΕ ή ΕΕ) : </w:t>
      </w:r>
    </w:p>
    <w:p w:rsidR="00A626E2" w:rsidRPr="004B74FF" w:rsidRDefault="00A626E2" w:rsidP="0030103A">
      <w:pPr>
        <w:spacing w:after="0"/>
        <w:jc w:val="both"/>
      </w:pPr>
      <w:r w:rsidRPr="004B74FF">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A626E2" w:rsidRPr="004B74FF" w:rsidRDefault="00A626E2" w:rsidP="0030103A">
      <w:pPr>
        <w:spacing w:after="0"/>
        <w:jc w:val="both"/>
      </w:pPr>
      <w:r w:rsidRPr="004B74FF">
        <w:t xml:space="preserve">καταστατικού της εταιρείας. </w:t>
      </w:r>
    </w:p>
    <w:p w:rsidR="00A626E2" w:rsidRPr="004B74FF" w:rsidRDefault="00A626E2" w:rsidP="0030103A">
      <w:pPr>
        <w:spacing w:after="0"/>
        <w:jc w:val="both"/>
      </w:pPr>
      <w:r w:rsidRPr="004B74FF">
        <w:t>β) Πιστοποιητικό περί μεταβολών της εταιρείας από την αρμόδια αρχή.</w:t>
      </w:r>
    </w:p>
    <w:p w:rsidR="00A626E2" w:rsidRPr="004B74FF" w:rsidRDefault="00A626E2" w:rsidP="0030103A">
      <w:pPr>
        <w:spacing w:after="0"/>
        <w:jc w:val="both"/>
      </w:pPr>
      <w:r w:rsidRPr="004B74FF">
        <w:t xml:space="preserve"> </w:t>
      </w:r>
      <w:r w:rsidRPr="004B74FF">
        <w:rPr>
          <w:b/>
        </w:rPr>
        <w:t>3.</w:t>
      </w:r>
      <w:r w:rsidRPr="004B74FF">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A626E2" w:rsidRPr="004B74FF" w:rsidRDefault="00A626E2" w:rsidP="0030103A">
      <w:pPr>
        <w:spacing w:after="0"/>
        <w:jc w:val="both"/>
      </w:pPr>
      <w:r w:rsidRPr="004B74FF">
        <w:rPr>
          <w:b/>
        </w:rPr>
        <w:t>4.</w:t>
      </w:r>
      <w:r w:rsidRPr="004B74FF">
        <w:t xml:space="preserve"> Για φυσικά πρόσωπα: Έναρξη Επιτηδεύματος από την αντίστοιχη Δημόσια Οικονομική Υπηρεσία και τις μεταβολές του.</w:t>
      </w:r>
    </w:p>
    <w:p w:rsidR="00A626E2" w:rsidRPr="004B74FF" w:rsidRDefault="00A626E2" w:rsidP="0030103A">
      <w:pPr>
        <w:spacing w:after="0"/>
        <w:jc w:val="both"/>
      </w:pPr>
      <w:r w:rsidRPr="004B74FF">
        <w:rPr>
          <w:b/>
        </w:rPr>
        <w:t xml:space="preserve"> 5.</w:t>
      </w:r>
      <w:r w:rsidRPr="004B74FF">
        <w:t xml:space="preserve"> Για Αλλοδαπά φυσικά ή νομικά πρόσωπα :</w:t>
      </w:r>
    </w:p>
    <w:p w:rsidR="00A626E2" w:rsidRPr="004B74FF" w:rsidRDefault="00A626E2" w:rsidP="0030103A">
      <w:pPr>
        <w:spacing w:after="0"/>
        <w:jc w:val="both"/>
      </w:pPr>
      <w:r w:rsidRPr="004B74FF">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A626E2" w:rsidRPr="004B74FF" w:rsidRDefault="00A626E2" w:rsidP="0030103A">
      <w:pPr>
        <w:spacing w:after="0"/>
        <w:jc w:val="both"/>
      </w:pPr>
      <w:r w:rsidRPr="004B74FF">
        <w:lastRenderedPageBreak/>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071948" w:rsidRPr="00B8454A" w:rsidRDefault="00071948" w:rsidP="0030103A">
      <w:pPr>
        <w:tabs>
          <w:tab w:val="left" w:pos="1134"/>
        </w:tabs>
        <w:spacing w:before="120" w:after="0" w:line="280" w:lineRule="exact"/>
        <w:jc w:val="both"/>
        <w:rPr>
          <w:rFonts w:cs="Arial"/>
        </w:rPr>
      </w:pPr>
      <w:r w:rsidRPr="00071948">
        <w:rPr>
          <w:b/>
        </w:rPr>
        <w:t xml:space="preserve"> </w:t>
      </w:r>
    </w:p>
    <w:p w:rsidR="00071948" w:rsidRPr="00607FBA" w:rsidRDefault="00071948" w:rsidP="00A626E2">
      <w:pPr>
        <w:spacing w:after="0"/>
      </w:pPr>
    </w:p>
    <w:p w:rsidR="00A626E2" w:rsidRPr="00607FBA" w:rsidRDefault="00A626E2" w:rsidP="00A626E2">
      <w:pPr>
        <w:tabs>
          <w:tab w:val="left" w:pos="851"/>
        </w:tabs>
        <w:spacing w:before="120" w:after="0" w:line="280" w:lineRule="exact"/>
        <w:jc w:val="both"/>
        <w:rPr>
          <w:rFonts w:cs="Arial"/>
          <w:b/>
          <w:u w:val="single"/>
        </w:rPr>
      </w:pPr>
      <w:r w:rsidRPr="00607FBA">
        <w:rPr>
          <w:rFonts w:cs="Arial"/>
          <w:b/>
          <w:u w:val="single"/>
          <w:lang w:val="en-US"/>
        </w:rPr>
        <w:t>ii</w:t>
      </w:r>
      <w:r w:rsidRPr="00607FBA">
        <w:rPr>
          <w:rFonts w:cs="Arial"/>
          <w:b/>
          <w:u w:val="single"/>
        </w:rPr>
        <w:t xml:space="preserve">. Χωριστό σφραγισμένο φάκελο, με την ένδειξη «ΤΕΧΝΙΚΗ ΠΡΟΣΦΟΡΑ», εντός του </w:t>
      </w:r>
    </w:p>
    <w:p w:rsidR="00A626E2" w:rsidRPr="00607FBA" w:rsidRDefault="00A626E2" w:rsidP="00A626E2">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A626E2" w:rsidRPr="00607FBA" w:rsidRDefault="00A626E2" w:rsidP="00A626E2">
      <w:pPr>
        <w:spacing w:before="120" w:line="280" w:lineRule="exact"/>
        <w:jc w:val="both"/>
        <w:rPr>
          <w:rFonts w:cs="Arial"/>
          <w:b/>
        </w:rPr>
      </w:pPr>
      <w:r w:rsidRPr="00607FBA">
        <w:rPr>
          <w:rFonts w:cs="Arial"/>
          <w:b/>
        </w:rPr>
        <w:t xml:space="preserve">ΕΙΔΙΚΟΤΕΡΑ: </w:t>
      </w:r>
    </w:p>
    <w:p w:rsidR="00A626E2" w:rsidRPr="00607FBA" w:rsidRDefault="00A626E2" w:rsidP="00A626E2">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r w:rsidR="006A2213">
        <w:rPr>
          <w:rFonts w:cs="Arial"/>
        </w:rPr>
        <w:t xml:space="preserve"> (επί ποινής απόρριψης)</w:t>
      </w:r>
      <w:r w:rsidRPr="00607FBA">
        <w:rPr>
          <w:rFonts w:cs="Arial"/>
        </w:rPr>
        <w:t>:</w:t>
      </w:r>
    </w:p>
    <w:p w:rsidR="00A626E2" w:rsidRPr="00B8454A" w:rsidRDefault="00D0200B" w:rsidP="00C13851">
      <w:pPr>
        <w:tabs>
          <w:tab w:val="left" w:pos="1134"/>
        </w:tabs>
        <w:spacing w:before="120" w:after="0" w:line="280" w:lineRule="exact"/>
        <w:ind w:left="1134" w:hanging="425"/>
        <w:jc w:val="both"/>
        <w:rPr>
          <w:rFonts w:cs="Arial"/>
        </w:rPr>
      </w:pPr>
      <w:r>
        <w:rPr>
          <w:rFonts w:cs="Arial"/>
          <w:b/>
        </w:rPr>
        <w:t xml:space="preserve">1.     </w:t>
      </w:r>
      <w:r w:rsidR="00A626E2">
        <w:rPr>
          <w:rFonts w:cs="Arial"/>
          <w:b/>
        </w:rPr>
        <w:t xml:space="preserve">Υ.Δ. </w:t>
      </w:r>
      <w:r w:rsidR="00A626E2" w:rsidRPr="00607FBA">
        <w:rPr>
          <w:rFonts w:cs="Arial"/>
          <w:b/>
        </w:rPr>
        <w:t xml:space="preserve"> δήλωση του συμμετέχοντα</w:t>
      </w:r>
      <w:r w:rsidR="00A626E2" w:rsidRPr="00607FBA">
        <w:rPr>
          <w:rFonts w:cs="Arial"/>
        </w:rPr>
        <w:t xml:space="preserve">, με την οποία θα δηλώνεται ότι: </w:t>
      </w:r>
    </w:p>
    <w:p w:rsidR="003245FD" w:rsidRDefault="00A626E2" w:rsidP="00C13851">
      <w:pPr>
        <w:tabs>
          <w:tab w:val="left" w:pos="1134"/>
        </w:tabs>
        <w:spacing w:before="120" w:after="0" w:line="280" w:lineRule="exact"/>
        <w:ind w:left="1134"/>
        <w:jc w:val="both"/>
        <w:rPr>
          <w:rFonts w:cs="Arial"/>
        </w:rPr>
      </w:pPr>
      <w:r w:rsidRPr="00607FBA">
        <w:rPr>
          <w:rFonts w:cs="Arial"/>
        </w:rPr>
        <w:t>α)</w:t>
      </w:r>
      <w:r w:rsidR="003245FD">
        <w:rPr>
          <w:rFonts w:cs="Arial"/>
        </w:rPr>
        <w:t xml:space="preserve"> αποδέχεται ρητά και ανεπιφύλακτα όλους τους όρους της παρούσας διακήρυξης</w:t>
      </w:r>
      <w:r w:rsidR="00E7773E">
        <w:rPr>
          <w:rFonts w:cs="Arial"/>
        </w:rPr>
        <w:t>.</w:t>
      </w:r>
    </w:p>
    <w:p w:rsidR="00E067B3" w:rsidRDefault="003245FD" w:rsidP="00C13851">
      <w:pPr>
        <w:tabs>
          <w:tab w:val="left" w:pos="1134"/>
        </w:tabs>
        <w:spacing w:before="120" w:after="0" w:line="280" w:lineRule="exact"/>
        <w:ind w:left="1134"/>
        <w:jc w:val="both"/>
        <w:rPr>
          <w:rFonts w:cs="Arial"/>
        </w:rPr>
      </w:pPr>
      <w:r>
        <w:rPr>
          <w:rFonts w:cs="Arial"/>
        </w:rPr>
        <w:t xml:space="preserve">β) </w:t>
      </w:r>
      <w:r w:rsidR="00A626E2" w:rsidRPr="00607FBA">
        <w:rPr>
          <w:rFonts w:cs="Arial"/>
        </w:rPr>
        <w:t xml:space="preserve"> η προσφορά του πληροί πλήρως τις απαιτούμενες τεχνικές προδιαγραφές του διαγωνισμού, </w:t>
      </w:r>
      <w:r w:rsidR="00A626E2">
        <w:rPr>
          <w:rFonts w:cs="Arial"/>
        </w:rPr>
        <w:t>όπως ακριβώς αναφέρονται στο</w:t>
      </w:r>
      <w:r w:rsidR="00E067B3">
        <w:rPr>
          <w:rFonts w:cs="Arial"/>
        </w:rPr>
        <w:t xml:space="preserve">ν </w:t>
      </w:r>
      <w:r w:rsidR="00765F1E">
        <w:rPr>
          <w:rFonts w:cs="Arial"/>
        </w:rPr>
        <w:t>πίνακα</w:t>
      </w:r>
      <w:r w:rsidR="00E067B3">
        <w:rPr>
          <w:rFonts w:cs="Arial"/>
        </w:rPr>
        <w:t xml:space="preserve"> του</w:t>
      </w:r>
      <w:r w:rsidR="00A626E2">
        <w:rPr>
          <w:rFonts w:cs="Arial"/>
        </w:rPr>
        <w:t xml:space="preserve"> </w:t>
      </w:r>
      <w:r w:rsidR="00A626E2" w:rsidRPr="00E067B3">
        <w:rPr>
          <w:rFonts w:cs="Arial"/>
        </w:rPr>
        <w:t>ΠΑΡΑΡΤΗΜΑ</w:t>
      </w:r>
      <w:r w:rsidR="00E067B3">
        <w:rPr>
          <w:rFonts w:cs="Arial"/>
        </w:rPr>
        <w:t>ΤΟΣ</w:t>
      </w:r>
      <w:r w:rsidR="00A626E2" w:rsidRPr="00E067B3">
        <w:rPr>
          <w:rFonts w:cs="Arial"/>
        </w:rPr>
        <w:t xml:space="preserve"> Α΄</w:t>
      </w:r>
      <w:r w:rsidR="00E067B3">
        <w:rPr>
          <w:rFonts w:cs="Arial"/>
        </w:rPr>
        <w:t>.</w:t>
      </w:r>
    </w:p>
    <w:p w:rsidR="005A0142" w:rsidRDefault="00A626E2" w:rsidP="00C13851">
      <w:pPr>
        <w:tabs>
          <w:tab w:val="left" w:pos="1134"/>
        </w:tabs>
        <w:spacing w:before="120" w:after="0" w:line="280" w:lineRule="exact"/>
        <w:ind w:left="1134"/>
        <w:jc w:val="both"/>
        <w:rPr>
          <w:rFonts w:cs="Arial"/>
        </w:rPr>
      </w:pPr>
      <w:r w:rsidRPr="00E067B3">
        <w:rPr>
          <w:rFonts w:cs="Arial"/>
        </w:rPr>
        <w:t xml:space="preserve"> </w:t>
      </w:r>
      <w:r w:rsidR="005A0142">
        <w:rPr>
          <w:rFonts w:cs="Arial"/>
        </w:rPr>
        <w:t>γ</w:t>
      </w:r>
      <w:r w:rsidR="005A0142" w:rsidRPr="00607FBA">
        <w:rPr>
          <w:rFonts w:cs="Arial"/>
        </w:rPr>
        <w:t xml:space="preserve">) ο προσφέρων διαθέτει κατάλληλη και επαρκή υποδομή (εξειδικευμένο προσωπικό και τεχνικά μέσα, κτλ.) για την εκτέλεση της σύμβασης, </w:t>
      </w:r>
    </w:p>
    <w:p w:rsidR="00FE13A3" w:rsidRPr="005F3B9D" w:rsidRDefault="005A0142" w:rsidP="00C13851">
      <w:pPr>
        <w:tabs>
          <w:tab w:val="left" w:pos="1134"/>
        </w:tabs>
        <w:spacing w:before="120" w:after="0" w:line="280" w:lineRule="exact"/>
        <w:ind w:left="1134"/>
        <w:jc w:val="both"/>
        <w:rPr>
          <w:rFonts w:cs="Arial"/>
        </w:rPr>
      </w:pPr>
      <w:r>
        <w:rPr>
          <w:rFonts w:cs="Arial"/>
        </w:rPr>
        <w:t>δ</w:t>
      </w:r>
      <w:r w:rsidR="00A626E2" w:rsidRPr="00607FBA">
        <w:rPr>
          <w:rFonts w:cs="Arial"/>
        </w:rPr>
        <w:t xml:space="preserve">) </w:t>
      </w:r>
      <w:r w:rsidR="003245FD">
        <w:rPr>
          <w:rFonts w:cs="Arial"/>
        </w:rPr>
        <w:t>η</w:t>
      </w:r>
      <w:r w:rsidR="00FE13A3" w:rsidRPr="00607FBA">
        <w:rPr>
          <w:rFonts w:cs="Arial"/>
        </w:rPr>
        <w:t xml:space="preserve"> προσφορά του ισχύει για διάστημ</w:t>
      </w:r>
      <w:r w:rsidR="00FE13A3">
        <w:rPr>
          <w:rFonts w:cs="Arial"/>
        </w:rPr>
        <w:t xml:space="preserve">α εκατόν </w:t>
      </w:r>
      <w:r w:rsidR="00FE13A3" w:rsidRPr="00A048E7">
        <w:rPr>
          <w:rFonts w:cs="Arial"/>
        </w:rPr>
        <w:t>είκοσι  (120) ημερών</w:t>
      </w:r>
      <w:r w:rsidR="00E421F2">
        <w:rPr>
          <w:rFonts w:cs="Arial"/>
        </w:rPr>
        <w:t xml:space="preserve"> από την   επομένη της διενέργειας του </w:t>
      </w:r>
      <w:r w:rsidR="00E421F2" w:rsidRPr="005F3B9D">
        <w:rPr>
          <w:rFonts w:cs="Arial"/>
        </w:rPr>
        <w:t>διαγωνισμού</w:t>
      </w:r>
      <w:r w:rsidR="006B2DC0" w:rsidRPr="005F3B9D">
        <w:rPr>
          <w:rFonts w:cs="Arial"/>
        </w:rPr>
        <w:t xml:space="preserve"> (</w:t>
      </w:r>
      <w:r w:rsidR="007C2C25" w:rsidRPr="005F3B9D">
        <w:rPr>
          <w:rFonts w:cs="Arial"/>
        </w:rPr>
        <w:t>1</w:t>
      </w:r>
      <w:r w:rsidR="00CB3B40" w:rsidRPr="005F3B9D">
        <w:rPr>
          <w:rFonts w:cs="Arial"/>
        </w:rPr>
        <w:t>6</w:t>
      </w:r>
      <w:r w:rsidR="006B2DC0" w:rsidRPr="005F3B9D">
        <w:rPr>
          <w:rFonts w:cs="Arial"/>
        </w:rPr>
        <w:t>/</w:t>
      </w:r>
      <w:r w:rsidR="00CB3B40" w:rsidRPr="005F3B9D">
        <w:rPr>
          <w:rFonts w:cs="Arial"/>
        </w:rPr>
        <w:t>10</w:t>
      </w:r>
      <w:r w:rsidR="006B2DC0" w:rsidRPr="005F3B9D">
        <w:rPr>
          <w:rFonts w:cs="Arial"/>
        </w:rPr>
        <w:t>/2019</w:t>
      </w:r>
      <w:r w:rsidR="00A30961" w:rsidRPr="005F3B9D">
        <w:rPr>
          <w:rFonts w:cs="Arial"/>
        </w:rPr>
        <w:t>)</w:t>
      </w:r>
      <w:r w:rsidR="00FE13A3" w:rsidRPr="005F3B9D">
        <w:rPr>
          <w:rFonts w:cs="Arial"/>
        </w:rPr>
        <w:t>.</w:t>
      </w:r>
    </w:p>
    <w:p w:rsidR="00F51DFB" w:rsidRDefault="00540494" w:rsidP="00C13851">
      <w:pPr>
        <w:tabs>
          <w:tab w:val="left" w:pos="1134"/>
        </w:tabs>
        <w:spacing w:before="120" w:after="0" w:line="280" w:lineRule="exact"/>
        <w:ind w:left="1134"/>
        <w:jc w:val="both"/>
        <w:rPr>
          <w:rFonts w:cs="Arial"/>
        </w:rPr>
      </w:pPr>
      <w:r>
        <w:rPr>
          <w:rFonts w:cs="Arial"/>
        </w:rPr>
        <w:t>ε</w:t>
      </w:r>
      <w:r w:rsidRPr="00607FBA">
        <w:rPr>
          <w:rFonts w:cs="Arial"/>
        </w:rPr>
        <w:t>) το χρόνο παράδοσης του υπό προμήθεια υλικού.</w:t>
      </w:r>
    </w:p>
    <w:p w:rsidR="0043584B" w:rsidRPr="00491218" w:rsidRDefault="0043584B" w:rsidP="00C13851">
      <w:pPr>
        <w:tabs>
          <w:tab w:val="left" w:pos="-2127"/>
        </w:tabs>
        <w:spacing w:before="120" w:after="0" w:line="280" w:lineRule="exact"/>
        <w:ind w:left="1134"/>
        <w:jc w:val="both"/>
        <w:rPr>
          <w:rFonts w:cs="Arial"/>
        </w:rPr>
      </w:pPr>
      <w:r>
        <w:rPr>
          <w:rFonts w:cs="Arial"/>
        </w:rPr>
        <w:t>στ)</w:t>
      </w:r>
      <w:r>
        <w:t>Τα υπό προμήθεια είδη ένδυσης υπόδησης θα πρέπει να είναι αρίστης </w:t>
      </w:r>
      <w:r w:rsidR="009C4E06">
        <w:t xml:space="preserve">        </w:t>
      </w:r>
      <w:r w:rsidR="00491218">
        <w:t>ποιοτητας κα</w:t>
      </w:r>
      <w:r>
        <w:t>τασκευής, καινούργια, κατασκευασμένα από υλικά ανθεκτικά και μη επιβλαβή για την υγεία  του χρήστη</w:t>
      </w:r>
      <w:r w:rsidR="00491218">
        <w:t>.</w:t>
      </w:r>
    </w:p>
    <w:p w:rsidR="002A7724" w:rsidRPr="002A7724" w:rsidRDefault="00F51DFB" w:rsidP="00233D75">
      <w:pPr>
        <w:tabs>
          <w:tab w:val="left" w:pos="1134"/>
        </w:tabs>
        <w:spacing w:before="120" w:after="0" w:line="280" w:lineRule="exact"/>
        <w:ind w:left="1134" w:hanging="425"/>
        <w:jc w:val="both"/>
        <w:rPr>
          <w:rFonts w:cs="Arial"/>
        </w:rPr>
      </w:pPr>
      <w:r>
        <w:rPr>
          <w:rFonts w:cs="Arial"/>
          <w:b/>
        </w:rPr>
        <w:t xml:space="preserve"> </w:t>
      </w:r>
      <w:r w:rsidRPr="00F51DFB">
        <w:rPr>
          <w:rFonts w:cs="Arial"/>
          <w:b/>
        </w:rPr>
        <w:t>2</w:t>
      </w:r>
      <w:r>
        <w:rPr>
          <w:rFonts w:cs="Arial"/>
        </w:rPr>
        <w:t xml:space="preserve">.  </w:t>
      </w:r>
      <w:r w:rsidR="00747191" w:rsidRPr="006A6D7F">
        <w:rPr>
          <w:rFonts w:cs="Arial"/>
        </w:rPr>
        <w:t xml:space="preserve"> </w:t>
      </w:r>
      <w:r w:rsidR="00E613EE" w:rsidRPr="005D47F8">
        <w:rPr>
          <w:rFonts w:cs="Arial"/>
          <w:b/>
        </w:rPr>
        <w:t>Τυχόν</w:t>
      </w:r>
      <w:r w:rsidR="00E613EE" w:rsidRPr="005D47F8">
        <w:rPr>
          <w:rFonts w:cs="Arial"/>
        </w:rPr>
        <w:t xml:space="preserve"> </w:t>
      </w:r>
      <w:r w:rsidR="00374B9F" w:rsidRPr="005D47F8">
        <w:rPr>
          <w:rFonts w:cs="Arial"/>
          <w:b/>
        </w:rPr>
        <w:t xml:space="preserve"> </w:t>
      </w:r>
      <w:r w:rsidR="00551EAC" w:rsidRPr="005D47F8">
        <w:rPr>
          <w:rFonts w:cs="Arial"/>
          <w:b/>
          <w:lang w:val="en-US"/>
        </w:rPr>
        <w:t>P</w:t>
      </w:r>
      <w:r w:rsidR="002A7724">
        <w:rPr>
          <w:rFonts w:cs="Arial"/>
          <w:b/>
          <w:lang w:val="en-US"/>
        </w:rPr>
        <w:t>rospectus</w:t>
      </w:r>
      <w:r w:rsidR="00551EAC" w:rsidRPr="00372D8B">
        <w:rPr>
          <w:rFonts w:cs="Arial"/>
          <w:b/>
        </w:rPr>
        <w:t xml:space="preserve"> </w:t>
      </w:r>
      <w:r w:rsidR="00551EAC">
        <w:rPr>
          <w:rFonts w:cs="Arial"/>
          <w:b/>
        </w:rPr>
        <w:t xml:space="preserve">ή φωτογραφίες </w:t>
      </w:r>
      <w:r w:rsidR="002A7724">
        <w:rPr>
          <w:rFonts w:cs="Arial"/>
          <w:b/>
        </w:rPr>
        <w:t>των προσφερόμενων ειδών.</w:t>
      </w:r>
    </w:p>
    <w:p w:rsidR="00B15DE9" w:rsidRPr="00FE13A3" w:rsidRDefault="00D306A4" w:rsidP="00BD784D">
      <w:pPr>
        <w:tabs>
          <w:tab w:val="left" w:pos="1134"/>
        </w:tabs>
        <w:spacing w:before="120" w:after="0" w:line="280" w:lineRule="exact"/>
        <w:jc w:val="both"/>
        <w:rPr>
          <w:rFonts w:cs="Arial"/>
          <w:b/>
          <w:color w:val="FF0000"/>
        </w:rPr>
      </w:pPr>
      <w:r w:rsidRPr="00FE13A3">
        <w:rPr>
          <w:rFonts w:cs="Arial"/>
          <w:b/>
          <w:color w:val="FF0000"/>
        </w:rPr>
        <w:t xml:space="preserve"> </w:t>
      </w:r>
    </w:p>
    <w:p w:rsidR="00A626E2" w:rsidRPr="00607FBA" w:rsidRDefault="00A626E2" w:rsidP="00A626E2">
      <w:pPr>
        <w:tabs>
          <w:tab w:val="left" w:pos="851"/>
        </w:tabs>
        <w:spacing w:before="120" w:line="280" w:lineRule="exact"/>
        <w:ind w:left="851" w:hanging="425"/>
        <w:jc w:val="both"/>
        <w:rPr>
          <w:rFonts w:cs="Arial"/>
          <w:b/>
          <w:u w:val="single"/>
        </w:rPr>
      </w:pPr>
      <w:r w:rsidRPr="00607FBA">
        <w:rPr>
          <w:rFonts w:cs="Arial"/>
          <w:b/>
          <w:u w:val="single"/>
        </w:rPr>
        <w:t>γ.</w:t>
      </w:r>
      <w:r w:rsidRPr="00607FBA">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A626E2" w:rsidRPr="00607FBA" w:rsidRDefault="00A626E2" w:rsidP="00A626E2">
      <w:pPr>
        <w:spacing w:before="120" w:line="280" w:lineRule="exact"/>
        <w:ind w:left="851"/>
        <w:jc w:val="both"/>
        <w:rPr>
          <w:rFonts w:cs="Arial"/>
          <w:b/>
        </w:rPr>
      </w:pPr>
      <w:r w:rsidRPr="00607FBA">
        <w:rPr>
          <w:rFonts w:cs="Arial"/>
          <w:b/>
        </w:rPr>
        <w:t>ΕΙΔΙΚΟΤΕΡΑ:</w:t>
      </w:r>
    </w:p>
    <w:p w:rsidR="00A626E2" w:rsidRPr="00607FBA" w:rsidRDefault="00A626E2" w:rsidP="00A626E2">
      <w:pPr>
        <w:spacing w:before="120" w:line="280" w:lineRule="exact"/>
        <w:ind w:left="851"/>
        <w:jc w:val="both"/>
        <w:rPr>
          <w:rFonts w:cs="Arial"/>
        </w:rPr>
      </w:pPr>
      <w:r w:rsidRPr="00607FBA">
        <w:rPr>
          <w:rFonts w:cs="Arial"/>
        </w:rPr>
        <w:t xml:space="preserve">Στον </w:t>
      </w:r>
      <w:r w:rsidRPr="00607FBA">
        <w:rPr>
          <w:rFonts w:cs="Arial"/>
          <w:b/>
        </w:rPr>
        <w:t>ΚΛΕΙΣΤΟ ΦΑΚΕΛΟ</w:t>
      </w:r>
      <w:r w:rsidRPr="00607FBA">
        <w:rPr>
          <w:rFonts w:cs="Arial"/>
        </w:rPr>
        <w:t xml:space="preserve"> με την ένδειξη «</w:t>
      </w:r>
      <w:r w:rsidRPr="00607FBA">
        <w:rPr>
          <w:rFonts w:cs="Arial"/>
          <w:b/>
        </w:rPr>
        <w:t>ΟΙΚΟΝΟΜΙΚΗ ΠΡΟΣΦΟΡΑ</w:t>
      </w:r>
      <w:r w:rsidRPr="00607FBA">
        <w:rPr>
          <w:rFonts w:cs="Arial"/>
        </w:rPr>
        <w:t xml:space="preserve">», τοποθετείται η οικονομική προσφορά, </w:t>
      </w:r>
      <w:r w:rsidRPr="00607FBA">
        <w:rPr>
          <w:rFonts w:cs="Arial"/>
          <w:b/>
          <w:u w:val="single"/>
        </w:rPr>
        <w:t>απαραίτητα σε δύο αντίγραφα</w:t>
      </w:r>
      <w:r w:rsidRPr="00607FBA">
        <w:rPr>
          <w:rFonts w:cs="Arial"/>
          <w:b/>
        </w:rPr>
        <w:t xml:space="preserve"> </w:t>
      </w:r>
      <w:r w:rsidRPr="00607FBA">
        <w:rPr>
          <w:rFonts w:cs="Arial"/>
        </w:rPr>
        <w:t>(εκ των οποίων το ένα πρωτότυπο και το δεύτερο φωτοαντίγραφο), η οποία θα περιέχει τα οικονομικά στοιχεία της προσφοράς,  του</w:t>
      </w:r>
      <w:r>
        <w:rPr>
          <w:rFonts w:cs="Arial"/>
        </w:rPr>
        <w:t xml:space="preserve"> υποδείγματος </w:t>
      </w:r>
      <w:r w:rsidRPr="00372D8B">
        <w:rPr>
          <w:rFonts w:cs="Arial"/>
        </w:rPr>
        <w:t>του Π</w:t>
      </w:r>
      <w:r w:rsidR="0084542C" w:rsidRPr="00372D8B">
        <w:rPr>
          <w:rFonts w:cs="Arial"/>
        </w:rPr>
        <w:t>αραρτήματος</w:t>
      </w:r>
      <w:r w:rsidRPr="00372D8B">
        <w:rPr>
          <w:rFonts w:cs="Arial"/>
        </w:rPr>
        <w:t xml:space="preserve"> Ε΄</w:t>
      </w:r>
      <w:r w:rsidRPr="00607FBA">
        <w:rPr>
          <w:rFonts w:cs="Arial"/>
        </w:rPr>
        <w:t xml:space="preserve"> επί ποινή απόρριψης, διαμορφωμένα ως εξής: </w:t>
      </w:r>
    </w:p>
    <w:p w:rsidR="00A626E2" w:rsidRDefault="00A626E2" w:rsidP="00CA0A38">
      <w:pPr>
        <w:numPr>
          <w:ilvl w:val="0"/>
          <w:numId w:val="4"/>
        </w:numPr>
        <w:spacing w:before="120" w:after="0" w:line="280" w:lineRule="exact"/>
        <w:ind w:left="1276" w:hanging="425"/>
        <w:jc w:val="both"/>
        <w:rPr>
          <w:rFonts w:cs="Arial"/>
        </w:rPr>
      </w:pPr>
      <w:r w:rsidRPr="00607FBA">
        <w:rPr>
          <w:rFonts w:cs="Arial"/>
        </w:rPr>
        <w:lastRenderedPageBreak/>
        <w:t>Οι προσφερόμενες τιμές θα δοθούν σε ευρώ (</w:t>
      </w:r>
      <w:r w:rsidRPr="00607FBA">
        <w:rPr>
          <w:rFonts w:cs="Arial"/>
          <w:lang w:val="en-US"/>
        </w:rPr>
        <w:t>EURO</w:t>
      </w:r>
      <w:r w:rsidRPr="00607FBA">
        <w:rPr>
          <w:rFonts w:cs="Arial"/>
        </w:rPr>
        <w:t>) και</w:t>
      </w:r>
      <w:r w:rsidR="00625A4C">
        <w:rPr>
          <w:rFonts w:cs="Arial"/>
        </w:rPr>
        <w:t xml:space="preserve"> θα αναγράφονται αριθμητικώς.</w:t>
      </w:r>
      <w:r w:rsidR="008C5C14">
        <w:rPr>
          <w:rFonts w:cs="Arial"/>
        </w:rPr>
        <w:t xml:space="preserve"> </w:t>
      </w:r>
      <w:r w:rsidRPr="00607FBA">
        <w:rPr>
          <w:rFonts w:cs="Arial"/>
        </w:rPr>
        <w:t xml:space="preserve">Θα δοθεί τιμή για τα υπό προμήθεια είδη, όπως αυτά περιγράφονται αναλυτικά </w:t>
      </w:r>
      <w:r w:rsidR="00D93AFA">
        <w:rPr>
          <w:rFonts w:cs="Arial"/>
        </w:rPr>
        <w:t xml:space="preserve">στον πίνακα </w:t>
      </w:r>
      <w:r w:rsidRPr="00607FBA">
        <w:rPr>
          <w:rFonts w:cs="Arial"/>
        </w:rPr>
        <w:t xml:space="preserve"> </w:t>
      </w:r>
      <w:r w:rsidRPr="00FC3CAE">
        <w:rPr>
          <w:rFonts w:cs="Arial"/>
        </w:rPr>
        <w:t xml:space="preserve">του </w:t>
      </w:r>
      <w:r w:rsidR="005B4B00" w:rsidRPr="009151C4">
        <w:rPr>
          <w:rFonts w:cs="Arial"/>
        </w:rPr>
        <w:t>παραρτήματος Α</w:t>
      </w:r>
      <w:r w:rsidRPr="009151C4">
        <w:rPr>
          <w:rFonts w:cs="Arial"/>
        </w:rPr>
        <w:t>’</w:t>
      </w:r>
      <w:r w:rsidRPr="00FC3CAE">
        <w:rPr>
          <w:rFonts w:cs="Arial"/>
        </w:rPr>
        <w:t>.</w:t>
      </w:r>
    </w:p>
    <w:p w:rsidR="00A626E2" w:rsidRPr="001261A1" w:rsidRDefault="00A626E2" w:rsidP="00CA0A38">
      <w:pPr>
        <w:numPr>
          <w:ilvl w:val="0"/>
          <w:numId w:val="4"/>
        </w:numPr>
        <w:spacing w:before="120" w:after="0" w:line="280" w:lineRule="exact"/>
        <w:ind w:left="1276" w:hanging="425"/>
        <w:jc w:val="both"/>
        <w:rPr>
          <w:rFonts w:cs="Arial"/>
          <w:b/>
          <w:u w:val="single"/>
        </w:rPr>
      </w:pPr>
      <w:r>
        <w:rPr>
          <w:rFonts w:cs="Arial"/>
          <w:b/>
          <w:u w:val="single"/>
        </w:rPr>
        <w:t>Κριτήριο κατακύρωσης είναι η πλέον συμφέρουσα  οικονομική προσφορά αποκλειστικά βάσει τιμής</w:t>
      </w:r>
      <w:r w:rsidR="00AF5A33" w:rsidRPr="001261A1">
        <w:rPr>
          <w:rFonts w:cs="Arial"/>
          <w:b/>
          <w:u w:val="single"/>
        </w:rPr>
        <w:t>.</w:t>
      </w:r>
      <w:r w:rsidR="001261A1" w:rsidRPr="001261A1">
        <w:rPr>
          <w:rFonts w:cs="Arial"/>
          <w:b/>
          <w:u w:val="single"/>
        </w:rPr>
        <w:t xml:space="preserve"> </w:t>
      </w:r>
      <w:r w:rsidR="001261A1" w:rsidRPr="001261A1">
        <w:rPr>
          <w:b/>
          <w:u w:val="single"/>
        </w:rPr>
        <w:t>Η κατακύρωση θα γίνει ανά είδος.</w:t>
      </w:r>
    </w:p>
    <w:p w:rsidR="00941F6F" w:rsidRPr="00D94563" w:rsidRDefault="00941F6F" w:rsidP="00CA0A38">
      <w:pPr>
        <w:numPr>
          <w:ilvl w:val="0"/>
          <w:numId w:val="4"/>
        </w:numPr>
        <w:spacing w:before="120" w:after="0" w:line="280" w:lineRule="exact"/>
        <w:ind w:left="1276" w:hanging="425"/>
        <w:jc w:val="both"/>
        <w:rPr>
          <w:rFonts w:cs="Arial"/>
          <w:b/>
          <w:u w:val="single"/>
        </w:rPr>
      </w:pPr>
      <w:r w:rsidRPr="00D94563">
        <w:rPr>
          <w:rFonts w:cs="Arial"/>
          <w:b/>
          <w:u w:val="single"/>
        </w:rPr>
        <w:t xml:space="preserve">Ο </w:t>
      </w:r>
      <w:r w:rsidR="00253482" w:rsidRPr="00D94563">
        <w:rPr>
          <w:rFonts w:cs="Arial"/>
          <w:b/>
          <w:u w:val="single"/>
        </w:rPr>
        <w:t>υποψήφιας</w:t>
      </w:r>
      <w:r w:rsidRPr="00D94563">
        <w:rPr>
          <w:rFonts w:cs="Arial"/>
          <w:b/>
          <w:u w:val="single"/>
        </w:rPr>
        <w:t xml:space="preserve"> </w:t>
      </w:r>
      <w:r w:rsidR="00253482" w:rsidRPr="00D94563">
        <w:rPr>
          <w:rFonts w:cs="Arial"/>
          <w:b/>
          <w:u w:val="single"/>
        </w:rPr>
        <w:t>ανάδοχος</w:t>
      </w:r>
      <w:r w:rsidRPr="00D94563">
        <w:rPr>
          <w:rFonts w:cs="Arial"/>
          <w:b/>
          <w:u w:val="single"/>
        </w:rPr>
        <w:t xml:space="preserve"> </w:t>
      </w:r>
      <w:r w:rsidR="00253482" w:rsidRPr="00D94563">
        <w:rPr>
          <w:rFonts w:cs="Arial"/>
          <w:b/>
          <w:u w:val="single"/>
        </w:rPr>
        <w:t>μπορεί</w:t>
      </w:r>
      <w:r w:rsidRPr="00D94563">
        <w:rPr>
          <w:rFonts w:cs="Arial"/>
          <w:b/>
          <w:u w:val="single"/>
        </w:rPr>
        <w:t xml:space="preserve"> να </w:t>
      </w:r>
      <w:r w:rsidR="00253482" w:rsidRPr="00D94563">
        <w:rPr>
          <w:rFonts w:cs="Arial"/>
          <w:b/>
          <w:u w:val="single"/>
        </w:rPr>
        <w:t>καταθέσει</w:t>
      </w:r>
      <w:r w:rsidRPr="00D94563">
        <w:rPr>
          <w:rFonts w:cs="Arial"/>
          <w:b/>
          <w:u w:val="single"/>
        </w:rPr>
        <w:t xml:space="preserve"> </w:t>
      </w:r>
      <w:r w:rsidR="00253482" w:rsidRPr="00D94563">
        <w:rPr>
          <w:rFonts w:cs="Arial"/>
          <w:b/>
          <w:u w:val="single"/>
        </w:rPr>
        <w:t>προσφορά</w:t>
      </w:r>
      <w:r w:rsidRPr="00D94563">
        <w:rPr>
          <w:rFonts w:cs="Arial"/>
          <w:b/>
          <w:u w:val="single"/>
        </w:rPr>
        <w:t xml:space="preserve"> για το </w:t>
      </w:r>
      <w:r w:rsidR="00253482" w:rsidRPr="00D94563">
        <w:rPr>
          <w:rFonts w:cs="Arial"/>
          <w:b/>
          <w:u w:val="single"/>
        </w:rPr>
        <w:t>σύνολο</w:t>
      </w:r>
      <w:r w:rsidRPr="00D94563">
        <w:rPr>
          <w:rFonts w:cs="Arial"/>
          <w:b/>
          <w:u w:val="single"/>
        </w:rPr>
        <w:t xml:space="preserve"> των </w:t>
      </w:r>
      <w:r w:rsidR="00253482" w:rsidRPr="00D94563">
        <w:rPr>
          <w:rFonts w:cs="Arial"/>
          <w:b/>
          <w:u w:val="single"/>
        </w:rPr>
        <w:t>ειδών</w:t>
      </w:r>
      <w:r w:rsidRPr="00D94563">
        <w:rPr>
          <w:rFonts w:cs="Arial"/>
          <w:b/>
          <w:u w:val="single"/>
        </w:rPr>
        <w:t xml:space="preserve"> ή για </w:t>
      </w:r>
      <w:r w:rsidR="00253482" w:rsidRPr="00D94563">
        <w:rPr>
          <w:rFonts w:cs="Arial"/>
          <w:b/>
          <w:u w:val="single"/>
        </w:rPr>
        <w:t>μεμονωμένα</w:t>
      </w:r>
      <w:r w:rsidRPr="00D94563">
        <w:rPr>
          <w:rFonts w:cs="Arial"/>
          <w:b/>
          <w:u w:val="single"/>
        </w:rPr>
        <w:t xml:space="preserve"> </w:t>
      </w:r>
      <w:r w:rsidR="00253482" w:rsidRPr="00D94563">
        <w:rPr>
          <w:rFonts w:cs="Arial"/>
          <w:b/>
          <w:u w:val="single"/>
        </w:rPr>
        <w:t>είδη</w:t>
      </w:r>
      <w:r w:rsidRPr="00D94563">
        <w:rPr>
          <w:rFonts w:cs="Arial"/>
          <w:b/>
          <w:u w:val="single"/>
        </w:rPr>
        <w:t xml:space="preserve">, </w:t>
      </w:r>
      <w:r w:rsidR="00253482" w:rsidRPr="00D94563">
        <w:rPr>
          <w:rFonts w:cs="Arial"/>
          <w:b/>
          <w:u w:val="single"/>
        </w:rPr>
        <w:t>αλλά</w:t>
      </w:r>
      <w:r w:rsidRPr="00D94563">
        <w:rPr>
          <w:rFonts w:cs="Arial"/>
          <w:b/>
          <w:u w:val="single"/>
        </w:rPr>
        <w:t xml:space="preserve"> σε κάθε </w:t>
      </w:r>
      <w:r w:rsidR="00253482" w:rsidRPr="00D94563">
        <w:rPr>
          <w:rFonts w:cs="Arial"/>
          <w:b/>
          <w:u w:val="single"/>
        </w:rPr>
        <w:t>περίπτωση</w:t>
      </w:r>
      <w:r w:rsidRPr="00D94563">
        <w:rPr>
          <w:rFonts w:cs="Arial"/>
          <w:b/>
          <w:u w:val="single"/>
        </w:rPr>
        <w:t xml:space="preserve"> για το </w:t>
      </w:r>
      <w:r w:rsidR="00253482" w:rsidRPr="00D94563">
        <w:rPr>
          <w:rFonts w:cs="Arial"/>
          <w:b/>
          <w:u w:val="single"/>
        </w:rPr>
        <w:t>σύνολο</w:t>
      </w:r>
      <w:r w:rsidRPr="00D94563">
        <w:rPr>
          <w:rFonts w:cs="Arial"/>
          <w:b/>
          <w:u w:val="single"/>
        </w:rPr>
        <w:t xml:space="preserve"> της </w:t>
      </w:r>
      <w:r w:rsidR="00253482" w:rsidRPr="00D94563">
        <w:rPr>
          <w:rFonts w:cs="Arial"/>
          <w:b/>
          <w:u w:val="single"/>
        </w:rPr>
        <w:t>ζητούμενης</w:t>
      </w:r>
      <w:r w:rsidRPr="00D94563">
        <w:rPr>
          <w:rFonts w:cs="Arial"/>
          <w:b/>
          <w:u w:val="single"/>
        </w:rPr>
        <w:t xml:space="preserve"> </w:t>
      </w:r>
      <w:r w:rsidR="00253482" w:rsidRPr="00D94563">
        <w:rPr>
          <w:rFonts w:cs="Arial"/>
          <w:b/>
          <w:u w:val="single"/>
        </w:rPr>
        <w:t>ποσότητας</w:t>
      </w:r>
      <w:r w:rsidRPr="00D94563">
        <w:rPr>
          <w:rFonts w:cs="Arial"/>
          <w:b/>
          <w:u w:val="single"/>
        </w:rPr>
        <w:t xml:space="preserve"> </w:t>
      </w:r>
      <w:r w:rsidR="00253482" w:rsidRPr="00D94563">
        <w:rPr>
          <w:rFonts w:cs="Arial"/>
          <w:b/>
          <w:u w:val="single"/>
        </w:rPr>
        <w:t>όλων</w:t>
      </w:r>
      <w:r w:rsidRPr="00D94563">
        <w:rPr>
          <w:rFonts w:cs="Arial"/>
          <w:b/>
          <w:u w:val="single"/>
        </w:rPr>
        <w:t xml:space="preserve"> των </w:t>
      </w:r>
      <w:r w:rsidR="00253482" w:rsidRPr="00D94563">
        <w:rPr>
          <w:rFonts w:cs="Arial"/>
          <w:b/>
          <w:u w:val="single"/>
        </w:rPr>
        <w:t>παραρτημάτων</w:t>
      </w:r>
      <w:r w:rsidRPr="00D94563">
        <w:rPr>
          <w:rFonts w:cs="Arial"/>
          <w:b/>
          <w:u w:val="single"/>
        </w:rPr>
        <w:t xml:space="preserve"> </w:t>
      </w:r>
      <w:r w:rsidR="00253482" w:rsidRPr="00D94563">
        <w:rPr>
          <w:rFonts w:cs="Arial"/>
          <w:b/>
          <w:u w:val="single"/>
        </w:rPr>
        <w:t>ανά</w:t>
      </w:r>
      <w:r w:rsidRPr="00D94563">
        <w:rPr>
          <w:rFonts w:cs="Arial"/>
          <w:b/>
          <w:u w:val="single"/>
        </w:rPr>
        <w:t xml:space="preserve"> </w:t>
      </w:r>
      <w:r w:rsidR="00253482" w:rsidRPr="00D94563">
        <w:rPr>
          <w:rFonts w:cs="Arial"/>
          <w:b/>
          <w:u w:val="single"/>
        </w:rPr>
        <w:t>είδος</w:t>
      </w:r>
      <w:r w:rsidRPr="00D94563">
        <w:rPr>
          <w:rFonts w:cs="Arial"/>
          <w:b/>
          <w:u w:val="single"/>
        </w:rPr>
        <w:t xml:space="preserve">  </w:t>
      </w:r>
      <w:r w:rsidRPr="00D94563">
        <w:rPr>
          <w:rFonts w:cs="Arial"/>
          <w:b/>
        </w:rPr>
        <w:t xml:space="preserve">και </w:t>
      </w:r>
      <w:r w:rsidRPr="00D94563">
        <w:rPr>
          <w:b/>
        </w:rPr>
        <w:t xml:space="preserve">με βάση τις τεχνικές προδιαγραφές που ορίζει κάθε Παράρτημα </w:t>
      </w:r>
      <w:r w:rsidR="00044277" w:rsidRPr="00D94563">
        <w:rPr>
          <w:b/>
        </w:rPr>
        <w:t xml:space="preserve">του Κ.Κ.Π.Π.Κ.Μ. </w:t>
      </w:r>
      <w:r w:rsidRPr="00D94563">
        <w:rPr>
          <w:b/>
        </w:rPr>
        <w:t xml:space="preserve">και φαίνονται στο </w:t>
      </w:r>
      <w:r w:rsidR="00253482" w:rsidRPr="003B5F2A">
        <w:rPr>
          <w:b/>
        </w:rPr>
        <w:t>Παράρτημα</w:t>
      </w:r>
      <w:r w:rsidRPr="003B5F2A">
        <w:rPr>
          <w:b/>
        </w:rPr>
        <w:t xml:space="preserve"> </w:t>
      </w:r>
      <w:r w:rsidR="005F62E6" w:rsidRPr="003B5F2A">
        <w:rPr>
          <w:b/>
        </w:rPr>
        <w:t>Α</w:t>
      </w:r>
      <w:r w:rsidRPr="00D94563">
        <w:rPr>
          <w:b/>
        </w:rPr>
        <w:t>.</w:t>
      </w:r>
      <w:r w:rsidR="002F0F71" w:rsidRPr="00D94563">
        <w:rPr>
          <w:b/>
        </w:rPr>
        <w:t xml:space="preserve"> </w:t>
      </w:r>
    </w:p>
    <w:p w:rsidR="00A626E2" w:rsidRPr="00607FBA" w:rsidRDefault="00A626E2" w:rsidP="00CA0A38">
      <w:pPr>
        <w:numPr>
          <w:ilvl w:val="0"/>
          <w:numId w:val="4"/>
        </w:numPr>
        <w:spacing w:before="120" w:after="0" w:line="280" w:lineRule="exact"/>
        <w:ind w:left="1276" w:hanging="425"/>
        <w:jc w:val="both"/>
        <w:rPr>
          <w:rFonts w:cs="Arial"/>
        </w:rPr>
      </w:pPr>
      <w:r w:rsidRPr="00607FBA">
        <w:rPr>
          <w:rFonts w:cs="Arial"/>
        </w:rPr>
        <w:t xml:space="preserve">Στις τιμές θα περιλαμβάνονται οι νόμιμες κρατήσεις και οι επιβαρύνσεις επί των κρατήσεων. Στην τιμή περιλαμβάνονται τα έξοδα προμήθειας και μεταφοράς </w:t>
      </w:r>
      <w:r w:rsidR="00494A33">
        <w:rPr>
          <w:rFonts w:cs="Arial"/>
        </w:rPr>
        <w:t>των υπό προμήθεια ειδών</w:t>
      </w:r>
      <w:r w:rsidRPr="00607FBA">
        <w:rPr>
          <w:rFonts w:cs="Arial"/>
        </w:rPr>
        <w:t>, στον χώρο που θα υποδειχθεί στον προμηθευτή από την Υπηρεσία.</w:t>
      </w:r>
    </w:p>
    <w:p w:rsidR="00A626E2" w:rsidRPr="00607FBA" w:rsidRDefault="00A626E2" w:rsidP="00CA0A38">
      <w:pPr>
        <w:numPr>
          <w:ilvl w:val="0"/>
          <w:numId w:val="4"/>
        </w:numPr>
        <w:spacing w:before="120" w:after="0" w:line="280" w:lineRule="exact"/>
        <w:ind w:left="1276" w:hanging="425"/>
        <w:jc w:val="both"/>
        <w:rPr>
          <w:rFonts w:cs="Arial"/>
        </w:rPr>
      </w:pPr>
      <w:r w:rsidRPr="00607FBA">
        <w:rPr>
          <w:rFonts w:cs="Arial"/>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A626E2" w:rsidRPr="001E4D43" w:rsidRDefault="00A626E2" w:rsidP="00AD15E0">
      <w:pPr>
        <w:pStyle w:val="a3"/>
        <w:numPr>
          <w:ilvl w:val="0"/>
          <w:numId w:val="3"/>
        </w:numPr>
        <w:tabs>
          <w:tab w:val="left" w:pos="426"/>
        </w:tabs>
        <w:spacing w:before="120" w:line="280" w:lineRule="exact"/>
        <w:jc w:val="both"/>
        <w:rPr>
          <w:rFonts w:cs="Arial"/>
          <w:color w:val="FF0000"/>
        </w:rPr>
      </w:pPr>
      <w:r w:rsidRPr="00AD15E0">
        <w:rPr>
          <w:rFonts w:cs="Arial"/>
        </w:rPr>
        <w:t>Μετά την αξιολόγηση των προσφορών, κατά το άρθρο 100 του Ν.4412/2016, ο προσφέρων στον οποίο πρόκειται να γίνει η κατακύρωση,</w:t>
      </w:r>
      <w:r w:rsidR="002F17F9" w:rsidRPr="00AD15E0">
        <w:rPr>
          <w:rFonts w:cs="Arial"/>
        </w:rPr>
        <w:t xml:space="preserve"> εντός προθεσμίας δέκα (10</w:t>
      </w:r>
      <w:r w:rsidRPr="00AD15E0">
        <w:rPr>
          <w:rFonts w:cs="Arial"/>
        </w:rPr>
        <w:t>)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r w:rsidR="00CD7730">
        <w:rPr>
          <w:rFonts w:cs="Arial"/>
        </w:rPr>
        <w:t>.</w:t>
      </w:r>
    </w:p>
    <w:p w:rsidR="00C514DC" w:rsidRPr="00FE7C3E" w:rsidRDefault="00C514DC" w:rsidP="00C514DC">
      <w:pPr>
        <w:pStyle w:val="Web"/>
        <w:spacing w:before="120" w:beforeAutospacing="0" w:after="0" w:afterAutospacing="0" w:line="280" w:lineRule="exact"/>
        <w:ind w:left="426" w:hanging="709"/>
        <w:jc w:val="both"/>
        <w:rPr>
          <w:rFonts w:asciiTheme="minorHAnsi" w:hAnsiTheme="minorHAnsi" w:cs="Arial"/>
          <w:sz w:val="22"/>
          <w:szCs w:val="22"/>
        </w:rPr>
      </w:pPr>
      <w:r w:rsidRPr="00C514DC">
        <w:rPr>
          <w:rFonts w:asciiTheme="minorHAnsi" w:hAnsiTheme="minorHAnsi" w:cs="Arial"/>
          <w:b/>
          <w:sz w:val="22"/>
          <w:szCs w:val="22"/>
          <w:lang w:val="en-US"/>
        </w:rPr>
        <w:t>A</w:t>
      </w:r>
      <w:r w:rsidR="00A626E2" w:rsidRPr="00C514DC">
        <w:rPr>
          <w:rFonts w:asciiTheme="minorHAnsi" w:hAnsiTheme="minorHAnsi" w:cs="Arial"/>
          <w:b/>
          <w:sz w:val="22"/>
          <w:szCs w:val="22"/>
        </w:rPr>
        <w:t>.</w:t>
      </w:r>
      <w:r w:rsidR="00A626E2" w:rsidRPr="00C514DC">
        <w:rPr>
          <w:rFonts w:asciiTheme="minorHAnsi" w:hAnsiTheme="minorHAnsi" w:cs="Arial"/>
          <w:b/>
          <w:sz w:val="22"/>
          <w:szCs w:val="22"/>
        </w:rPr>
        <w:tab/>
        <w:t>Τα έγγραφα και δικαιολογητικά του άρθρου 80  του Ν.4412/2016, κατά περίπτωση.</w:t>
      </w:r>
      <w:r w:rsidR="00A626E2" w:rsidRPr="00607FBA">
        <w:rPr>
          <w:rFonts w:asciiTheme="minorHAnsi" w:hAnsiTheme="minorHAnsi" w:cs="Arial"/>
          <w:sz w:val="22"/>
          <w:szCs w:val="22"/>
        </w:rPr>
        <w:t xml:space="preserve"> </w:t>
      </w: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sz w:val="22"/>
          <w:szCs w:val="22"/>
        </w:rPr>
      </w:pPr>
      <w:r w:rsidRPr="00607FBA">
        <w:rPr>
          <w:rFonts w:asciiTheme="minorHAnsi" w:hAnsiTheme="minorHAnsi" w:cs="Arial"/>
          <w:sz w:val="22"/>
          <w:szCs w:val="22"/>
        </w:rPr>
        <w:t>Αναλυτικότερα:</w:t>
      </w:r>
    </w:p>
    <w:p w:rsidR="00A626E2" w:rsidRPr="00607FBA" w:rsidRDefault="00864257" w:rsidP="00864257">
      <w:pPr>
        <w:pStyle w:val="Web"/>
        <w:spacing w:before="120" w:beforeAutospacing="0" w:after="0" w:afterAutospacing="0" w:line="280" w:lineRule="exact"/>
        <w:jc w:val="both"/>
        <w:rPr>
          <w:rFonts w:asciiTheme="minorHAnsi" w:hAnsiTheme="minorHAnsi" w:cs="Arial"/>
          <w:b/>
          <w:sz w:val="22"/>
          <w:szCs w:val="22"/>
        </w:rPr>
      </w:pPr>
      <w:r>
        <w:rPr>
          <w:rFonts w:asciiTheme="minorHAnsi" w:hAnsiTheme="minorHAnsi" w:cs="Arial"/>
          <w:sz w:val="22"/>
          <w:szCs w:val="22"/>
        </w:rPr>
        <w:t xml:space="preserve">       </w:t>
      </w:r>
      <w:r w:rsidR="00A626E2" w:rsidRPr="00607FBA">
        <w:rPr>
          <w:rFonts w:asciiTheme="minorHAnsi" w:hAnsiTheme="minorHAnsi" w:cs="Arial"/>
          <w:b/>
          <w:sz w:val="22"/>
          <w:szCs w:val="22"/>
          <w:u w:val="single"/>
        </w:rPr>
        <w:t>α)  Οι Έλληνες πολίτες</w:t>
      </w:r>
      <w:r w:rsidR="00A626E2" w:rsidRPr="00607FBA">
        <w:rPr>
          <w:rFonts w:asciiTheme="minorHAnsi" w:hAnsiTheme="minorHAnsi" w:cs="Arial"/>
          <w:b/>
          <w:sz w:val="22"/>
          <w:szCs w:val="22"/>
        </w:rPr>
        <w:t>:</w:t>
      </w:r>
    </w:p>
    <w:p w:rsidR="00F70B48" w:rsidRPr="00607FBA" w:rsidRDefault="00A626E2"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00F70B48" w:rsidRPr="00607FBA">
        <w:rPr>
          <w:rFonts w:asciiTheme="minorHAnsi" w:hAnsiTheme="minorHAnsi" w:cs="Arial"/>
          <w:b/>
          <w:sz w:val="22"/>
          <w:szCs w:val="22"/>
        </w:rPr>
        <w:t>Απόσπασμα ποινικού μητρώου έκδοσης του τελευταίου τριμήνου</w:t>
      </w:r>
      <w:r w:rsidR="00F70B48"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70B48" w:rsidRPr="00607FBA"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 xml:space="preserve">Πιστοποιητικό αρμόδιας δικαστικής ή διοικητικής αρχής, έκδοσης του τελευταίου </w:t>
      </w:r>
      <w:r w:rsidR="00946AC0">
        <w:rPr>
          <w:rFonts w:asciiTheme="minorHAnsi" w:hAnsiTheme="minorHAnsi" w:cs="Arial"/>
          <w:b/>
          <w:sz w:val="22"/>
          <w:szCs w:val="22"/>
        </w:rPr>
        <w:t>τρι</w:t>
      </w:r>
      <w:r w:rsidRPr="00607FBA">
        <w:rPr>
          <w:rFonts w:asciiTheme="minorHAnsi" w:hAnsiTheme="minorHAnsi" w:cs="Arial"/>
          <w:b/>
          <w:sz w:val="22"/>
          <w:szCs w:val="22"/>
        </w:rPr>
        <w:t>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F70B48" w:rsidRPr="00607FBA"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w:t>
      </w:r>
      <w:r w:rsidRPr="00607FBA">
        <w:rPr>
          <w:rFonts w:asciiTheme="minorHAnsi" w:hAnsiTheme="minorHAnsi" w:cs="Arial"/>
          <w:sz w:val="22"/>
          <w:szCs w:val="22"/>
        </w:rPr>
        <w:lastRenderedPageBreak/>
        <w:t xml:space="preserve">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F70B48" w:rsidRDefault="00F70B48"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w:t>
      </w:r>
      <w:r w:rsidRPr="00607FBA">
        <w:rPr>
          <w:rFonts w:asciiTheme="minorHAnsi" w:hAnsiTheme="minorHAnsi" w:cs="Arial"/>
          <w:sz w:val="22"/>
          <w:szCs w:val="22"/>
        </w:rPr>
        <w:t xml:space="preserve"> και αφετέρου ότι εξακολουθούν να παραμένουν εγγεγραμμένοι μέχρι της επίδοσης της ως άνω έγγραφης ειδοποίησης. </w:t>
      </w:r>
    </w:p>
    <w:p w:rsidR="00374B9F" w:rsidRPr="00607FBA" w:rsidRDefault="00374B9F" w:rsidP="00F70B48">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26E2" w:rsidRPr="00607FBA" w:rsidRDefault="00A626E2" w:rsidP="00F70B48">
      <w:pPr>
        <w:pStyle w:val="Web"/>
        <w:tabs>
          <w:tab w:val="left" w:pos="1134"/>
        </w:tabs>
        <w:spacing w:before="120" w:beforeAutospacing="0" w:after="0" w:afterAutospacing="0" w:line="280" w:lineRule="exact"/>
        <w:ind w:left="1134" w:hanging="425"/>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w:t>
      </w:r>
      <w:proofErr w:type="spellStart"/>
      <w:r w:rsidRPr="00607FBA">
        <w:rPr>
          <w:rFonts w:asciiTheme="minorHAnsi" w:hAnsiTheme="minorHAnsi" w:cs="Arial"/>
          <w:sz w:val="22"/>
          <w:szCs w:val="22"/>
        </w:rPr>
        <w:t>περ</w:t>
      </w:r>
      <w:proofErr w:type="spellEnd"/>
      <w:r w:rsidRPr="00607FBA">
        <w:rPr>
          <w:rFonts w:asciiTheme="minorHAnsi" w:hAnsiTheme="minorHAnsi" w:cs="Arial"/>
          <w:sz w:val="22"/>
          <w:szCs w:val="22"/>
        </w:rPr>
        <w:t xml:space="preserve">.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Πιστοποιητικό αρμόδιας δικαστικής ή διοικητικής α</w:t>
      </w:r>
      <w:r w:rsidR="0007263C">
        <w:rPr>
          <w:rFonts w:asciiTheme="minorHAnsi" w:hAnsiTheme="minorHAnsi" w:cs="Arial"/>
          <w:sz w:val="22"/>
          <w:szCs w:val="22"/>
        </w:rPr>
        <w:t>ρχής, έκδοσης του τελευταίου τρι</w:t>
      </w:r>
      <w:r w:rsidRPr="00607FBA">
        <w:rPr>
          <w:rFonts w:asciiTheme="minorHAnsi" w:hAnsiTheme="minorHAnsi" w:cs="Arial"/>
          <w:sz w:val="22"/>
          <w:szCs w:val="22"/>
        </w:rPr>
        <w:t xml:space="preserve">μήνου,  από το οποίο να προκύπτει ότι δεν τελούν υπό κοινή εκκαθάριση του </w:t>
      </w:r>
      <w:proofErr w:type="spellStart"/>
      <w:r w:rsidRPr="00607FBA">
        <w:rPr>
          <w:rFonts w:asciiTheme="minorHAnsi" w:hAnsiTheme="minorHAnsi" w:cs="Arial"/>
          <w:sz w:val="22"/>
          <w:szCs w:val="22"/>
        </w:rPr>
        <w:t>κ.ν</w:t>
      </w:r>
      <w:proofErr w:type="spellEnd"/>
      <w:r w:rsidRPr="00607FBA">
        <w:rPr>
          <w:rFonts w:asciiTheme="minorHAnsi" w:hAnsiTheme="minorHAnsi" w:cs="Arial"/>
          <w:sz w:val="22"/>
          <w:szCs w:val="22"/>
        </w:rPr>
        <w:t xml:space="preserve">.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w:t>
      </w:r>
      <w:r w:rsidRPr="00607FBA">
        <w:rPr>
          <w:rFonts w:asciiTheme="minorHAnsi" w:hAnsiTheme="minorHAnsi" w:cs="Arial"/>
          <w:sz w:val="22"/>
          <w:szCs w:val="22"/>
        </w:rPr>
        <w:lastRenderedPageBreak/>
        <w:t xml:space="preserve">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A626E2" w:rsidRPr="00607FBA" w:rsidRDefault="00A626E2" w:rsidP="00A626E2">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A626E2" w:rsidRPr="00607FBA" w:rsidRDefault="00A626E2" w:rsidP="00A626E2">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A626E2" w:rsidRPr="00607FBA" w:rsidRDefault="00A626E2" w:rsidP="00A626E2">
      <w:pPr>
        <w:pStyle w:val="Web"/>
        <w:spacing w:before="120" w:beforeAutospacing="0" w:after="0" w:afterAutospacing="0" w:line="280" w:lineRule="exact"/>
        <w:jc w:val="both"/>
        <w:rPr>
          <w:rFonts w:asciiTheme="minorHAnsi" w:hAnsiTheme="minorHAnsi" w:cs="Arial"/>
          <w:sz w:val="22"/>
          <w:szCs w:val="22"/>
        </w:rPr>
      </w:pPr>
    </w:p>
    <w:p w:rsidR="00A626E2" w:rsidRDefault="00A626E2" w:rsidP="00A626E2">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C514DC" w:rsidRPr="00FE7C3E" w:rsidRDefault="00C514DC" w:rsidP="00A626E2">
      <w:pPr>
        <w:pStyle w:val="Web"/>
        <w:spacing w:before="120" w:beforeAutospacing="0" w:after="0" w:afterAutospacing="0" w:line="280" w:lineRule="exact"/>
        <w:jc w:val="both"/>
        <w:rPr>
          <w:rFonts w:asciiTheme="minorHAnsi" w:hAnsiTheme="minorHAnsi" w:cs="Arial"/>
          <w:sz w:val="22"/>
          <w:szCs w:val="22"/>
        </w:rPr>
      </w:pPr>
    </w:p>
    <w:p w:rsidR="00A626E2" w:rsidRPr="00607FBA" w:rsidRDefault="00A626E2" w:rsidP="00A626E2">
      <w:pPr>
        <w:spacing w:before="120" w:line="280" w:lineRule="exact"/>
        <w:ind w:left="567"/>
        <w:jc w:val="both"/>
        <w:rPr>
          <w:rFonts w:cs="Arial"/>
          <w:b/>
          <w:u w:val="single"/>
        </w:rPr>
      </w:pPr>
      <w:r w:rsidRPr="00607FBA">
        <w:rPr>
          <w:rFonts w:cs="Arial"/>
          <w:b/>
          <w:u w:val="single"/>
        </w:rPr>
        <w:t>Επισημαίνεται ότι:</w:t>
      </w:r>
    </w:p>
    <w:p w:rsidR="00A626E2" w:rsidRPr="00607FBA" w:rsidRDefault="00A626E2" w:rsidP="00CA0A38">
      <w:pPr>
        <w:numPr>
          <w:ilvl w:val="0"/>
          <w:numId w:val="5"/>
        </w:numPr>
        <w:tabs>
          <w:tab w:val="clear" w:pos="780"/>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w:t>
      </w:r>
      <w:r w:rsidR="00542659">
        <w:rPr>
          <w:rFonts w:cs="Arial"/>
          <w:b/>
          <w:i/>
        </w:rPr>
        <w:t xml:space="preserve"> </w:t>
      </w:r>
      <w:r w:rsidR="00B15D73" w:rsidRPr="00076D66">
        <w:rPr>
          <w:rFonts w:cs="Arial"/>
          <w:b/>
          <w:i/>
        </w:rPr>
        <w:t>εφόσον</w:t>
      </w:r>
      <w:r w:rsidR="00542659" w:rsidRPr="00076D66">
        <w:rPr>
          <w:rFonts w:cs="Arial"/>
          <w:b/>
          <w:i/>
        </w:rPr>
        <w:t xml:space="preserve"> </w:t>
      </w:r>
      <w:r w:rsidR="00B15D73" w:rsidRPr="00076D66">
        <w:rPr>
          <w:rFonts w:cs="Arial"/>
          <w:b/>
          <w:i/>
        </w:rPr>
        <w:t>συνυποβάλλεται</w:t>
      </w:r>
      <w:r w:rsidR="00542659" w:rsidRPr="00076D66">
        <w:rPr>
          <w:rFonts w:cs="Arial"/>
          <w:b/>
          <w:i/>
        </w:rPr>
        <w:t xml:space="preserve"> </w:t>
      </w:r>
      <w:r w:rsidR="00B15D73" w:rsidRPr="00076D66">
        <w:rPr>
          <w:rFonts w:cs="Arial"/>
          <w:b/>
          <w:i/>
        </w:rPr>
        <w:t>υπεύθυνη</w:t>
      </w:r>
      <w:r w:rsidR="00542659" w:rsidRPr="00076D66">
        <w:rPr>
          <w:rFonts w:cs="Arial"/>
          <w:b/>
          <w:i/>
        </w:rPr>
        <w:t xml:space="preserve"> </w:t>
      </w:r>
      <w:r w:rsidR="00B15D73" w:rsidRPr="00076D66">
        <w:rPr>
          <w:rFonts w:cs="Arial"/>
          <w:b/>
          <w:i/>
        </w:rPr>
        <w:t>δήλωση</w:t>
      </w:r>
      <w:r w:rsidR="00542659" w:rsidRPr="00076D66">
        <w:rPr>
          <w:rFonts w:cs="Arial"/>
          <w:b/>
          <w:i/>
        </w:rPr>
        <w:t xml:space="preserve"> στην </w:t>
      </w:r>
      <w:r w:rsidR="00B15D73" w:rsidRPr="00076D66">
        <w:rPr>
          <w:rFonts w:cs="Arial"/>
          <w:b/>
          <w:i/>
        </w:rPr>
        <w:t>οποία</w:t>
      </w:r>
      <w:r w:rsidR="00542659" w:rsidRPr="00076D66">
        <w:rPr>
          <w:rFonts w:cs="Arial"/>
          <w:b/>
          <w:i/>
        </w:rPr>
        <w:t xml:space="preserve"> </w:t>
      </w:r>
      <w:r w:rsidR="00B15D73" w:rsidRPr="00076D66">
        <w:rPr>
          <w:rFonts w:cs="Arial"/>
          <w:b/>
          <w:i/>
        </w:rPr>
        <w:t>βεβαιώνεται</w:t>
      </w:r>
      <w:r w:rsidR="00542659" w:rsidRPr="00076D66">
        <w:rPr>
          <w:rFonts w:cs="Arial"/>
          <w:b/>
          <w:i/>
        </w:rPr>
        <w:t xml:space="preserve"> η </w:t>
      </w:r>
      <w:r w:rsidR="00B15D73" w:rsidRPr="00076D66">
        <w:rPr>
          <w:rFonts w:cs="Arial"/>
          <w:b/>
          <w:i/>
        </w:rPr>
        <w:t>ακρίβεια</w:t>
      </w:r>
      <w:r w:rsidR="00542659" w:rsidRPr="00076D66">
        <w:rPr>
          <w:rFonts w:cs="Arial"/>
          <w:b/>
          <w:i/>
        </w:rPr>
        <w:t xml:space="preserve"> τους και η </w:t>
      </w:r>
      <w:r w:rsidR="00B15D73" w:rsidRPr="00076D66">
        <w:rPr>
          <w:rFonts w:cs="Arial"/>
          <w:b/>
          <w:i/>
        </w:rPr>
        <w:t>οποία</w:t>
      </w:r>
      <w:r w:rsidR="00542659" w:rsidRPr="00076D66">
        <w:rPr>
          <w:rFonts w:cs="Arial"/>
          <w:b/>
          <w:i/>
        </w:rPr>
        <w:t xml:space="preserve"> </w:t>
      </w:r>
      <w:r w:rsidR="00B15D73" w:rsidRPr="00076D66">
        <w:rPr>
          <w:rFonts w:cs="Arial"/>
          <w:b/>
          <w:i/>
        </w:rPr>
        <w:t>φέρει</w:t>
      </w:r>
      <w:r w:rsidR="00542659" w:rsidRPr="00076D66">
        <w:rPr>
          <w:rFonts w:cs="Arial"/>
          <w:b/>
          <w:i/>
        </w:rPr>
        <w:t xml:space="preserve"> </w:t>
      </w:r>
      <w:r w:rsidR="00B15D73" w:rsidRPr="00076D66">
        <w:rPr>
          <w:rFonts w:cs="Arial"/>
          <w:b/>
          <w:i/>
        </w:rPr>
        <w:t>υπογραφή</w:t>
      </w:r>
      <w:r w:rsidR="00542659" w:rsidRPr="00076D66">
        <w:rPr>
          <w:rFonts w:cs="Arial"/>
          <w:b/>
          <w:i/>
        </w:rPr>
        <w:t xml:space="preserve"> </w:t>
      </w:r>
      <w:r w:rsidR="00B15D73" w:rsidRPr="00076D66">
        <w:rPr>
          <w:rFonts w:cs="Arial"/>
          <w:b/>
          <w:i/>
        </w:rPr>
        <w:t>έως</w:t>
      </w:r>
      <w:r w:rsidR="00542659" w:rsidRPr="00076D66">
        <w:rPr>
          <w:rFonts w:cs="Arial"/>
          <w:b/>
          <w:i/>
        </w:rPr>
        <w:t xml:space="preserve"> και </w:t>
      </w:r>
      <w:r w:rsidR="00B15D73" w:rsidRPr="00076D66">
        <w:rPr>
          <w:rFonts w:cs="Arial"/>
          <w:b/>
          <w:i/>
        </w:rPr>
        <w:t>δέκα</w:t>
      </w:r>
      <w:r w:rsidR="00542659" w:rsidRPr="00076D66">
        <w:rPr>
          <w:rFonts w:cs="Arial"/>
          <w:b/>
          <w:i/>
        </w:rPr>
        <w:t xml:space="preserve"> (10) </w:t>
      </w:r>
      <w:r w:rsidR="00B15D73" w:rsidRPr="00076D66">
        <w:rPr>
          <w:rFonts w:cs="Arial"/>
          <w:b/>
          <w:i/>
        </w:rPr>
        <w:t>ημέρες</w:t>
      </w:r>
      <w:r w:rsidR="00542659" w:rsidRPr="00076D66">
        <w:rPr>
          <w:rFonts w:cs="Arial"/>
          <w:b/>
          <w:i/>
        </w:rPr>
        <w:t xml:space="preserve"> πριν την </w:t>
      </w:r>
      <w:r w:rsidR="00B15D73" w:rsidRPr="00076D66">
        <w:rPr>
          <w:rFonts w:cs="Arial"/>
          <w:b/>
          <w:i/>
        </w:rPr>
        <w:t>καταληκτική</w:t>
      </w:r>
      <w:r w:rsidR="00542659" w:rsidRPr="00076D66">
        <w:rPr>
          <w:rFonts w:cs="Arial"/>
          <w:b/>
          <w:i/>
        </w:rPr>
        <w:t xml:space="preserve"> </w:t>
      </w:r>
      <w:r w:rsidR="00B15D73" w:rsidRPr="00076D66">
        <w:rPr>
          <w:rFonts w:cs="Arial"/>
          <w:b/>
          <w:i/>
        </w:rPr>
        <w:t>ημερομηνία</w:t>
      </w:r>
      <w:r w:rsidR="00542659" w:rsidRPr="00076D66">
        <w:rPr>
          <w:rFonts w:cs="Arial"/>
          <w:b/>
          <w:i/>
        </w:rPr>
        <w:t xml:space="preserve"> </w:t>
      </w:r>
      <w:r w:rsidR="00B15D73" w:rsidRPr="00076D66">
        <w:rPr>
          <w:rFonts w:cs="Arial"/>
          <w:b/>
          <w:i/>
        </w:rPr>
        <w:t>υποβολή</w:t>
      </w:r>
      <w:r w:rsidR="00542659" w:rsidRPr="00076D66">
        <w:rPr>
          <w:rFonts w:cs="Arial"/>
          <w:b/>
          <w:i/>
        </w:rPr>
        <w:t xml:space="preserve"> τους </w:t>
      </w:r>
      <w:r w:rsidRPr="00076D66">
        <w:rPr>
          <w:rFonts w:cs="Arial"/>
          <w:b/>
          <w:i/>
        </w:rPr>
        <w:t>, σύμφωνα με το Ν.4250/26.3.2014</w:t>
      </w:r>
      <w:r w:rsidR="00542659" w:rsidRPr="00076D66">
        <w:rPr>
          <w:rFonts w:cs="Arial"/>
          <w:b/>
          <w:i/>
        </w:rPr>
        <w:t xml:space="preserve"> και Ν.</w:t>
      </w:r>
      <w:r w:rsidR="00542659">
        <w:rPr>
          <w:rFonts w:cs="Arial"/>
          <w:b/>
          <w:i/>
        </w:rPr>
        <w:t xml:space="preserve"> 4605/2019</w:t>
      </w:r>
      <w:r w:rsidRPr="00607FBA">
        <w:rPr>
          <w:rFonts w:cs="Arial"/>
          <w:b/>
          <w:i/>
        </w:rPr>
        <w:t>.</w:t>
      </w:r>
    </w:p>
    <w:p w:rsidR="00AA1F95" w:rsidRPr="00607FBA" w:rsidRDefault="00A626E2" w:rsidP="00AA1F95">
      <w:pPr>
        <w:numPr>
          <w:ilvl w:val="0"/>
          <w:numId w:val="5"/>
        </w:numPr>
        <w:tabs>
          <w:tab w:val="clear" w:pos="780"/>
        </w:tabs>
        <w:spacing w:before="120" w:after="0" w:line="280" w:lineRule="exact"/>
        <w:ind w:left="993" w:hanging="426"/>
        <w:jc w:val="both"/>
        <w:rPr>
          <w:rFonts w:cs="Arial"/>
          <w:b/>
          <w:i/>
        </w:rPr>
      </w:pPr>
      <w:r w:rsidRPr="00AA1F95">
        <w:rPr>
          <w:rFonts w:cs="Arial"/>
          <w:b/>
          <w:i/>
        </w:rPr>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AA1F95">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AA1F95">
        <w:rPr>
          <w:rFonts w:cs="Arial"/>
          <w:b/>
          <w:i/>
        </w:rPr>
        <w:t xml:space="preserve">Προσκομίζονται πρωτότυπα ή επικυρωμένα αντίγραφα ή ευκρινή φωτοαντίγραφα αυτών, </w:t>
      </w:r>
      <w:r w:rsidR="00AA1F95" w:rsidRPr="007447EE">
        <w:rPr>
          <w:rFonts w:cs="Arial"/>
          <w:b/>
          <w:i/>
        </w:rPr>
        <w:t>εφόσον συνυποβάλλεται υπεύθυνη δήλωση στην οποία βεβαιώνεται η ακρίβεια τους και η οποία φέρει υπογραφή έως και δέκα (10) ημέρες πριν την καταληκτική ημερομηνία υποβολή τους</w:t>
      </w:r>
      <w:r w:rsidR="00AA1F95">
        <w:rPr>
          <w:rFonts w:cs="Arial"/>
          <w:b/>
          <w:i/>
        </w:rPr>
        <w:t xml:space="preserve"> </w:t>
      </w:r>
      <w:r w:rsidR="00AA1F95" w:rsidRPr="00607FBA">
        <w:rPr>
          <w:rFonts w:cs="Arial"/>
          <w:b/>
          <w:i/>
        </w:rPr>
        <w:t>, σύμφωνα με το Ν.4250/26.3.2014</w:t>
      </w:r>
      <w:r w:rsidR="00AA1F95">
        <w:rPr>
          <w:rFonts w:cs="Arial"/>
          <w:b/>
          <w:i/>
        </w:rPr>
        <w:t xml:space="preserve"> και Ν. 4605/2019</w:t>
      </w:r>
      <w:r w:rsidR="00AA1F95" w:rsidRPr="00607FBA">
        <w:rPr>
          <w:rFonts w:cs="Arial"/>
          <w:b/>
          <w:i/>
        </w:rPr>
        <w:t>.</w:t>
      </w:r>
    </w:p>
    <w:p w:rsidR="00A626E2" w:rsidRPr="00AA1F95" w:rsidRDefault="00A626E2" w:rsidP="00CA0A38">
      <w:pPr>
        <w:numPr>
          <w:ilvl w:val="0"/>
          <w:numId w:val="5"/>
        </w:numPr>
        <w:tabs>
          <w:tab w:val="clear" w:pos="780"/>
        </w:tabs>
        <w:spacing w:before="120" w:after="0" w:line="280" w:lineRule="exact"/>
        <w:ind w:left="993" w:hanging="426"/>
        <w:jc w:val="both"/>
        <w:rPr>
          <w:rFonts w:cs="Arial"/>
          <w:b/>
          <w:i/>
        </w:rPr>
      </w:pPr>
      <w:r w:rsidRPr="00AA1F95">
        <w:rPr>
          <w:rFonts w:cs="Arial"/>
          <w:b/>
          <w:i/>
        </w:rPr>
        <w:t xml:space="preserve">Οι υπεύθυνες δηλώσεις  πρέπει να έχουν αληθές και ακριβές περιεχόμενο,  άλλως  επιφέρουν κυρώσεις. </w:t>
      </w:r>
    </w:p>
    <w:p w:rsidR="00A626E2" w:rsidRPr="00607FBA" w:rsidRDefault="00A626E2" w:rsidP="00A626E2">
      <w:pPr>
        <w:spacing w:before="120" w:line="280" w:lineRule="exact"/>
        <w:ind w:left="780"/>
        <w:jc w:val="both"/>
        <w:rPr>
          <w:rFonts w:cs="Arial"/>
          <w:b/>
        </w:rPr>
      </w:pPr>
    </w:p>
    <w:p w:rsidR="00075CFF" w:rsidRPr="003F532F" w:rsidRDefault="00075CFF" w:rsidP="00075CFF">
      <w:pPr>
        <w:pStyle w:val="a3"/>
        <w:numPr>
          <w:ilvl w:val="0"/>
          <w:numId w:val="6"/>
        </w:numPr>
        <w:autoSpaceDE w:val="0"/>
        <w:autoSpaceDN w:val="0"/>
        <w:adjustRightInd w:val="0"/>
        <w:spacing w:after="0" w:line="240" w:lineRule="auto"/>
        <w:ind w:left="426" w:hanging="426"/>
        <w:jc w:val="both"/>
        <w:rPr>
          <w:rFonts w:cstheme="minorHAnsi"/>
          <w:b/>
          <w:u w:val="single"/>
        </w:rPr>
      </w:pPr>
      <w:r w:rsidRPr="003F532F">
        <w:rPr>
          <w:rFonts w:cstheme="minorHAnsi"/>
          <w:b/>
          <w:u w:val="single"/>
        </w:rPr>
        <w:t>Οι Προμηθευτές όταν τους ζητηθεί είναι υποχρεωμένοι να προσκομίσουν δείγματα των προϊόντων που προσφέρουν.</w:t>
      </w:r>
    </w:p>
    <w:p w:rsidR="00A626E2" w:rsidRPr="00E90C1E" w:rsidRDefault="00A626E2" w:rsidP="00CA0A38">
      <w:pPr>
        <w:numPr>
          <w:ilvl w:val="0"/>
          <w:numId w:val="6"/>
        </w:numPr>
        <w:tabs>
          <w:tab w:val="left" w:pos="426"/>
        </w:tabs>
        <w:spacing w:before="120" w:after="0" w:line="280" w:lineRule="exact"/>
        <w:ind w:left="426" w:hanging="426"/>
        <w:jc w:val="both"/>
        <w:rPr>
          <w:rFonts w:cs="Arial"/>
          <w:b/>
          <w:sz w:val="24"/>
          <w:szCs w:val="24"/>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B443CD">
        <w:rPr>
          <w:rStyle w:val="Bodytext"/>
          <w:rFonts w:asciiTheme="minorHAnsi" w:hAnsiTheme="minorHAnsi" w:cstheme="minorHAnsi"/>
          <w:color w:val="000000"/>
          <w:sz w:val="22"/>
          <w:szCs w:val="22"/>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B443CD">
        <w:rPr>
          <w:rStyle w:val="Bodytext"/>
          <w:rFonts w:asciiTheme="minorHAnsi" w:hAnsiTheme="minorHAnsi" w:cstheme="minorHAnsi"/>
          <w:color w:val="000000"/>
          <w:sz w:val="22"/>
          <w:szCs w:val="22"/>
        </w:rPr>
        <w:softHyphen/>
        <w:t>φέρει ρητά όλες τις σχετικές διατάξεις νόμου ή διοικητι</w:t>
      </w:r>
      <w:r w:rsidRPr="00B443CD">
        <w:rPr>
          <w:rStyle w:val="Bodytext"/>
          <w:rFonts w:asciiTheme="minorHAnsi" w:hAnsiTheme="minorHAnsi" w:cstheme="minorHAnsi"/>
          <w:color w:val="000000"/>
          <w:sz w:val="22"/>
          <w:szCs w:val="22"/>
        </w:rPr>
        <w:softHyphen/>
        <w:t>κές πράξεις που επιβάλλουν την εμπιστευτικότητα της συγκεκριμένης πληροφορίας.</w:t>
      </w:r>
      <w:r w:rsidRPr="00E90C1E">
        <w:rPr>
          <w:rStyle w:val="Bodytext"/>
          <w:color w:val="000000"/>
          <w:sz w:val="24"/>
          <w:szCs w:val="24"/>
        </w:rPr>
        <w:t xml:space="preserve"> </w:t>
      </w:r>
      <w:r w:rsidRPr="00E90C1E">
        <w:rPr>
          <w:rFonts w:cs="Arial"/>
          <w:sz w:val="24"/>
          <w:szCs w:val="24"/>
        </w:rPr>
        <w:t xml:space="preserve">Σε αντίθετη περίπτωση θα δύναται να λαμβάνουν γνώση αυτών των πληροφοριών οι λοιποί διαγωνιζόμενοι. </w:t>
      </w:r>
      <w:r w:rsidRPr="00E0192B">
        <w:rPr>
          <w:rStyle w:val="Bodytext"/>
          <w:rFonts w:asciiTheme="minorHAnsi" w:hAnsiTheme="minorHAnsi" w:cstheme="minorHAnsi"/>
          <w:color w:val="000000"/>
          <w:sz w:val="22"/>
          <w:szCs w:val="22"/>
        </w:rPr>
        <w:t>Το δικαίωμα πρόσβασης στα έγγραφα των προσφο</w:t>
      </w:r>
      <w:r w:rsidRPr="00E0192B">
        <w:rPr>
          <w:rStyle w:val="Bodytext"/>
          <w:rFonts w:asciiTheme="minorHAnsi" w:hAnsiTheme="minorHAnsi" w:cstheme="minorHAnsi"/>
          <w:color w:val="000000"/>
          <w:sz w:val="22"/>
          <w:szCs w:val="22"/>
        </w:rPr>
        <w:softHyphen/>
        <w:t xml:space="preserve">ρών άλλων οικονομικών φορέων ασκείται, σύμφωνα με τους όρους του άρθρου 1 του άρθρου πρώτου του </w:t>
      </w:r>
      <w:proofErr w:type="spellStart"/>
      <w:r w:rsidRPr="00E0192B">
        <w:rPr>
          <w:rStyle w:val="Bodytext"/>
          <w:rFonts w:asciiTheme="minorHAnsi" w:hAnsiTheme="minorHAnsi" w:cstheme="minorHAnsi"/>
          <w:color w:val="000000"/>
          <w:sz w:val="22"/>
          <w:szCs w:val="22"/>
        </w:rPr>
        <w:t>π.δ</w:t>
      </w:r>
      <w:proofErr w:type="spellEnd"/>
      <w:r w:rsidRPr="00E0192B">
        <w:rPr>
          <w:rStyle w:val="Bodytext"/>
          <w:rFonts w:asciiTheme="minorHAnsi" w:hAnsiTheme="minorHAnsi" w:cstheme="minorHAnsi"/>
          <w:color w:val="000000"/>
          <w:sz w:val="22"/>
          <w:szCs w:val="22"/>
        </w:rPr>
        <w:t>. 28/2015 (Α'34).</w:t>
      </w:r>
      <w:r w:rsidRPr="00E90C1E">
        <w:rPr>
          <w:rFonts w:cs="Arial"/>
          <w:sz w:val="24"/>
          <w:szCs w:val="24"/>
        </w:rPr>
        <w:t xml:space="preserve"> </w:t>
      </w:r>
    </w:p>
    <w:p w:rsidR="00A626E2" w:rsidRPr="00607FBA" w:rsidRDefault="00A626E2" w:rsidP="00CA0A38">
      <w:pPr>
        <w:numPr>
          <w:ilvl w:val="0"/>
          <w:numId w:val="6"/>
        </w:numPr>
        <w:tabs>
          <w:tab w:val="left" w:pos="426"/>
        </w:tabs>
        <w:spacing w:before="120" w:after="0" w:line="280" w:lineRule="exact"/>
        <w:ind w:left="426" w:hanging="426"/>
        <w:jc w:val="both"/>
        <w:rPr>
          <w:rFonts w:cs="Arial"/>
          <w:b/>
        </w:rPr>
      </w:pPr>
      <w:r w:rsidRPr="00607FBA">
        <w:rPr>
          <w:rFonts w:cs="Arial"/>
        </w:rPr>
        <w:t xml:space="preserve">Οι προσφορές, επί ποινή απόρριψης, δεν πρέπει να έχουν </w:t>
      </w:r>
      <w:proofErr w:type="spellStart"/>
      <w:r w:rsidRPr="00607FBA">
        <w:rPr>
          <w:rFonts w:cs="Arial"/>
        </w:rPr>
        <w:t>ξέσματα</w:t>
      </w:r>
      <w:proofErr w:type="spellEnd"/>
      <w:r w:rsidRPr="00607FBA">
        <w:rPr>
          <w:rFonts w:cs="Arial"/>
        </w:rPr>
        <w:t>, σβησίματα, προσθήκες, διορθώσεις. Εάν υπάρχει στην προσφορά οποιαδήποτε διόρθωση, αυτή πρέπει να εί</w:t>
      </w:r>
      <w:r w:rsidR="003903A2">
        <w:rPr>
          <w:rFonts w:cs="Arial"/>
        </w:rPr>
        <w:t>ναι καθαρογραμμένη και μονογρα</w:t>
      </w:r>
      <w:r w:rsidR="008E6D52">
        <w:rPr>
          <w:rFonts w:cs="Arial"/>
        </w:rPr>
        <w:t>μ</w:t>
      </w:r>
      <w:r w:rsidR="003903A2">
        <w:rPr>
          <w:rFonts w:cs="Arial"/>
        </w:rPr>
        <w:t>μ</w:t>
      </w:r>
      <w:r w:rsidRPr="00607FBA">
        <w:rPr>
          <w:rFonts w:cs="Arial"/>
        </w:rPr>
        <w:t xml:space="preserve">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w:t>
      </w:r>
      <w:proofErr w:type="spellStart"/>
      <w:r w:rsidRPr="00607FBA">
        <w:rPr>
          <w:rFonts w:cs="Arial"/>
        </w:rPr>
        <w:t>σ΄</w:t>
      </w:r>
      <w:proofErr w:type="spellEnd"/>
      <w:r w:rsidRPr="00607FBA">
        <w:rPr>
          <w:rFonts w:cs="Arial"/>
        </w:rPr>
        <w:t xml:space="preserve"> αυτήν διορθώσεις οι οποίες την καθιστούν ασαφή κατά την κρίση της επιτροπής αξιολόγησης των προσφορών</w:t>
      </w:r>
      <w:r w:rsidRPr="00607FBA">
        <w:rPr>
          <w:rFonts w:cs="Arial"/>
          <w:b/>
        </w:rPr>
        <w:t>.</w:t>
      </w:r>
    </w:p>
    <w:p w:rsidR="00A626E2" w:rsidRPr="00607FBA" w:rsidRDefault="00A626E2" w:rsidP="00CA0A38">
      <w:pPr>
        <w:numPr>
          <w:ilvl w:val="0"/>
          <w:numId w:val="6"/>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626E2" w:rsidRPr="00607FBA" w:rsidRDefault="00A626E2" w:rsidP="00A626E2">
      <w:pPr>
        <w:tabs>
          <w:tab w:val="left" w:pos="-720"/>
          <w:tab w:val="left" w:pos="284"/>
          <w:tab w:val="left" w:pos="426"/>
          <w:tab w:val="left" w:pos="851"/>
        </w:tabs>
        <w:suppressAutoHyphens/>
        <w:spacing w:before="120" w:line="280" w:lineRule="exact"/>
        <w:ind w:left="426" w:hanging="426"/>
        <w:jc w:val="both"/>
        <w:rPr>
          <w:rFonts w:cs="Arial"/>
        </w:rPr>
      </w:pPr>
      <w:r w:rsidRPr="00607FBA">
        <w:rPr>
          <w:rFonts w:cs="Arial"/>
          <w:b/>
        </w:rPr>
        <w:t>8.</w:t>
      </w:r>
      <w:r w:rsidRPr="00607FBA">
        <w:rPr>
          <w:rFonts w:cs="Arial"/>
          <w:b/>
        </w:rPr>
        <w:tab/>
      </w:r>
      <w:r w:rsidRPr="00607FBA">
        <w:rPr>
          <w:rFonts w:cs="Arial"/>
        </w:rPr>
        <w:tab/>
        <w:t xml:space="preserve">Οι προσφορές ισχύουν και δεσμεύουν τους προμηθευτές για </w:t>
      </w:r>
      <w:r w:rsidRPr="002424F1">
        <w:rPr>
          <w:rFonts w:cs="Arial"/>
        </w:rPr>
        <w:t xml:space="preserve">χρονικό διάστημα </w:t>
      </w:r>
      <w:r w:rsidRPr="002424F1">
        <w:rPr>
          <w:rFonts w:cs="Arial"/>
          <w:b/>
          <w:u w:val="single"/>
        </w:rPr>
        <w:t xml:space="preserve"> </w:t>
      </w:r>
      <w:r w:rsidRPr="00D95B6C">
        <w:rPr>
          <w:rFonts w:cs="Arial"/>
          <w:b/>
          <w:u w:val="single"/>
        </w:rPr>
        <w:t xml:space="preserve">120 ημερών </w:t>
      </w:r>
      <w:r w:rsidRPr="00D95B6C">
        <w:rPr>
          <w:rFonts w:cs="Arial"/>
        </w:rPr>
        <w:t xml:space="preserve"> </w:t>
      </w:r>
      <w:r w:rsidRPr="002424F1">
        <w:rPr>
          <w:rFonts w:cs="Arial"/>
        </w:rPr>
        <w:t>από την επόμενη της διενέργειας του διαγωνισμού, καθώς και γ</w:t>
      </w:r>
      <w:r w:rsidRPr="00607FBA">
        <w:rPr>
          <w:rFonts w:cs="Arial"/>
        </w:rPr>
        <w:t>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r w:rsidR="009243B4">
        <w:rPr>
          <w:rFonts w:cs="Arial"/>
        </w:rPr>
        <w:t>.</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lastRenderedPageBreak/>
        <w:tab/>
        <w:t>Περαιτέρω παράταση της ισχύος της προσφοράς μπορεί να λάβει χώρα σύμφωνα με τα οριζόμενα στο άρθρο 97 παρ. 4 του Ν.4412/2016.</w:t>
      </w:r>
    </w:p>
    <w:p w:rsidR="00A626E2" w:rsidRPr="00607FBA"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rPr>
        <w:t>Η ανάδειξη του προμηθευτή θα γίνει με κριτήριο κατακύρωσης την πλέον συμφέρουσα α</w:t>
      </w:r>
      <w:r w:rsidRPr="00607FBA">
        <w:rPr>
          <w:rFonts w:cs="Arial"/>
        </w:rPr>
        <w:softHyphen/>
        <w:t>πό οικονομική άποψή προσφορά αποκλειστικά βάσ</w:t>
      </w:r>
      <w:r w:rsidR="000A3DBE">
        <w:rPr>
          <w:rFonts w:cs="Arial"/>
        </w:rPr>
        <w:t xml:space="preserve">ει της τιμής (χαμηλότερη τιμή), </w:t>
      </w:r>
      <w:r w:rsidRPr="00607FBA">
        <w:rPr>
          <w:rFonts w:cs="Arial"/>
        </w:rPr>
        <w:t>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A626E2" w:rsidRPr="004B7456" w:rsidRDefault="00A626E2" w:rsidP="00A626E2">
      <w:pPr>
        <w:tabs>
          <w:tab w:val="left" w:pos="426"/>
        </w:tabs>
        <w:spacing w:before="120" w:line="280" w:lineRule="exact"/>
        <w:ind w:left="426" w:hanging="426"/>
        <w:jc w:val="both"/>
        <w:rPr>
          <w:rFonts w:cstheme="minorHAnsi"/>
        </w:rPr>
      </w:pPr>
      <w:r w:rsidRPr="00607FBA">
        <w:rPr>
          <w:rFonts w:cs="Arial"/>
        </w:rPr>
        <w:tab/>
      </w:r>
      <w:r w:rsidRPr="00870740">
        <w:rPr>
          <w:rFonts w:cs="Arial"/>
        </w:rPr>
        <w:t>Στην περίπτωση που ευρίσκονται προσφορές με την ίδια ακριβώς τιμή αυτές θεωρούνται ισότιμες</w:t>
      </w:r>
      <w:r w:rsidRPr="00870740">
        <w:rPr>
          <w:rStyle w:val="10"/>
          <w:color w:val="000000"/>
          <w:sz w:val="22"/>
          <w:szCs w:val="22"/>
        </w:rPr>
        <w:t xml:space="preserve">. </w:t>
      </w:r>
      <w:r w:rsidRPr="004B7456">
        <w:rPr>
          <w:rStyle w:val="10"/>
          <w:rFonts w:asciiTheme="minorHAnsi" w:hAnsiTheme="minorHAnsi" w:cstheme="minorHAnsi"/>
          <w:color w:val="000000"/>
          <w:sz w:val="22"/>
          <w:szCs w:val="22"/>
        </w:rPr>
        <w:t>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4B7456">
        <w:rPr>
          <w:rStyle w:val="10"/>
          <w:rFonts w:asciiTheme="minorHAnsi" w:hAnsiTheme="minorHAnsi" w:cstheme="minorHAnsi"/>
          <w:color w:val="000000"/>
          <w:sz w:val="22"/>
          <w:szCs w:val="22"/>
        </w:rPr>
        <w:softHyphen/>
        <w:t>σία αυτών των οικονομικών φορέων</w:t>
      </w:r>
      <w:r w:rsidR="00870740" w:rsidRPr="004B7456">
        <w:rPr>
          <w:rStyle w:val="10"/>
          <w:rFonts w:asciiTheme="minorHAnsi" w:hAnsiTheme="minorHAnsi" w:cstheme="minorHAnsi"/>
          <w:color w:val="000000"/>
          <w:sz w:val="22"/>
          <w:szCs w:val="22"/>
        </w:rPr>
        <w:t>.</w:t>
      </w:r>
    </w:p>
    <w:p w:rsidR="00A626E2" w:rsidRPr="00607FBA"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w:t>
      </w:r>
      <w:r w:rsidR="005D7AEE">
        <w:rPr>
          <w:rFonts w:cs="Arial"/>
        </w:rPr>
        <w:t xml:space="preserve">η απορρίπτονται ως απαράδεκτες. </w:t>
      </w:r>
      <w:r w:rsidRPr="00607FBA">
        <w:rPr>
          <w:rFonts w:cs="Arial"/>
        </w:rPr>
        <w:t>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A626E2" w:rsidRDefault="00A626E2" w:rsidP="00CA0A38">
      <w:pPr>
        <w:numPr>
          <w:ilvl w:val="0"/>
          <w:numId w:val="7"/>
        </w:numPr>
        <w:tabs>
          <w:tab w:val="left" w:pos="426"/>
        </w:tabs>
        <w:suppressAutoHyphens/>
        <w:spacing w:before="120" w:after="0" w:line="280" w:lineRule="exact"/>
        <w:ind w:left="426" w:hanging="426"/>
        <w:jc w:val="both"/>
        <w:rPr>
          <w:rFonts w:cs="Arial"/>
          <w:b/>
        </w:rPr>
      </w:pPr>
      <w:r w:rsidRPr="00607FBA">
        <w:rPr>
          <w:rFonts w:cs="Arial"/>
          <w:b/>
        </w:rPr>
        <w:t xml:space="preserve">Οι διαγωνιζόμενοι μπορούν να υποβάλλουν προσφορά, </w:t>
      </w:r>
      <w:r>
        <w:rPr>
          <w:rFonts w:cs="Arial"/>
          <w:b/>
        </w:rPr>
        <w:t xml:space="preserve"> για το σύνολο των ειδών  ή για επί μέρους είδη.</w:t>
      </w:r>
      <w:r w:rsidRPr="00607FBA">
        <w:rPr>
          <w:rFonts w:cs="Arial"/>
          <w:b/>
        </w:rPr>
        <w:t xml:space="preserve"> Εναλλακτικές προσφορές ή εναλλακτικές λύσεις ή αντιπροσφορές δεν γίνονται δεκτές και σε περίπτωση που υποβληθούν δεν λαμβάνονται υπόψη. </w:t>
      </w:r>
    </w:p>
    <w:p w:rsidR="0037768F" w:rsidRPr="00523E72" w:rsidRDefault="0037768F" w:rsidP="00CA0A38">
      <w:pPr>
        <w:numPr>
          <w:ilvl w:val="0"/>
          <w:numId w:val="7"/>
        </w:numPr>
        <w:tabs>
          <w:tab w:val="left" w:pos="426"/>
        </w:tabs>
        <w:suppressAutoHyphens/>
        <w:spacing w:before="120" w:after="0" w:line="280" w:lineRule="exact"/>
        <w:ind w:left="426" w:hanging="426"/>
        <w:jc w:val="both"/>
        <w:rPr>
          <w:rFonts w:cs="Arial"/>
          <w:b/>
        </w:rPr>
      </w:pPr>
      <w:r w:rsidRPr="000C4952">
        <w:rPr>
          <w:b/>
        </w:rPr>
        <w:t xml:space="preserve">Η προμήθεια </w:t>
      </w:r>
      <w:r>
        <w:rPr>
          <w:b/>
        </w:rPr>
        <w:t xml:space="preserve">και η </w:t>
      </w:r>
      <w:r w:rsidR="0088618C">
        <w:rPr>
          <w:b/>
        </w:rPr>
        <w:t>κατακύρωση</w:t>
      </w:r>
      <w:r>
        <w:rPr>
          <w:b/>
        </w:rPr>
        <w:t xml:space="preserve"> </w:t>
      </w:r>
      <w:r w:rsidRPr="000C4952">
        <w:rPr>
          <w:b/>
        </w:rPr>
        <w:t xml:space="preserve">θα γίνει ανά είδος για το σύνολο των ποσοτήτων αλλά με βάση τις τεχνικές προδιαγραφές που ορίζει κάθε </w:t>
      </w:r>
      <w:r w:rsidR="00C531C7">
        <w:rPr>
          <w:b/>
        </w:rPr>
        <w:t xml:space="preserve">Παράρτημα και φαίνονται  </w:t>
      </w:r>
      <w:r w:rsidR="00C531C7" w:rsidRPr="004A7529">
        <w:rPr>
          <w:b/>
        </w:rPr>
        <w:t xml:space="preserve">στο Παράρτημα </w:t>
      </w:r>
      <w:r w:rsidR="00E030D5" w:rsidRPr="004A7529">
        <w:rPr>
          <w:b/>
        </w:rPr>
        <w:t>Α</w:t>
      </w:r>
      <w:r w:rsidR="00C531C7" w:rsidRPr="004A7529">
        <w:rPr>
          <w:b/>
        </w:rPr>
        <w:t>.</w:t>
      </w:r>
    </w:p>
    <w:p w:rsidR="00523E72" w:rsidRPr="0073622D" w:rsidRDefault="00523E72" w:rsidP="00313C47">
      <w:pPr>
        <w:numPr>
          <w:ilvl w:val="0"/>
          <w:numId w:val="7"/>
        </w:numPr>
        <w:tabs>
          <w:tab w:val="left" w:pos="426"/>
        </w:tabs>
        <w:suppressAutoHyphens/>
        <w:spacing w:before="120" w:after="0" w:line="280" w:lineRule="exact"/>
        <w:ind w:left="426" w:hanging="426"/>
        <w:jc w:val="both"/>
        <w:rPr>
          <w:rFonts w:cs="Arial"/>
          <w:b/>
        </w:rPr>
      </w:pPr>
      <w:r>
        <w:t>Τα ακριβή μεγέθη στα υπό προμήθεια είδη ένδυσης υπόδησης  θα  δοθούν  στον  ανά-δοχο  μετά  την  κατακύρωση  της  προμήθειας,  αναλυτικά  για  κάθε  είδος,  με  την </w:t>
      </w:r>
      <w:r w:rsidR="003E5834">
        <w:t xml:space="preserve">    </w:t>
      </w:r>
      <w:r>
        <w:t>τιμή  προσφοράς  να  παραμένει  α</w:t>
      </w:r>
      <w:r w:rsidR="003E5834">
        <w:t>μετάβλητη  ανεξαρτήτου μεγέθους</w:t>
      </w:r>
      <w:r>
        <w:t>. Σε κάθε περί</w:t>
      </w:r>
      <w:r w:rsidR="003E5834">
        <w:t>-</w:t>
      </w:r>
      <w:r>
        <w:t>πτωση θα υπάρχει δυνατότητα, μετά  την παραλαβή της προμήθειας, αλλαγής σε με</w:t>
      </w:r>
      <w:r w:rsidR="003E5834">
        <w:t>-</w:t>
      </w:r>
      <w:r>
        <w:t>γαλύτερο ή μικρότερο νούμερο σε συνεννόηση  με τον ανάδοχο</w:t>
      </w:r>
      <w:r w:rsidR="009C35DD">
        <w:t>.</w:t>
      </w:r>
    </w:p>
    <w:p w:rsidR="0073622D" w:rsidRPr="0073622D" w:rsidRDefault="00E030D5" w:rsidP="00F87EAF">
      <w:pPr>
        <w:numPr>
          <w:ilvl w:val="0"/>
          <w:numId w:val="7"/>
        </w:numPr>
        <w:tabs>
          <w:tab w:val="left" w:pos="426"/>
        </w:tabs>
        <w:suppressAutoHyphens/>
        <w:spacing w:before="120" w:after="0" w:line="280" w:lineRule="exact"/>
        <w:ind w:left="426" w:hanging="426"/>
        <w:jc w:val="both"/>
        <w:rPr>
          <w:rFonts w:cs="Arial"/>
          <w:b/>
        </w:rPr>
      </w:pPr>
      <w:r w:rsidRPr="0073622D">
        <w:rPr>
          <w:b/>
        </w:rPr>
        <w:t xml:space="preserve">Τα ζητούμενα </w:t>
      </w:r>
      <w:r w:rsidR="004A144C" w:rsidRPr="0073622D">
        <w:rPr>
          <w:b/>
        </w:rPr>
        <w:t>είδη</w:t>
      </w:r>
      <w:r w:rsidRPr="0073622D">
        <w:rPr>
          <w:b/>
        </w:rPr>
        <w:t xml:space="preserve"> θα </w:t>
      </w:r>
      <w:r w:rsidR="004A144C" w:rsidRPr="0073622D">
        <w:rPr>
          <w:b/>
        </w:rPr>
        <w:t>παραδοθούν</w:t>
      </w:r>
      <w:r w:rsidRPr="0073622D">
        <w:rPr>
          <w:b/>
        </w:rPr>
        <w:t xml:space="preserve"> </w:t>
      </w:r>
      <w:r w:rsidR="004A144C" w:rsidRPr="0073622D">
        <w:rPr>
          <w:b/>
        </w:rPr>
        <w:t xml:space="preserve">εφάπαξ </w:t>
      </w:r>
      <w:r w:rsidRPr="0073622D">
        <w:rPr>
          <w:b/>
        </w:rPr>
        <w:t xml:space="preserve">στα </w:t>
      </w:r>
      <w:r w:rsidR="004A144C" w:rsidRPr="0073622D">
        <w:rPr>
          <w:b/>
        </w:rPr>
        <w:t>Παραρτήματα</w:t>
      </w:r>
      <w:r w:rsidRPr="0073622D">
        <w:rPr>
          <w:b/>
        </w:rPr>
        <w:t xml:space="preserve"> του Κ.Κ.Π.Π.Κ.Μ., </w:t>
      </w:r>
      <w:r w:rsidR="004A144C" w:rsidRPr="0073622D">
        <w:rPr>
          <w:b/>
        </w:rPr>
        <w:t>έτσι</w:t>
      </w:r>
      <w:r w:rsidRPr="0073622D">
        <w:rPr>
          <w:b/>
        </w:rPr>
        <w:t xml:space="preserve"> όπως </w:t>
      </w:r>
      <w:r w:rsidR="004A144C" w:rsidRPr="0073622D">
        <w:rPr>
          <w:b/>
        </w:rPr>
        <w:t>ορίζεται</w:t>
      </w:r>
      <w:r w:rsidRPr="0073622D">
        <w:rPr>
          <w:b/>
        </w:rPr>
        <w:t xml:space="preserve"> στις </w:t>
      </w:r>
      <w:r w:rsidR="004A144C" w:rsidRPr="0073622D">
        <w:rPr>
          <w:b/>
        </w:rPr>
        <w:t>Τεχνικές</w:t>
      </w:r>
      <w:r w:rsidRPr="0073622D">
        <w:rPr>
          <w:b/>
        </w:rPr>
        <w:t xml:space="preserve"> </w:t>
      </w:r>
      <w:r w:rsidR="004A144C" w:rsidRPr="0073622D">
        <w:rPr>
          <w:b/>
        </w:rPr>
        <w:t>Προδιαγραφές</w:t>
      </w:r>
      <w:r w:rsidRPr="0073622D">
        <w:rPr>
          <w:b/>
        </w:rPr>
        <w:t xml:space="preserve"> (</w:t>
      </w:r>
      <w:r w:rsidR="004A144C" w:rsidRPr="0073622D">
        <w:rPr>
          <w:b/>
        </w:rPr>
        <w:t>Παράρτημα</w:t>
      </w:r>
      <w:r w:rsidRPr="0073622D">
        <w:rPr>
          <w:b/>
        </w:rPr>
        <w:t xml:space="preserve"> Α)</w:t>
      </w:r>
      <w:r w:rsidR="004A144C" w:rsidRPr="0073622D">
        <w:rPr>
          <w:b/>
        </w:rPr>
        <w:t xml:space="preserve"> της </w:t>
      </w:r>
      <w:r w:rsidR="00E024DD" w:rsidRPr="0073622D">
        <w:rPr>
          <w:b/>
        </w:rPr>
        <w:t>παρούσας</w:t>
      </w:r>
      <w:r w:rsidR="004A144C" w:rsidRPr="0073622D">
        <w:rPr>
          <w:b/>
        </w:rPr>
        <w:t xml:space="preserve"> </w:t>
      </w:r>
      <w:r w:rsidR="00E024DD" w:rsidRPr="0073622D">
        <w:rPr>
          <w:b/>
        </w:rPr>
        <w:t>διακήρυξης</w:t>
      </w:r>
      <w:r w:rsidR="004A144C" w:rsidRPr="0073622D">
        <w:rPr>
          <w:b/>
        </w:rPr>
        <w:t xml:space="preserve">, με </w:t>
      </w:r>
      <w:r w:rsidR="00E024DD" w:rsidRPr="0073622D">
        <w:rPr>
          <w:b/>
        </w:rPr>
        <w:t>έξοδα</w:t>
      </w:r>
      <w:r w:rsidR="004A144C" w:rsidRPr="0073622D">
        <w:rPr>
          <w:b/>
        </w:rPr>
        <w:t xml:space="preserve"> του </w:t>
      </w:r>
      <w:r w:rsidR="00E024DD" w:rsidRPr="0073622D">
        <w:rPr>
          <w:b/>
        </w:rPr>
        <w:t>προμηθευτή</w:t>
      </w:r>
      <w:r w:rsidR="003A49EB" w:rsidRPr="0073622D">
        <w:rPr>
          <w:b/>
        </w:rPr>
        <w:t xml:space="preserve">. Συγκεκριμένα, τα ειδή ένδυσης της ομάδας Α. Καλοκαιρινά καθώς τα υποδήματα </w:t>
      </w:r>
      <w:r w:rsidR="005E1942" w:rsidRPr="0073622D">
        <w:rPr>
          <w:b/>
        </w:rPr>
        <w:t>(εκτός από τα είδη 3-Παντοφλες ανδρικές  και 4- Παντόφλες γυναίκειες που στις</w:t>
      </w:r>
      <w:r w:rsidR="007666B9" w:rsidRPr="0073622D">
        <w:rPr>
          <w:b/>
        </w:rPr>
        <w:t xml:space="preserve"> τεχνικές προδιαγραφές χαρακτηρίζονται </w:t>
      </w:r>
      <w:r w:rsidR="005E1942" w:rsidRPr="0073622D">
        <w:rPr>
          <w:b/>
        </w:rPr>
        <w:t xml:space="preserve"> χειμερινές) </w:t>
      </w:r>
      <w:r w:rsidR="003A49EB" w:rsidRPr="0073622D">
        <w:rPr>
          <w:b/>
        </w:rPr>
        <w:t xml:space="preserve">θα </w:t>
      </w:r>
      <w:r w:rsidR="005E1942" w:rsidRPr="0073622D">
        <w:rPr>
          <w:b/>
        </w:rPr>
        <w:t>παραδοθούν</w:t>
      </w:r>
      <w:r w:rsidR="003A49EB" w:rsidRPr="0073622D">
        <w:rPr>
          <w:b/>
        </w:rPr>
        <w:t xml:space="preserve"> </w:t>
      </w:r>
      <w:r w:rsidR="004A144C" w:rsidRPr="0073622D">
        <w:rPr>
          <w:b/>
        </w:rPr>
        <w:t xml:space="preserve"> </w:t>
      </w:r>
      <w:r w:rsidR="00E024DD" w:rsidRPr="0073622D">
        <w:rPr>
          <w:b/>
        </w:rPr>
        <w:t>μέσα</w:t>
      </w:r>
      <w:r w:rsidR="004A144C" w:rsidRPr="0073622D">
        <w:rPr>
          <w:b/>
        </w:rPr>
        <w:t xml:space="preserve"> σε </w:t>
      </w:r>
      <w:r w:rsidR="00E024DD" w:rsidRPr="0073622D">
        <w:rPr>
          <w:b/>
        </w:rPr>
        <w:t>χρονικό</w:t>
      </w:r>
      <w:r w:rsidR="004A144C" w:rsidRPr="0073622D">
        <w:rPr>
          <w:b/>
        </w:rPr>
        <w:t xml:space="preserve"> </w:t>
      </w:r>
      <w:r w:rsidR="00E024DD" w:rsidRPr="0073622D">
        <w:rPr>
          <w:b/>
        </w:rPr>
        <w:t>διάστημα</w:t>
      </w:r>
      <w:r w:rsidR="004A144C" w:rsidRPr="0073622D">
        <w:rPr>
          <w:b/>
        </w:rPr>
        <w:t xml:space="preserve"> </w:t>
      </w:r>
      <w:r w:rsidR="005E1942" w:rsidRPr="0073622D">
        <w:rPr>
          <w:b/>
        </w:rPr>
        <w:t>δεκαπέντε</w:t>
      </w:r>
      <w:r w:rsidR="003A49EB" w:rsidRPr="0073622D">
        <w:rPr>
          <w:b/>
        </w:rPr>
        <w:t xml:space="preserve"> (15) </w:t>
      </w:r>
      <w:r w:rsidR="005E1942" w:rsidRPr="0073622D">
        <w:rPr>
          <w:b/>
        </w:rPr>
        <w:t>ημερών</w:t>
      </w:r>
      <w:r w:rsidR="003A49EB" w:rsidRPr="0073622D">
        <w:rPr>
          <w:b/>
        </w:rPr>
        <w:t xml:space="preserve"> </w:t>
      </w:r>
      <w:r w:rsidR="004A144C" w:rsidRPr="0073622D">
        <w:rPr>
          <w:b/>
        </w:rPr>
        <w:t xml:space="preserve"> από την </w:t>
      </w:r>
      <w:r w:rsidR="00E024DD" w:rsidRPr="0073622D">
        <w:rPr>
          <w:b/>
        </w:rPr>
        <w:t>υπογραφή</w:t>
      </w:r>
      <w:r w:rsidR="004A144C" w:rsidRPr="0073622D">
        <w:rPr>
          <w:b/>
        </w:rPr>
        <w:t xml:space="preserve"> </w:t>
      </w:r>
      <w:r w:rsidR="00FA0B85" w:rsidRPr="0073622D">
        <w:rPr>
          <w:b/>
        </w:rPr>
        <w:t xml:space="preserve">της </w:t>
      </w:r>
      <w:r w:rsidR="00E024DD" w:rsidRPr="0073622D">
        <w:rPr>
          <w:b/>
        </w:rPr>
        <w:t>σύμβασης</w:t>
      </w:r>
      <w:r w:rsidR="003A49EB" w:rsidRPr="0073622D">
        <w:rPr>
          <w:b/>
        </w:rPr>
        <w:t xml:space="preserve"> ενώ τα </w:t>
      </w:r>
      <w:r w:rsidR="005E1942" w:rsidRPr="0073622D">
        <w:rPr>
          <w:b/>
        </w:rPr>
        <w:t>είδη</w:t>
      </w:r>
      <w:r w:rsidR="003A49EB" w:rsidRPr="0073622D">
        <w:rPr>
          <w:b/>
        </w:rPr>
        <w:t xml:space="preserve"> </w:t>
      </w:r>
      <w:r w:rsidR="005E1942" w:rsidRPr="0073622D">
        <w:rPr>
          <w:b/>
        </w:rPr>
        <w:t xml:space="preserve">ένδυσης της ομάδας  Β. Χειμερινά καθώς και τα υποδήματα </w:t>
      </w:r>
      <w:r w:rsidR="003A49EB" w:rsidRPr="0073622D">
        <w:rPr>
          <w:b/>
        </w:rPr>
        <w:t xml:space="preserve">που </w:t>
      </w:r>
      <w:r w:rsidR="005E1942" w:rsidRPr="0073622D">
        <w:rPr>
          <w:b/>
        </w:rPr>
        <w:t>χαρακτηρίζονται</w:t>
      </w:r>
      <w:r w:rsidR="007666B9" w:rsidRPr="0073622D">
        <w:rPr>
          <w:b/>
        </w:rPr>
        <w:t xml:space="preserve"> στις </w:t>
      </w:r>
      <w:r w:rsidR="00F24DE6" w:rsidRPr="0073622D">
        <w:rPr>
          <w:b/>
        </w:rPr>
        <w:t>τεχνικές</w:t>
      </w:r>
      <w:r w:rsidR="007666B9" w:rsidRPr="0073622D">
        <w:rPr>
          <w:b/>
        </w:rPr>
        <w:t xml:space="preserve"> </w:t>
      </w:r>
      <w:r w:rsidR="003A49EB" w:rsidRPr="0073622D">
        <w:rPr>
          <w:b/>
        </w:rPr>
        <w:t xml:space="preserve"> </w:t>
      </w:r>
      <w:r w:rsidR="00F24DE6" w:rsidRPr="0073622D">
        <w:rPr>
          <w:b/>
        </w:rPr>
        <w:t>προδιαγραφές χειμερινά</w:t>
      </w:r>
      <w:r w:rsidR="003A49EB" w:rsidRPr="0073622D">
        <w:rPr>
          <w:b/>
        </w:rPr>
        <w:t xml:space="preserve"> θα </w:t>
      </w:r>
      <w:r w:rsidR="00F24DE6" w:rsidRPr="0073622D">
        <w:rPr>
          <w:b/>
        </w:rPr>
        <w:t>παραδοθούν</w:t>
      </w:r>
      <w:r w:rsidR="003A49EB" w:rsidRPr="0073622D">
        <w:rPr>
          <w:b/>
        </w:rPr>
        <w:t xml:space="preserve"> σε </w:t>
      </w:r>
      <w:r w:rsidR="00F24DE6" w:rsidRPr="0073622D">
        <w:rPr>
          <w:b/>
        </w:rPr>
        <w:t>διάστημα</w:t>
      </w:r>
      <w:r w:rsidR="003A49EB" w:rsidRPr="0073622D">
        <w:rPr>
          <w:b/>
        </w:rPr>
        <w:t xml:space="preserve">  δυο (2) </w:t>
      </w:r>
      <w:r w:rsidR="00F24DE6" w:rsidRPr="0073622D">
        <w:rPr>
          <w:b/>
        </w:rPr>
        <w:t>μηνών</w:t>
      </w:r>
      <w:r w:rsidR="003A49EB" w:rsidRPr="0073622D">
        <w:rPr>
          <w:b/>
        </w:rPr>
        <w:t xml:space="preserve"> από την </w:t>
      </w:r>
      <w:r w:rsidR="00F24DE6" w:rsidRPr="0073622D">
        <w:rPr>
          <w:b/>
        </w:rPr>
        <w:t>υπογραφή</w:t>
      </w:r>
      <w:r w:rsidR="003A49EB" w:rsidRPr="0073622D">
        <w:rPr>
          <w:b/>
        </w:rPr>
        <w:t xml:space="preserve"> της </w:t>
      </w:r>
      <w:r w:rsidR="00F24DE6" w:rsidRPr="0073622D">
        <w:rPr>
          <w:b/>
        </w:rPr>
        <w:t>σύμβασης</w:t>
      </w:r>
      <w:r w:rsidR="003A49EB" w:rsidRPr="0073622D">
        <w:rPr>
          <w:b/>
        </w:rPr>
        <w:t xml:space="preserve"> </w:t>
      </w:r>
      <w:r w:rsidR="00FA0B85" w:rsidRPr="0073622D">
        <w:rPr>
          <w:b/>
        </w:rPr>
        <w:t>.</w:t>
      </w:r>
    </w:p>
    <w:p w:rsidR="00963994" w:rsidRPr="0073622D" w:rsidRDefault="00963994" w:rsidP="00F87EAF">
      <w:pPr>
        <w:numPr>
          <w:ilvl w:val="0"/>
          <w:numId w:val="7"/>
        </w:numPr>
        <w:tabs>
          <w:tab w:val="left" w:pos="426"/>
        </w:tabs>
        <w:suppressAutoHyphens/>
        <w:spacing w:before="120" w:after="0" w:line="280" w:lineRule="exact"/>
        <w:ind w:left="426" w:hanging="426"/>
        <w:jc w:val="both"/>
        <w:rPr>
          <w:rFonts w:cs="Arial"/>
          <w:b/>
        </w:rPr>
      </w:pPr>
      <w:r>
        <w:t>Τα υπό προμήθεια είδη ένδυσης υπόδησης θα πρέ</w:t>
      </w:r>
      <w:r w:rsidR="002B0EDD">
        <w:t>πει να είναι αρίστης ποιότητας </w:t>
      </w:r>
      <w:r>
        <w:t>κα</w:t>
      </w:r>
      <w:r w:rsidR="002B0EDD">
        <w:t>-</w:t>
      </w:r>
      <w:r>
        <w:t>τασκευής, καινούργια, κατασκευασμένα από υλικά ανθεκτικά και μη επιβλαβή για την υγεία  του χρήστη</w:t>
      </w:r>
      <w:r w:rsidR="002B0EDD">
        <w:t>.</w:t>
      </w:r>
    </w:p>
    <w:p w:rsidR="000E63D4" w:rsidRPr="006F6ED8" w:rsidRDefault="000E63D4" w:rsidP="00513288">
      <w:pPr>
        <w:spacing w:before="120" w:line="280" w:lineRule="exact"/>
        <w:outlineLvl w:val="0"/>
        <w:rPr>
          <w:rFonts w:cs="Arial"/>
          <w:b/>
          <w:u w:val="single"/>
        </w:rPr>
      </w:pPr>
    </w:p>
    <w:p w:rsidR="00513288" w:rsidRPr="00513288" w:rsidRDefault="00A626E2" w:rsidP="00513288">
      <w:pPr>
        <w:spacing w:before="120" w:line="280" w:lineRule="exact"/>
        <w:outlineLvl w:val="0"/>
        <w:rPr>
          <w:rFonts w:cs="Arial"/>
          <w:b/>
          <w:u w:val="single"/>
          <w:vertAlign w:val="superscript"/>
        </w:rPr>
      </w:pPr>
      <w:r w:rsidRPr="00607FBA">
        <w:rPr>
          <w:rFonts w:cs="Arial"/>
          <w:b/>
          <w:u w:val="single"/>
        </w:rPr>
        <w:t>ΑΡΘΡΟ 3</w:t>
      </w:r>
      <w:r w:rsidRPr="00607FBA">
        <w:rPr>
          <w:rFonts w:cs="Arial"/>
          <w:b/>
          <w:u w:val="single"/>
          <w:vertAlign w:val="superscript"/>
        </w:rPr>
        <w:t>Ο</w:t>
      </w:r>
    </w:p>
    <w:p w:rsidR="00A626E2" w:rsidRPr="00513288" w:rsidRDefault="00A626E2" w:rsidP="00513288">
      <w:pPr>
        <w:spacing w:before="120" w:line="280" w:lineRule="exact"/>
        <w:outlineLvl w:val="0"/>
        <w:rPr>
          <w:rFonts w:cs="Arial"/>
          <w:b/>
          <w:u w:val="single"/>
          <w:vertAlign w:val="superscript"/>
        </w:rPr>
      </w:pPr>
      <w:r w:rsidRPr="00607FBA">
        <w:rPr>
          <w:rFonts w:cs="Arial"/>
          <w:b/>
          <w:u w:val="single"/>
        </w:rPr>
        <w:lastRenderedPageBreak/>
        <w:t>ΔΙΑΔΙΚΑΣΙΑ ΑΠΟΣΦΡΑΓΙΣΗΣ ΤΩΝ ΠΡΟΣΦΟΡΩΝ  – ΑΝΑΚΟΙΝΩΣΗ ΤΙΜΩΝ</w:t>
      </w:r>
    </w:p>
    <w:p w:rsidR="00C41B29" w:rsidRDefault="00A626E2" w:rsidP="00CE692A">
      <w:pPr>
        <w:tabs>
          <w:tab w:val="left" w:pos="-720"/>
          <w:tab w:val="left" w:pos="284"/>
        </w:tabs>
        <w:suppressAutoHyphens/>
        <w:spacing w:before="120" w:line="280" w:lineRule="exact"/>
        <w:ind w:left="284" w:hanging="284"/>
        <w:jc w:val="both"/>
        <w:rPr>
          <w:rFonts w:cs="Arial"/>
          <w:b/>
        </w:rPr>
      </w:pPr>
      <w:r w:rsidRPr="00607FBA">
        <w:rPr>
          <w:rFonts w:cs="Arial"/>
          <w:b/>
        </w:rPr>
        <w:t>1</w:t>
      </w:r>
      <w:r w:rsidRPr="00607FBA">
        <w:rPr>
          <w:rFonts w:cs="Arial"/>
        </w:rPr>
        <w:t xml:space="preserve">. </w:t>
      </w:r>
      <w:r w:rsidRPr="00607FBA">
        <w:rPr>
          <w:rFonts w:cs="Arial"/>
        </w:rPr>
        <w:tab/>
      </w:r>
      <w:r w:rsidR="00C41B29" w:rsidRPr="00C41B29">
        <w:rPr>
          <w:rFonts w:cs="Arial"/>
        </w:rPr>
        <w:t>Η αποσφράγιση των προσφορών γίνεται  από το αρμόδιο συλλογικό όργανο διενέργειας του διαγωνισμού και αξιολόγησης των αποτε</w:t>
      </w:r>
      <w:r w:rsidR="00C41B29" w:rsidRPr="00C41B29">
        <w:rPr>
          <w:rFonts w:cs="Arial"/>
        </w:rPr>
        <w:softHyphen/>
        <w:t>λεσμάτων αυτού (Επιτροπή Διαγωνισμού), σε κλειστή συνεδρία, μετά το πέρας της οποίας οι ενδιαφερόμενοι θα μπορούν να έχουν πρόσβαση στους φακέλους του διαγωνισμού σύμφωνα με τα οριζόμενα στο άρθρο 5 του ν. 2690/99 όπως τροποποιήθηκε με τα άρθρα 8 παρ. 2 ν. 2880/01 και 11 παρ. 2 ν. 3230/04.</w:t>
      </w:r>
    </w:p>
    <w:p w:rsidR="002C16C8" w:rsidRDefault="002C16C8" w:rsidP="00CE692A">
      <w:pPr>
        <w:tabs>
          <w:tab w:val="left" w:pos="-720"/>
          <w:tab w:val="left" w:pos="284"/>
        </w:tabs>
        <w:suppressAutoHyphens/>
        <w:spacing w:before="120" w:line="280" w:lineRule="exact"/>
        <w:ind w:left="284" w:hanging="284"/>
        <w:jc w:val="both"/>
        <w:rPr>
          <w:rFonts w:eastAsia="Times New Roman" w:cstheme="minorHAnsi"/>
          <w:b/>
        </w:rPr>
      </w:pPr>
      <w:r w:rsidRPr="009D126B">
        <w:rPr>
          <w:rFonts w:eastAsia="Times New Roman" w:cstheme="minorHAnsi"/>
          <w:b/>
        </w:rPr>
        <w:t xml:space="preserve">2. </w:t>
      </w:r>
      <w:r w:rsidRPr="009D126B">
        <w:rPr>
          <w:rFonts w:eastAsia="Times New Roman" w:cstheme="minorHAnsi"/>
        </w:rPr>
        <w:t>Η Επιτροπή προβαίνει στην έναρξη της διαδικασίας αποσφράγισης των προσφορών την ημερομηνία και ώρα που ορίζεται από τη διακήρυξη</w:t>
      </w:r>
      <w:r w:rsidR="00F91F7A">
        <w:rPr>
          <w:rFonts w:eastAsia="Times New Roman" w:cstheme="minorHAnsi"/>
          <w:b/>
        </w:rPr>
        <w:t>.</w:t>
      </w:r>
    </w:p>
    <w:p w:rsidR="002C16C8" w:rsidRPr="00116F01" w:rsidRDefault="002C16C8" w:rsidP="00CE692A">
      <w:pPr>
        <w:autoSpaceDE w:val="0"/>
        <w:autoSpaceDN w:val="0"/>
        <w:adjustRightInd w:val="0"/>
        <w:spacing w:after="0" w:line="240" w:lineRule="auto"/>
        <w:ind w:left="142" w:hanging="142"/>
        <w:jc w:val="both"/>
        <w:rPr>
          <w:rFonts w:cstheme="minorHAnsi"/>
        </w:rPr>
      </w:pPr>
      <w:r w:rsidRPr="009D126B">
        <w:rPr>
          <w:rFonts w:eastAsia="Times New Roman" w:cstheme="minorHAnsi"/>
          <w:b/>
        </w:rPr>
        <w:t>3.</w:t>
      </w:r>
      <w:r w:rsidRPr="009D126B">
        <w:rPr>
          <w:rFonts w:eastAsia="Times New Roman" w:cstheme="minorHAnsi"/>
        </w:rPr>
        <w:t xml:space="preserve">Η αποσφράγιση </w:t>
      </w:r>
      <w:r w:rsidR="00991FDD">
        <w:rPr>
          <w:rFonts w:eastAsia="Times New Roman" w:cstheme="minorHAnsi"/>
        </w:rPr>
        <w:t>των φακέλων των δικαιολογητικών συμμετοχής, των τεχνικών προσφορών και των οικονομικών προσφορών μπορούν να γίνουν σε μια συνεδρίαση κατά την κρίση της επιτροπής</w:t>
      </w:r>
      <w:r w:rsidR="001C303D">
        <w:rPr>
          <w:rFonts w:eastAsia="Times New Roman" w:cstheme="minorHAnsi"/>
        </w:rPr>
        <w:t xml:space="preserve"> </w:t>
      </w:r>
      <w:r w:rsidR="001C303D" w:rsidRPr="00116F01">
        <w:rPr>
          <w:rFonts w:cstheme="minorHAnsi"/>
        </w:rPr>
        <w:t>σύμφωνα με το άρθρο 127 του Ν.4412/16</w:t>
      </w:r>
      <w:r w:rsidR="00991FDD">
        <w:rPr>
          <w:rFonts w:eastAsia="Times New Roman" w:cstheme="minorHAnsi"/>
        </w:rPr>
        <w:t>.</w:t>
      </w:r>
    </w:p>
    <w:p w:rsidR="00116F01" w:rsidRDefault="00116F01" w:rsidP="00CE692A">
      <w:pPr>
        <w:autoSpaceDE w:val="0"/>
        <w:autoSpaceDN w:val="0"/>
        <w:adjustRightInd w:val="0"/>
        <w:spacing w:after="0" w:line="240" w:lineRule="auto"/>
        <w:ind w:left="142"/>
        <w:jc w:val="both"/>
        <w:rPr>
          <w:rFonts w:cstheme="minorHAnsi"/>
        </w:rPr>
      </w:pPr>
      <w:r w:rsidRPr="00116F01">
        <w:rPr>
          <w:rFonts w:cstheme="minorHAnsi"/>
        </w:rPr>
        <w:t>Μετά την αξιολόγηση των προσφορών και την ανάδειξη αυτού στον οποίο πρόκειται να</w:t>
      </w:r>
      <w:r w:rsidR="00410779">
        <w:rPr>
          <w:rFonts w:cstheme="minorHAnsi"/>
        </w:rPr>
        <w:t xml:space="preserve"> </w:t>
      </w:r>
      <w:r w:rsidRPr="00116F01">
        <w:rPr>
          <w:rFonts w:cstheme="minorHAnsi"/>
        </w:rPr>
        <w:t>γίνει η κατακύρωση, η Επιτροπή προβαίνει στην καταχώριση σε πρακτικό α) όσων</w:t>
      </w:r>
      <w:r w:rsidR="00410779">
        <w:rPr>
          <w:rFonts w:cstheme="minorHAnsi"/>
        </w:rPr>
        <w:t xml:space="preserve"> </w:t>
      </w:r>
      <w:r w:rsidRPr="00116F01">
        <w:rPr>
          <w:rFonts w:cstheme="minorHAnsi"/>
        </w:rPr>
        <w:t>υπέβαλαν προσφορές, καθώς και των υποβληθέντων αυτών δικαιολογητικών και τα</w:t>
      </w:r>
      <w:r w:rsidR="00410779">
        <w:rPr>
          <w:rFonts w:cstheme="minorHAnsi"/>
        </w:rPr>
        <w:t xml:space="preserve"> </w:t>
      </w:r>
      <w:r w:rsidRPr="00116F01">
        <w:rPr>
          <w:rFonts w:cstheme="minorHAnsi"/>
        </w:rPr>
        <w:t>αποτελέσματα του ελέγχου αυτών, β) των στοιχείων της τεχνικής προσφοράς και τα</w:t>
      </w:r>
      <w:r w:rsidR="00410779">
        <w:rPr>
          <w:rFonts w:cstheme="minorHAnsi"/>
        </w:rPr>
        <w:t xml:space="preserve"> </w:t>
      </w:r>
      <w:r w:rsidRPr="00116F01">
        <w:rPr>
          <w:rFonts w:cstheme="minorHAnsi"/>
        </w:rPr>
        <w:t>αποτελέσματα του ελέγχου αυτών, γ) των οικονομικών προσφορών και τα αποτελέσματα</w:t>
      </w:r>
      <w:r>
        <w:rPr>
          <w:rFonts w:cstheme="minorHAnsi"/>
        </w:rPr>
        <w:t xml:space="preserve"> </w:t>
      </w:r>
      <w:r w:rsidRPr="00116F01">
        <w:rPr>
          <w:rFonts w:cstheme="minorHAnsi"/>
        </w:rPr>
        <w:t>του ελέγχου αυτών</w:t>
      </w:r>
      <w:r>
        <w:rPr>
          <w:rFonts w:cstheme="minorHAnsi"/>
        </w:rPr>
        <w:t>.</w:t>
      </w:r>
    </w:p>
    <w:p w:rsidR="00116F01" w:rsidRPr="00116F01" w:rsidRDefault="00116F01" w:rsidP="00CE692A">
      <w:pPr>
        <w:autoSpaceDE w:val="0"/>
        <w:autoSpaceDN w:val="0"/>
        <w:adjustRightInd w:val="0"/>
        <w:spacing w:after="0" w:line="240" w:lineRule="auto"/>
        <w:ind w:left="142"/>
        <w:jc w:val="both"/>
        <w:rPr>
          <w:rFonts w:cstheme="minorHAnsi"/>
        </w:rPr>
      </w:pPr>
      <w:r w:rsidRPr="00116F01">
        <w:rPr>
          <w:rFonts w:cstheme="minorHAnsi"/>
        </w:rPr>
        <w:t xml:space="preserve">Τα αποτελέσματα των ανωτέρω σταδίων επικυρώνονται με </w:t>
      </w:r>
      <w:r>
        <w:rPr>
          <w:rFonts w:cstheme="minorHAnsi"/>
        </w:rPr>
        <w:t xml:space="preserve">μια </w:t>
      </w:r>
      <w:r w:rsidRPr="00116F01">
        <w:rPr>
          <w:rFonts w:cstheme="minorHAnsi"/>
        </w:rPr>
        <w:t>απόφαση της Αναθέτουσας</w:t>
      </w:r>
      <w:r w:rsidR="00042839">
        <w:rPr>
          <w:rFonts w:cstheme="minorHAnsi"/>
        </w:rPr>
        <w:t xml:space="preserve"> </w:t>
      </w:r>
      <w:r w:rsidRPr="00116F01">
        <w:rPr>
          <w:rFonts w:cstheme="minorHAnsi"/>
        </w:rPr>
        <w:t>Αρχής.</w:t>
      </w:r>
      <w:r>
        <w:rPr>
          <w:rFonts w:cstheme="minorHAnsi"/>
        </w:rPr>
        <w:t xml:space="preserve"> </w:t>
      </w:r>
      <w:r w:rsidRPr="00116F01">
        <w:rPr>
          <w:rFonts w:cstheme="minorHAnsi"/>
        </w:rPr>
        <w:t>Κατά της ανωτέρω απόφασης χωρεί ένσταση, σύμφωνα με το άρθρο 127 του Ν.4412/16, η</w:t>
      </w:r>
      <w:r>
        <w:rPr>
          <w:rFonts w:cstheme="minorHAnsi"/>
        </w:rPr>
        <w:t xml:space="preserve"> </w:t>
      </w:r>
      <w:r w:rsidRPr="00116F01">
        <w:rPr>
          <w:rFonts w:cstheme="minorHAnsi"/>
        </w:rPr>
        <w:t>προθεσμία άσκησης της οποίας είναι πέντε (5) ημέρες από την κοινοποίησή της στον</w:t>
      </w:r>
      <w:r>
        <w:rPr>
          <w:rFonts w:cstheme="minorHAnsi"/>
        </w:rPr>
        <w:t xml:space="preserve"> </w:t>
      </w:r>
      <w:r w:rsidRPr="00116F01">
        <w:rPr>
          <w:rFonts w:cstheme="minorHAnsi"/>
        </w:rPr>
        <w:t>ενδιαφερόμενο οικονομικό φορέα</w:t>
      </w:r>
      <w:r>
        <w:rPr>
          <w:rFonts w:ascii="CIDFont+F2" w:hAnsi="CIDFont+F2" w:cs="CIDFont+F2"/>
          <w:sz w:val="24"/>
          <w:szCs w:val="24"/>
        </w:rPr>
        <w:t>.</w:t>
      </w:r>
    </w:p>
    <w:p w:rsidR="002C16C8" w:rsidRPr="003E51FA" w:rsidRDefault="00991FDD" w:rsidP="00CE692A">
      <w:pPr>
        <w:tabs>
          <w:tab w:val="left" w:pos="-720"/>
          <w:tab w:val="left" w:pos="284"/>
        </w:tabs>
        <w:suppressAutoHyphens/>
        <w:spacing w:before="120" w:line="280" w:lineRule="exact"/>
        <w:ind w:left="284" w:hanging="284"/>
        <w:jc w:val="both"/>
        <w:rPr>
          <w:rFonts w:eastAsia="Times New Roman" w:cstheme="minorHAnsi"/>
          <w:color w:val="000000"/>
          <w:spacing w:val="-2"/>
        </w:rPr>
      </w:pPr>
      <w:r>
        <w:rPr>
          <w:rFonts w:eastAsia="Times New Roman" w:cstheme="minorHAnsi"/>
          <w:b/>
          <w:color w:val="000000"/>
          <w:spacing w:val="-2"/>
        </w:rPr>
        <w:t>4</w:t>
      </w:r>
      <w:r w:rsidR="002C16C8" w:rsidRPr="009D126B">
        <w:rPr>
          <w:rFonts w:eastAsia="Times New Roman" w:cstheme="minorHAnsi"/>
          <w:b/>
          <w:color w:val="000000"/>
          <w:spacing w:val="-2"/>
        </w:rPr>
        <w:t>.</w:t>
      </w:r>
      <w:r w:rsidR="002C16C8" w:rsidRPr="009D126B">
        <w:rPr>
          <w:rFonts w:eastAsia="Times New Roman" w:cstheme="minorHAnsi"/>
          <w:color w:val="000000"/>
          <w:spacing w:val="-2"/>
        </w:rPr>
        <w:t xml:space="preserve"> Αυτοί που </w:t>
      </w:r>
      <w:r w:rsidR="002C16C8" w:rsidRPr="009D126B">
        <w:rPr>
          <w:rFonts w:eastAsia="Times New Roman" w:cstheme="minorHAnsi"/>
          <w:spacing w:val="-2"/>
        </w:rPr>
        <w:t>δικαιούνται</w:t>
      </w:r>
      <w:r w:rsidR="002C16C8" w:rsidRPr="009D126B">
        <w:rPr>
          <w:rFonts w:eastAsia="Times New Roman" w:cstheme="minorHAnsi"/>
          <w:color w:val="000000"/>
          <w:spacing w:val="-2"/>
        </w:rPr>
        <w:t xml:space="preserve"> </w:t>
      </w:r>
      <w:r w:rsidR="002C16C8" w:rsidRPr="009D126B">
        <w:rPr>
          <w:rFonts w:eastAsia="Times New Roman" w:cstheme="minorHAnsi"/>
          <w:spacing w:val="-2"/>
        </w:rPr>
        <w:t>να</w:t>
      </w:r>
      <w:r w:rsidR="002C16C8" w:rsidRPr="009D126B">
        <w:rPr>
          <w:rFonts w:eastAsia="Times New Roman" w:cstheme="minorHAnsi"/>
          <w:color w:val="000000"/>
          <w:spacing w:val="-2"/>
        </w:rPr>
        <w:t xml:space="preserve"> παρευρίσκονται στη διαδικασία αποσφράγισης των προσφορών λαμ</w:t>
      </w:r>
      <w:r w:rsidR="002C16C8" w:rsidRPr="009D126B">
        <w:rPr>
          <w:rFonts w:eastAsia="Times New Roman" w:cstheme="minorHAnsi"/>
          <w:color w:val="000000"/>
          <w:spacing w:val="-2"/>
        </w:rPr>
        <w:softHyphen/>
        <w:t>βάνουν γνώση των συμμετασχόντων στο διαγωνισμό, καθώς επίσης και των τιμών που προσφέρθηκαν.</w:t>
      </w:r>
    </w:p>
    <w:p w:rsidR="00A626E2" w:rsidRPr="00607FBA" w:rsidRDefault="00A626E2" w:rsidP="00A626E2">
      <w:pPr>
        <w:spacing w:before="120" w:line="280" w:lineRule="exact"/>
        <w:outlineLvl w:val="0"/>
        <w:rPr>
          <w:rFonts w:cs="Arial"/>
          <w:b/>
          <w:u w:val="single"/>
        </w:rPr>
      </w:pPr>
      <w:r w:rsidRPr="00607FBA">
        <w:rPr>
          <w:rFonts w:cs="Arial"/>
          <w:b/>
          <w:u w:val="single"/>
        </w:rPr>
        <w:t>ΑΡΘΡΟ 4</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ΠΡΟΣΦΕΡΟΜΕΝΗ ΤΙΜΗ</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1.</w:t>
      </w:r>
      <w:r w:rsidRPr="00607FBA">
        <w:rPr>
          <w:rFonts w:cs="Arial"/>
          <w:b/>
          <w:color w:val="000000"/>
        </w:rPr>
        <w:tab/>
        <w:t xml:space="preserve"> </w:t>
      </w:r>
      <w:r w:rsidRPr="00607FBA">
        <w:rPr>
          <w:rFonts w:cs="Arial"/>
          <w:color w:val="000000"/>
        </w:rPr>
        <w:t>Η προσφερόμενη τιμή θα αναγράφεται σε ευρώ και θα περιλαμβάνει τις νόμιμες κρατήσεις, εκτός του αναλογούντα ΦΠΑ.</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2. </w:t>
      </w:r>
      <w:r w:rsidRPr="00607FBA">
        <w:rPr>
          <w:rFonts w:cs="Arial"/>
          <w:color w:val="000000"/>
        </w:rPr>
        <w:t>Οι τιμές δεσμεύουν τον προμηθευτή για όλη την διάρκεια ισχύος της σύμβασης και σε τυχόν παράταση αυτής.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3. </w:t>
      </w:r>
      <w:r w:rsidRPr="00607FBA">
        <w:rPr>
          <w:rFonts w:cs="Arial"/>
          <w:b/>
          <w:color w:val="000000"/>
        </w:rPr>
        <w:tab/>
      </w:r>
      <w:r w:rsidRPr="00607FBA">
        <w:rPr>
          <w:rFonts w:cs="Arial"/>
          <w:color w:val="000000"/>
        </w:rPr>
        <w:t>Προσφορές που θέτουν όρο αναπροσαρμογής της τιμής απορρίπτονται ως απαράδεκτες.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4. </w:t>
      </w: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A626E2" w:rsidRPr="00607FBA" w:rsidRDefault="00A626E2" w:rsidP="00A626E2">
      <w:pPr>
        <w:spacing w:before="120" w:line="280" w:lineRule="exact"/>
        <w:outlineLvl w:val="0"/>
        <w:rPr>
          <w:rFonts w:cs="Arial"/>
          <w:b/>
          <w:u w:val="single"/>
        </w:rPr>
      </w:pPr>
      <w:r w:rsidRPr="00607FBA">
        <w:rPr>
          <w:rFonts w:cs="Arial"/>
          <w:b/>
          <w:u w:val="single"/>
        </w:rPr>
        <w:t>ΑΡΘΡΟ 5</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ΚΑΤΑΚΥΡΩΣΗ - ΕΓΓΥΗΣΕΙΣ</w:t>
      </w:r>
    </w:p>
    <w:p w:rsidR="00A626E2" w:rsidRPr="00607FBA" w:rsidRDefault="00A626E2" w:rsidP="00CA0A38">
      <w:pPr>
        <w:pStyle w:val="a6"/>
        <w:numPr>
          <w:ilvl w:val="0"/>
          <w:numId w:val="8"/>
        </w:numPr>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sz w:val="22"/>
          <w:szCs w:val="22"/>
        </w:rPr>
        <w:t xml:space="preserve">Η κατακύρωση θα γίνει </w:t>
      </w:r>
      <w:r w:rsidR="00437CC3">
        <w:rPr>
          <w:rFonts w:asciiTheme="minorHAnsi" w:hAnsiTheme="minorHAnsi" w:cs="Arial"/>
          <w:sz w:val="22"/>
          <w:szCs w:val="22"/>
        </w:rPr>
        <w:t>στον ανάδοχο ή στους προσφέροντε</w:t>
      </w:r>
      <w:r w:rsidRPr="00607FBA">
        <w:rPr>
          <w:rFonts w:asciiTheme="minorHAnsi" w:hAnsiTheme="minorHAnsi" w:cs="Arial"/>
          <w:sz w:val="22"/>
          <w:szCs w:val="22"/>
        </w:rPr>
        <w:t xml:space="preserve">ς των οποίων οι προσφορές είναι αποδεκτές με βάση τους καθοριζόμενους στις τεχνικές προδιαγραφές και </w:t>
      </w:r>
      <w:r w:rsidR="00E965F8">
        <w:rPr>
          <w:rFonts w:asciiTheme="minorHAnsi" w:hAnsiTheme="minorHAnsi" w:cs="Arial"/>
          <w:sz w:val="22"/>
          <w:szCs w:val="22"/>
        </w:rPr>
        <w:t>σ</w:t>
      </w:r>
      <w:r w:rsidR="00217803">
        <w:rPr>
          <w:rFonts w:asciiTheme="minorHAnsi" w:hAnsiTheme="minorHAnsi" w:cs="Arial"/>
          <w:sz w:val="22"/>
          <w:szCs w:val="22"/>
        </w:rPr>
        <w:t>τη διακήρυξη ουσιώδεις όρους</w:t>
      </w:r>
      <w:r w:rsidR="00217803" w:rsidRPr="00217803">
        <w:rPr>
          <w:rFonts w:asciiTheme="minorHAnsi" w:hAnsiTheme="minorHAnsi" w:cs="Arial"/>
          <w:sz w:val="22"/>
          <w:szCs w:val="22"/>
        </w:rPr>
        <w:t xml:space="preserve"> </w:t>
      </w:r>
      <w:r w:rsidR="00217803">
        <w:rPr>
          <w:rFonts w:asciiTheme="minorHAnsi" w:hAnsiTheme="minorHAnsi" w:cs="Arial"/>
          <w:sz w:val="22"/>
          <w:szCs w:val="22"/>
        </w:rPr>
        <w:t>και</w:t>
      </w:r>
      <w:r w:rsidRPr="00607FBA">
        <w:rPr>
          <w:rFonts w:asciiTheme="minorHAnsi" w:hAnsiTheme="minorHAnsi" w:cs="Arial"/>
          <w:sz w:val="22"/>
          <w:szCs w:val="22"/>
        </w:rPr>
        <w:t xml:space="preserve"> προσφέρει τη </w:t>
      </w:r>
      <w:r w:rsidRPr="00607FBA">
        <w:rPr>
          <w:rStyle w:val="10"/>
          <w:rFonts w:asciiTheme="minorHAnsi" w:hAnsiTheme="minorHAnsi"/>
          <w:b/>
          <w:sz w:val="22"/>
          <w:szCs w:val="22"/>
          <w:u w:val="single"/>
        </w:rPr>
        <w:t>πλέον συμφέρουσα α</w:t>
      </w:r>
      <w:r w:rsidRPr="00607FBA">
        <w:rPr>
          <w:rStyle w:val="10"/>
          <w:rFonts w:asciiTheme="minorHAnsi" w:hAnsiTheme="minorHAnsi"/>
          <w:b/>
          <w:sz w:val="22"/>
          <w:szCs w:val="22"/>
          <w:u w:val="single"/>
        </w:rPr>
        <w:softHyphen/>
        <w:t xml:space="preserve">πό οικονομική </w:t>
      </w:r>
      <w:r w:rsidRPr="00607FBA">
        <w:rPr>
          <w:rStyle w:val="10"/>
          <w:rFonts w:asciiTheme="minorHAnsi" w:hAnsiTheme="minorHAnsi"/>
          <w:b/>
          <w:sz w:val="22"/>
          <w:szCs w:val="22"/>
          <w:u w:val="single"/>
        </w:rPr>
        <w:lastRenderedPageBreak/>
        <w:t>άποψή προσφορά αποκλειστικά βάσει της τιμής</w:t>
      </w:r>
      <w:r w:rsidRPr="00607FBA">
        <w:rPr>
          <w:rFonts w:asciiTheme="minorHAnsi" w:hAnsiTheme="minorHAnsi" w:cs="Arial"/>
          <w:sz w:val="22"/>
          <w:szCs w:val="22"/>
        </w:rPr>
        <w:t xml:space="preserve"> σύμφωνα με το άρθρο 103 του Ν.4412/2016. </w:t>
      </w:r>
    </w:p>
    <w:p w:rsidR="00A626E2" w:rsidRPr="00607FBA" w:rsidRDefault="00A626E2" w:rsidP="00A626E2">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κύρωση, η αναθέτουσα αρχή ειδοποιεί εγγράφως τον ανάδοχο, στον οποίο πρόκειται να γίνει η κατακύρωση να</w:t>
      </w:r>
      <w:r w:rsidR="00B17BE1">
        <w:rPr>
          <w:rFonts w:cs="Arial"/>
        </w:rPr>
        <w:t xml:space="preserve"> υποβάλει εντός δέκα (10</w:t>
      </w:r>
      <w:r w:rsidR="00961EA1">
        <w:rPr>
          <w:rFonts w:cs="Arial"/>
        </w:rPr>
        <w:t>)</w:t>
      </w:r>
      <w:r w:rsidR="006136A6">
        <w:rPr>
          <w:rFonts w:cs="Arial"/>
        </w:rPr>
        <w:t xml:space="preserve"> ημερών</w:t>
      </w:r>
      <w:r w:rsidRPr="00607FBA">
        <w:rPr>
          <w:rFonts w:cs="Arial"/>
        </w:rPr>
        <w:t>,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A626E2" w:rsidRPr="00607FBA" w:rsidRDefault="00A626E2" w:rsidP="00A626E2">
      <w:pPr>
        <w:pStyle w:val="a6"/>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Στη συνέχεια, θα αποσταλεί στον ή στους προσφέροντας η σχετική σύμβαση.</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w:t>
      </w:r>
      <w:r w:rsidR="00CC6658">
        <w:rPr>
          <w:rFonts w:cs="Arial"/>
        </w:rPr>
        <w:t xml:space="preserve">δέκα </w:t>
      </w:r>
      <w:r w:rsidR="003C19A4">
        <w:rPr>
          <w:rFonts w:cs="Arial"/>
        </w:rPr>
        <w:t xml:space="preserve"> </w:t>
      </w:r>
      <w:r w:rsidR="009A11DA">
        <w:rPr>
          <w:rFonts w:cs="Arial"/>
        </w:rPr>
        <w:t>(1</w:t>
      </w:r>
      <w:r w:rsidR="00CC6658">
        <w:rPr>
          <w:rFonts w:cs="Arial"/>
        </w:rPr>
        <w:t>0</w:t>
      </w:r>
      <w:r w:rsidRPr="00607FBA">
        <w:rPr>
          <w:rFonts w:cs="Arial"/>
        </w:rPr>
        <w:t xml:space="preserve">) ημερών από την ημερομηνία κοινοποίησης της ανακοίνωσης, για την υπογραφή της σχετικής σύμβασης, </w:t>
      </w:r>
      <w:r w:rsidRPr="00607FBA">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607FBA">
        <w:rPr>
          <w:rFonts w:cs="Arial"/>
        </w:rPr>
        <w:t xml:space="preserve">. Ο χρόνος ισχύος της εγγύησης πρέπει να είναι μεγαλύτερος </w:t>
      </w:r>
      <w:r w:rsidRPr="0093165F">
        <w:rPr>
          <w:rFonts w:cs="Arial"/>
        </w:rPr>
        <w:t>κατά ένα (1) τουλάχιστον</w:t>
      </w:r>
      <w:r w:rsidR="008F7244">
        <w:rPr>
          <w:rFonts w:cs="Arial"/>
        </w:rPr>
        <w:t xml:space="preserve"> μήνα</w:t>
      </w:r>
      <w:r w:rsidRPr="00607FBA">
        <w:rPr>
          <w:rFonts w:cs="Arial"/>
        </w:rPr>
        <w:t xml:space="preserve"> από το συνολικό χρόνο ισχύος της σύμβασης. </w:t>
      </w:r>
    </w:p>
    <w:p w:rsidR="00A626E2" w:rsidRDefault="00A626E2" w:rsidP="00784AC2">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513288" w:rsidRPr="00983B44" w:rsidRDefault="00A626E2" w:rsidP="00513288">
      <w:pPr>
        <w:spacing w:after="0" w:line="280" w:lineRule="exact"/>
        <w:rPr>
          <w:b/>
          <w:u w:val="single"/>
          <w:vertAlign w:val="superscript"/>
        </w:rPr>
      </w:pPr>
      <w:r>
        <w:rPr>
          <w:b/>
          <w:u w:val="single"/>
        </w:rPr>
        <w:t xml:space="preserve">ΑΡΘΡΟ </w:t>
      </w:r>
      <w:r w:rsidRPr="00EB1C98">
        <w:rPr>
          <w:b/>
          <w:u w:val="single"/>
        </w:rPr>
        <w:t>6</w:t>
      </w:r>
      <w:r w:rsidRPr="00E876C4">
        <w:rPr>
          <w:b/>
          <w:u w:val="single"/>
          <w:vertAlign w:val="superscript"/>
        </w:rPr>
        <w:t>ο</w:t>
      </w:r>
    </w:p>
    <w:p w:rsidR="00513288" w:rsidRPr="00983B44" w:rsidRDefault="00513288" w:rsidP="00513288">
      <w:pPr>
        <w:spacing w:after="0" w:line="280" w:lineRule="exact"/>
        <w:rPr>
          <w:b/>
          <w:u w:val="single"/>
          <w:vertAlign w:val="superscript"/>
        </w:rPr>
      </w:pPr>
    </w:p>
    <w:p w:rsidR="00A626E2" w:rsidRPr="00513288" w:rsidRDefault="00A626E2" w:rsidP="00513288">
      <w:pPr>
        <w:spacing w:after="0" w:line="280" w:lineRule="exact"/>
        <w:rPr>
          <w:b/>
          <w:u w:val="single"/>
          <w:vertAlign w:val="superscript"/>
        </w:rPr>
      </w:pPr>
      <w:r w:rsidRPr="00E876C4">
        <w:rPr>
          <w:b/>
          <w:u w:val="single"/>
        </w:rPr>
        <w:t>ΚΡΙΣΗ ΑΠΟΤΕΛΕΣΜΑΤΩΝ ΔΙΑΓΩΝΙΣΜΟΥ</w:t>
      </w:r>
      <w:r>
        <w:rPr>
          <w:b/>
          <w:u w:val="single"/>
        </w:rPr>
        <w:t xml:space="preserve"> – ΟΨΙΓΕΝΕΙΣ ΜΕΤΑΒΟΛΕΣ </w:t>
      </w:r>
    </w:p>
    <w:p w:rsidR="00513288" w:rsidRPr="00983B44" w:rsidRDefault="00513288" w:rsidP="000A78E2">
      <w:pPr>
        <w:spacing w:after="0"/>
        <w:jc w:val="both"/>
        <w:rPr>
          <w:b/>
          <w:u w:val="single"/>
        </w:rPr>
      </w:pPr>
    </w:p>
    <w:p w:rsidR="00A626E2" w:rsidRDefault="00A626E2" w:rsidP="000A78E2">
      <w:pPr>
        <w:spacing w:after="0"/>
        <w:jc w:val="both"/>
      </w:pPr>
      <w:r w:rsidRPr="00E876C4">
        <w:rPr>
          <w:b/>
        </w:rPr>
        <w:t>1.</w:t>
      </w:r>
      <w:r>
        <w:t xml:space="preserve"> Η Επιτροπή του διαγωνισμού με εισήγησή της μπορεί να προτείνει:</w:t>
      </w:r>
    </w:p>
    <w:p w:rsidR="00A626E2" w:rsidRDefault="00A626E2" w:rsidP="000A78E2">
      <w:pPr>
        <w:spacing w:after="0"/>
        <w:jc w:val="both"/>
      </w:pPr>
      <w:r>
        <w:t xml:space="preserve"> α. Κατακύρωση της σύμβασης στον προσωρινό ανάδοχο. </w:t>
      </w:r>
    </w:p>
    <w:p w:rsidR="00A626E2" w:rsidRDefault="00A626E2" w:rsidP="000A78E2">
      <w:pPr>
        <w:spacing w:after="0"/>
        <w:jc w:val="both"/>
      </w:pPr>
      <w:r>
        <w:t>β. Κήρυξη του προσωρινού αναδόχου έκπτωτου, σύμφωνα με όσα ορίζονται στο αρ.103 του Ν.4412/2016.</w:t>
      </w:r>
    </w:p>
    <w:p w:rsidR="00A626E2" w:rsidRDefault="00A626E2" w:rsidP="000A78E2">
      <w:pPr>
        <w:spacing w:after="0"/>
        <w:jc w:val="both"/>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προσφέρων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A626E2" w:rsidRDefault="00A626E2" w:rsidP="000A78E2">
      <w:pPr>
        <w:spacing w:after="0"/>
        <w:jc w:val="both"/>
      </w:pPr>
      <w:r>
        <w:t>δ. Ματαίωση των αποτελεσμάτων του διαγωνισμού, σύμφωνα με όσα ορίζονται στα άρθρα 103 και 106 του Ν.4412/16.</w:t>
      </w:r>
    </w:p>
    <w:p w:rsidR="00567133" w:rsidRDefault="00567133" w:rsidP="000A78E2">
      <w:pPr>
        <w:spacing w:after="0"/>
        <w:jc w:val="both"/>
      </w:pPr>
      <w:r>
        <w:t>ε.  Την κατακύρωση της σύμβασης για</w:t>
      </w:r>
      <w:r w:rsidRPr="00567133">
        <w:t xml:space="preserve">: </w:t>
      </w:r>
    </w:p>
    <w:p w:rsidR="00567133" w:rsidRDefault="00567133" w:rsidP="000A78E2">
      <w:pPr>
        <w:spacing w:after="0"/>
        <w:jc w:val="both"/>
      </w:pPr>
      <w:r w:rsidRPr="00567133">
        <w:t xml:space="preserve">- </w:t>
      </w:r>
      <w:r>
        <w:t>ολόκληρη ή</w:t>
      </w:r>
    </w:p>
    <w:p w:rsidR="00567133" w:rsidRDefault="00567133" w:rsidP="000A78E2">
      <w:pPr>
        <w:spacing w:after="0"/>
        <w:jc w:val="both"/>
      </w:pPr>
      <w:r>
        <w:t xml:space="preserve">-μεγαλύτερη ή </w:t>
      </w:r>
    </w:p>
    <w:p w:rsidR="00567133" w:rsidRDefault="00567133" w:rsidP="000A78E2">
      <w:pPr>
        <w:spacing w:after="0"/>
        <w:jc w:val="both"/>
      </w:pPr>
      <w:r>
        <w:lastRenderedPageBreak/>
        <w:t>-μικρότερη ποσότητα</w:t>
      </w:r>
    </w:p>
    <w:p w:rsidR="00567133" w:rsidRDefault="00567133" w:rsidP="000A78E2">
      <w:pPr>
        <w:spacing w:after="0"/>
        <w:jc w:val="both"/>
      </w:pPr>
      <w:r>
        <w:t xml:space="preserve">κατά ποσοστό </w:t>
      </w:r>
      <w:r w:rsidR="00F1053E">
        <w:t>30% (άρθρο 105</w:t>
      </w:r>
      <w:r>
        <w:t>, παρ.1 του ν.4412/16).</w:t>
      </w:r>
    </w:p>
    <w:p w:rsidR="00A626E2" w:rsidRDefault="00F80994" w:rsidP="000A78E2">
      <w:pPr>
        <w:spacing w:after="0"/>
        <w:jc w:val="both"/>
      </w:pPr>
      <w:r>
        <w:t xml:space="preserve"> </w:t>
      </w:r>
    </w:p>
    <w:p w:rsidR="00A626E2" w:rsidRDefault="00A626E2" w:rsidP="000A78E2">
      <w:pPr>
        <w:spacing w:after="0"/>
        <w:jc w:val="both"/>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7</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ΧΡΟΝΟΣ ΙΣΧΥΣ ΤΗΣ ΣΥΜΒΑΣΗΣ</w:t>
      </w:r>
    </w:p>
    <w:p w:rsidR="00067FE7" w:rsidRPr="00637CFE" w:rsidRDefault="00A626E2" w:rsidP="00C259B9">
      <w:pPr>
        <w:tabs>
          <w:tab w:val="left" w:pos="426"/>
        </w:tabs>
        <w:suppressAutoHyphens/>
        <w:spacing w:before="120" w:after="0" w:line="280" w:lineRule="exact"/>
        <w:jc w:val="both"/>
        <w:outlineLvl w:val="0"/>
        <w:rPr>
          <w:rFonts w:cs="Arial"/>
          <w:b/>
          <w:u w:val="single"/>
        </w:rPr>
      </w:pPr>
      <w:r w:rsidRPr="00637CFE">
        <w:rPr>
          <w:rFonts w:cs="Arial"/>
        </w:rPr>
        <w:t xml:space="preserve">Η σύμβαση θα ισχύει </w:t>
      </w:r>
      <w:r w:rsidR="00D03992" w:rsidRPr="00637CFE">
        <w:rPr>
          <w:rFonts w:cs="Arial"/>
        </w:rPr>
        <w:t>μέχρι την παράδοση όλων των ποσοτήτων</w:t>
      </w:r>
      <w:r w:rsidR="0032564C" w:rsidRPr="00637CFE">
        <w:rPr>
          <w:rFonts w:cs="Arial"/>
        </w:rPr>
        <w:t xml:space="preserve"> των ειδών και συγκεκριμένα </w:t>
      </w:r>
      <w:r w:rsidR="00067FE7" w:rsidRPr="00637CFE">
        <w:rPr>
          <w:rFonts w:cs="Arial"/>
        </w:rPr>
        <w:t xml:space="preserve"> </w:t>
      </w:r>
      <w:r w:rsidR="00067FE7" w:rsidRPr="00637CFE">
        <w:rPr>
          <w:b/>
        </w:rPr>
        <w:t xml:space="preserve">τα ειδή ένδυσης της ομάδας Α. Καλοκαιρινά καθώς τα υποδήματα (εκτός από τα είδη 3-Παντοφλες ανδρικές  και 4- Παντόφλες γυναίκειες που στις τεχνικές προδιαγραφές χαρακτηρίζονται  χειμερινές) θα παραδοθούν  μέσα σε χρονικό διάστημα δεκαπέντε (15) ημερών  από την υπογραφή της σύμβασης ενώ τα είδη ένδυσης της ομάδας  Β. Χειμερινά καθώς και τα υποδήματα που χαρακτηρίζονται στις τεχνικές  προδιαγραφές χειμερινά θα παραδοθούν σε διάστημα  δυο (2) μηνών από την υπογραφή της σύμβασης . </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8</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ΕΝΣΤΑΣΕΙΣ</w:t>
      </w:r>
    </w:p>
    <w:p w:rsidR="00A626E2" w:rsidRPr="00607FBA" w:rsidRDefault="00A626E2" w:rsidP="00A626E2">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A626E2" w:rsidRPr="00607FBA" w:rsidRDefault="00A626E2" w:rsidP="00A626E2">
      <w:pPr>
        <w:tabs>
          <w:tab w:val="num" w:pos="0"/>
        </w:tabs>
        <w:spacing w:before="120" w:line="280" w:lineRule="exact"/>
        <w:jc w:val="both"/>
        <w:rPr>
          <w:rFonts w:cs="Arial"/>
        </w:rPr>
      </w:pPr>
      <w:r w:rsidRPr="00607FBA">
        <w:rPr>
          <w:rFonts w:cs="Arial"/>
        </w:rPr>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ΑΡΘΡΟ  </w:t>
      </w:r>
      <w:r w:rsidRPr="00291B19">
        <w:rPr>
          <w:rFonts w:cs="Arial"/>
          <w:b/>
          <w:u w:val="single"/>
        </w:rPr>
        <w:t>9</w:t>
      </w:r>
      <w:r w:rsidRPr="00607FBA">
        <w:rPr>
          <w:rFonts w:cs="Arial"/>
          <w:b/>
          <w:u w:val="single"/>
          <w:vertAlign w:val="superscript"/>
        </w:rPr>
        <w:t>ο</w:t>
      </w:r>
      <w:r w:rsidRPr="00607FBA">
        <w:rPr>
          <w:rFonts w:cs="Arial"/>
          <w:b/>
          <w:u w:val="single"/>
        </w:rPr>
        <w:t xml:space="preserve">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ΠΑΡΑΔΟΣΗ – ΠΑΡΑΛΑΒΗ</w:t>
      </w:r>
    </w:p>
    <w:p w:rsidR="00A626E2" w:rsidRDefault="00A626E2" w:rsidP="00A626E2">
      <w:pPr>
        <w:spacing w:after="0"/>
        <w:jc w:val="both"/>
        <w:rPr>
          <w:rFonts w:cs="Arial"/>
        </w:rPr>
      </w:pPr>
      <w:r w:rsidRPr="00607FBA">
        <w:rPr>
          <w:rFonts w:cs="Arial"/>
        </w:rPr>
        <w:t>Η παράδοση των υλικών θα</w:t>
      </w:r>
      <w:r w:rsidR="00D926DC">
        <w:rPr>
          <w:rFonts w:cs="Arial"/>
        </w:rPr>
        <w:t xml:space="preserve"> γίνει </w:t>
      </w:r>
      <w:r w:rsidRPr="00607FBA">
        <w:rPr>
          <w:rFonts w:cs="Arial"/>
        </w:rPr>
        <w:t xml:space="preserve"> </w:t>
      </w:r>
      <w:r w:rsidR="004F45F3" w:rsidRPr="004F45F3">
        <w:rPr>
          <w:rFonts w:cs="Arial"/>
        </w:rPr>
        <w:t>εφάπαξ</w:t>
      </w:r>
      <w:r w:rsidRPr="004F45F3">
        <w:rPr>
          <w:rFonts w:cs="Arial"/>
        </w:rPr>
        <w:t>,</w:t>
      </w:r>
      <w:r w:rsidRPr="00607FBA">
        <w:rPr>
          <w:rFonts w:cs="Arial"/>
        </w:rPr>
        <w:t xml:space="preserve"> </w:t>
      </w:r>
      <w:r w:rsidR="00D33FF1">
        <w:rPr>
          <w:rFonts w:cs="Arial"/>
        </w:rPr>
        <w:t>σ</w:t>
      </w:r>
      <w:r w:rsidRPr="00607FBA">
        <w:rPr>
          <w:rFonts w:cs="Arial"/>
        </w:rPr>
        <w:t xml:space="preserve">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w:t>
      </w:r>
      <w:r w:rsidRPr="00D404D5">
        <w:rPr>
          <w:rFonts w:cs="Arial"/>
        </w:rPr>
        <w:t xml:space="preserve">εντός </w:t>
      </w:r>
      <w:r w:rsidR="00396AD5" w:rsidRPr="00D404D5">
        <w:rPr>
          <w:rFonts w:cs="Arial"/>
        </w:rPr>
        <w:t>χρονικού διαστήματος που ορίζεται στην  παρούσα διακήρυξη.</w:t>
      </w:r>
      <w:r w:rsidRPr="00607FBA">
        <w:rPr>
          <w:rFonts w:cs="Arial"/>
        </w:rPr>
        <w:t xml:space="preserve">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προβληματική συμπεριφορά των υλικών ο προμηθευτής είναι υποχρεωμένος να τα αντικαταστήσει με καινούρια ισοδύναμα υλικά.</w:t>
      </w:r>
    </w:p>
    <w:p w:rsidR="00333F24" w:rsidRDefault="00333F24" w:rsidP="00A626E2">
      <w:pPr>
        <w:spacing w:after="0"/>
        <w:jc w:val="both"/>
        <w:rPr>
          <w:rFonts w:cs="Arial"/>
        </w:rPr>
      </w:pPr>
    </w:p>
    <w:p w:rsidR="00333F24" w:rsidRPr="000247B9" w:rsidRDefault="00333F24" w:rsidP="00A626E2">
      <w:pPr>
        <w:spacing w:after="0"/>
        <w:jc w:val="both"/>
        <w:rPr>
          <w:rFonts w:cs="Arial"/>
          <w:u w:val="single"/>
        </w:rPr>
      </w:pPr>
      <w:r w:rsidRPr="000247B9">
        <w:rPr>
          <w:rFonts w:cs="Arial"/>
          <w:u w:val="single"/>
        </w:rPr>
        <w:lastRenderedPageBreak/>
        <w:t>Τ</w:t>
      </w:r>
      <w:r w:rsidR="000247B9">
        <w:rPr>
          <w:rFonts w:cs="Arial"/>
          <w:u w:val="single"/>
        </w:rPr>
        <w:t xml:space="preserve">όπος </w:t>
      </w:r>
      <w:r w:rsidRPr="000247B9">
        <w:rPr>
          <w:rFonts w:cs="Arial"/>
          <w:u w:val="single"/>
        </w:rPr>
        <w:t xml:space="preserve"> </w:t>
      </w:r>
      <w:r w:rsidR="000247B9">
        <w:rPr>
          <w:rFonts w:cs="Arial"/>
          <w:u w:val="single"/>
        </w:rPr>
        <w:t>παράδοσης</w:t>
      </w:r>
      <w:r w:rsidRPr="000247B9">
        <w:rPr>
          <w:rFonts w:cs="Arial"/>
          <w:u w:val="single"/>
        </w:rPr>
        <w:t xml:space="preserve"> </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Π.Χ.Π.  :       7ο  </w:t>
      </w:r>
      <w:proofErr w:type="spellStart"/>
      <w:r w:rsidRPr="00673CDA">
        <w:t>χλμ</w:t>
      </w:r>
      <w:proofErr w:type="spellEnd"/>
      <w:r w:rsidRPr="00673CDA">
        <w:t>.  Θεσσαλονίκης – Λαγκαδά.</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ΚΕ.ΠΕ.Π.    </w:t>
      </w:r>
      <w:proofErr w:type="spellStart"/>
      <w:r w:rsidRPr="00673CDA">
        <w:t>Τζών</w:t>
      </w:r>
      <w:proofErr w:type="spellEnd"/>
      <w:r w:rsidRPr="00673CDA">
        <w:t xml:space="preserve"> </w:t>
      </w:r>
      <w:proofErr w:type="spellStart"/>
      <w:r w:rsidRPr="00673CDA">
        <w:t>Κέννεντυ</w:t>
      </w:r>
      <w:proofErr w:type="spellEnd"/>
      <w:r w:rsidRPr="00673CDA">
        <w:t xml:space="preserve"> 62  - Πυλαία </w:t>
      </w:r>
    </w:p>
    <w:p w:rsidR="009268DB" w:rsidRPr="00673CDA" w:rsidRDefault="009268DB" w:rsidP="009268DB">
      <w:pPr>
        <w:pStyle w:val="a3"/>
        <w:numPr>
          <w:ilvl w:val="0"/>
          <w:numId w:val="19"/>
        </w:numPr>
        <w:autoSpaceDE w:val="0"/>
        <w:autoSpaceDN w:val="0"/>
        <w:adjustRightInd w:val="0"/>
        <w:spacing w:after="0"/>
        <w:ind w:right="-567"/>
        <w:jc w:val="left"/>
      </w:pPr>
      <w:r w:rsidRPr="00673CDA">
        <w:t>Αποθήκη ΙΑΑ  :           Κωνσταντινουπόλεως 22 - Πεύκα</w:t>
      </w:r>
    </w:p>
    <w:p w:rsidR="009268DB" w:rsidRPr="00673CDA" w:rsidRDefault="009268DB" w:rsidP="009268DB">
      <w:pPr>
        <w:pStyle w:val="a3"/>
        <w:numPr>
          <w:ilvl w:val="0"/>
          <w:numId w:val="19"/>
        </w:numPr>
        <w:autoSpaceDE w:val="0"/>
        <w:autoSpaceDN w:val="0"/>
        <w:adjustRightInd w:val="0"/>
        <w:spacing w:after="0"/>
        <w:ind w:right="-567"/>
        <w:jc w:val="left"/>
      </w:pPr>
      <w:r w:rsidRPr="00673CDA">
        <w:t xml:space="preserve">Αποθήκη ΣΙΔΗΡΟΚΑΣΤΡΟΥ: </w:t>
      </w:r>
      <w:r>
        <w:t>Άγιος Νεκτάριος -</w:t>
      </w:r>
      <w:r w:rsidRPr="00673CDA">
        <w:t xml:space="preserve"> Σιδηρόκαστρο.</w:t>
      </w:r>
    </w:p>
    <w:p w:rsidR="009268DB" w:rsidRPr="00673CDA" w:rsidRDefault="009268DB" w:rsidP="009268DB">
      <w:pPr>
        <w:pStyle w:val="a3"/>
        <w:numPr>
          <w:ilvl w:val="0"/>
          <w:numId w:val="19"/>
        </w:numPr>
        <w:autoSpaceDE w:val="0"/>
        <w:autoSpaceDN w:val="0"/>
        <w:adjustRightInd w:val="0"/>
        <w:spacing w:after="0"/>
        <w:ind w:right="-567"/>
        <w:jc w:val="left"/>
      </w:pPr>
      <w:r w:rsidRPr="00673CDA">
        <w:t>Αποθήκη ΚΙΛΚΙΣ:      Περιφερειακή οδός Αγ. Γεωργίου – Κιλκίς.</w:t>
      </w:r>
    </w:p>
    <w:p w:rsidR="009268DB" w:rsidRDefault="009268DB" w:rsidP="009268DB">
      <w:pPr>
        <w:spacing w:after="0"/>
      </w:pPr>
    </w:p>
    <w:p w:rsidR="002D7380" w:rsidRDefault="009268DB" w:rsidP="00B9663D">
      <w:pPr>
        <w:spacing w:after="0"/>
        <w:jc w:val="both"/>
      </w:pPr>
      <w:r>
        <w:t>Τα έξοδα μεταφοράς των ειδών στην έδρα παράδοσης βαρύνουν τον Προμηθευτή.</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10</w:t>
      </w:r>
      <w:r w:rsidRPr="00607FBA">
        <w:rPr>
          <w:rFonts w:cs="Arial"/>
          <w:b/>
          <w:u w:val="single"/>
          <w:vertAlign w:val="superscript"/>
          <w:lang w:val="en-US"/>
        </w:rPr>
        <w:t>o</w:t>
      </w:r>
      <w:r w:rsidRPr="00607FBA">
        <w:rPr>
          <w:rFonts w:cs="Arial"/>
          <w:b/>
          <w:u w:val="single"/>
        </w:rPr>
        <w:t xml:space="preserve">  </w:t>
      </w:r>
    </w:p>
    <w:p w:rsidR="00D50D80" w:rsidRPr="00D50D80" w:rsidRDefault="00A626E2" w:rsidP="00D50D80">
      <w:pPr>
        <w:spacing w:after="120" w:line="280" w:lineRule="exact"/>
        <w:outlineLvl w:val="0"/>
        <w:rPr>
          <w:rFonts w:cs="Arial"/>
          <w:b/>
          <w:u w:val="single"/>
        </w:rPr>
      </w:pPr>
      <w:r w:rsidRPr="00607FBA">
        <w:rPr>
          <w:rFonts w:cs="Arial"/>
          <w:b/>
          <w:u w:val="single"/>
        </w:rPr>
        <w:t>ΠΛΗΡΩΜΗ</w:t>
      </w:r>
    </w:p>
    <w:p w:rsidR="00280019" w:rsidRDefault="00533246" w:rsidP="00280019">
      <w:pPr>
        <w:spacing w:after="0"/>
        <w:jc w:val="both"/>
      </w:pPr>
      <w:r>
        <w:t>1.</w:t>
      </w:r>
      <w:r w:rsidR="00280019">
        <w:t xml:space="preserve"> Η πληρωμή του Προμηθευτή  θα γίνεται μετά την έκδοση τιμολογίου από τον Προμηθευτή  και με βάση τα νόμιμα δικαιολογητικά. Απαιτούμενα δικαιολογητικά για την πληρωμή του προμηθευτή είναι:</w:t>
      </w:r>
    </w:p>
    <w:p w:rsidR="00280019" w:rsidRPr="00354574" w:rsidRDefault="00280019" w:rsidP="00280019">
      <w:pPr>
        <w:spacing w:after="0"/>
        <w:jc w:val="both"/>
        <w:rPr>
          <w:b/>
        </w:rPr>
      </w:pPr>
      <w:r>
        <w:rPr>
          <w:b/>
        </w:rPr>
        <w:t xml:space="preserve">α) </w:t>
      </w:r>
      <w:r w:rsidRPr="009F7230">
        <w:rPr>
          <w:b/>
        </w:rPr>
        <w:t>Τιμολόγιο του προμηθευτή</w:t>
      </w:r>
      <w:r w:rsidRPr="00354574">
        <w:rPr>
          <w:b/>
        </w:rPr>
        <w:t>.</w:t>
      </w:r>
    </w:p>
    <w:p w:rsidR="00280019" w:rsidRPr="00280019" w:rsidRDefault="00280019" w:rsidP="00280019">
      <w:pPr>
        <w:spacing w:after="0"/>
        <w:jc w:val="both"/>
        <w:rPr>
          <w:b/>
        </w:rPr>
      </w:pPr>
      <w:r>
        <w:rPr>
          <w:b/>
        </w:rPr>
        <w:t>β) Πρωτόκολλο παραλαβής</w:t>
      </w:r>
      <w:r w:rsidRPr="00094A23">
        <w:rPr>
          <w:b/>
        </w:rPr>
        <w:t xml:space="preserve"> από την αρμόδια Επιτροπή παραλαβής του Κέντρου</w:t>
      </w:r>
      <w:r w:rsidRPr="000457D9">
        <w:t xml:space="preserve"> </w:t>
      </w:r>
      <w:r>
        <w:rPr>
          <w:b/>
        </w:rPr>
        <w:t>Κοινωνικής Πρόνοιας</w:t>
      </w:r>
      <w:r w:rsidRPr="00094A23">
        <w:rPr>
          <w:b/>
        </w:rPr>
        <w:t>.</w:t>
      </w:r>
    </w:p>
    <w:p w:rsidR="00280019" w:rsidRPr="00786BA4" w:rsidRDefault="00DB4B12" w:rsidP="00280019">
      <w:pPr>
        <w:suppressAutoHyphens/>
        <w:spacing w:after="0" w:line="240" w:lineRule="auto"/>
        <w:jc w:val="both"/>
        <w:rPr>
          <w:b/>
        </w:rPr>
      </w:pPr>
      <w:r>
        <w:rPr>
          <w:b/>
        </w:rPr>
        <w:t>γ</w:t>
      </w:r>
      <w:r w:rsidR="00280019">
        <w:rPr>
          <w:b/>
        </w:rPr>
        <w:t xml:space="preserve">) </w:t>
      </w:r>
      <w:r w:rsidR="00280019" w:rsidRPr="00786BA4">
        <w:rPr>
          <w:b/>
        </w:rPr>
        <w:t>Ασφαλιστική</w:t>
      </w:r>
      <w:r w:rsidR="00280019" w:rsidRPr="00786BA4">
        <w:rPr>
          <w:rFonts w:eastAsia="Century Gothic"/>
          <w:b/>
        </w:rPr>
        <w:t xml:space="preserve"> ενημερότητα.</w:t>
      </w:r>
    </w:p>
    <w:p w:rsidR="001F687A" w:rsidRDefault="00DB4B12" w:rsidP="00280019">
      <w:pPr>
        <w:suppressAutoHyphens/>
        <w:spacing w:after="0" w:line="240" w:lineRule="auto"/>
        <w:jc w:val="both"/>
        <w:rPr>
          <w:b/>
        </w:rPr>
      </w:pPr>
      <w:r>
        <w:rPr>
          <w:b/>
        </w:rPr>
        <w:t>δ</w:t>
      </w:r>
      <w:r w:rsidR="00280019">
        <w:rPr>
          <w:b/>
        </w:rPr>
        <w:t xml:space="preserve">) </w:t>
      </w:r>
      <w:r w:rsidR="00280019" w:rsidRPr="00786BA4">
        <w:rPr>
          <w:b/>
        </w:rPr>
        <w:t>Φορολογική</w:t>
      </w:r>
      <w:r w:rsidR="00280019" w:rsidRPr="00786BA4">
        <w:rPr>
          <w:rFonts w:eastAsia="Century Gothic"/>
          <w:b/>
        </w:rPr>
        <w:t xml:space="preserve"> </w:t>
      </w:r>
      <w:r w:rsidR="00280019" w:rsidRPr="00786BA4">
        <w:rPr>
          <w:b/>
        </w:rPr>
        <w:t>ενημερότητα.</w:t>
      </w:r>
    </w:p>
    <w:p w:rsidR="00280019" w:rsidRPr="00786BA4" w:rsidRDefault="00DB4B12" w:rsidP="00280019">
      <w:pPr>
        <w:suppressAutoHyphens/>
        <w:spacing w:after="0" w:line="240" w:lineRule="auto"/>
        <w:jc w:val="both"/>
        <w:rPr>
          <w:b/>
        </w:rPr>
      </w:pPr>
      <w:r>
        <w:rPr>
          <w:b/>
        </w:rPr>
        <w:t>ε</w:t>
      </w:r>
      <w:r w:rsidR="00280019">
        <w:rPr>
          <w:b/>
        </w:rPr>
        <w:t xml:space="preserve">) </w:t>
      </w:r>
      <w:r w:rsidR="00280019" w:rsidRPr="00786BA4">
        <w:rPr>
          <w:b/>
        </w:rPr>
        <w:t>Κάθε</w:t>
      </w:r>
      <w:r w:rsidR="00280019" w:rsidRPr="00786BA4">
        <w:rPr>
          <w:rFonts w:eastAsia="Century Gothic"/>
          <w:b/>
        </w:rPr>
        <w:t xml:space="preserve"> </w:t>
      </w:r>
      <w:r w:rsidR="00280019" w:rsidRPr="00786BA4">
        <w:rPr>
          <w:b/>
        </w:rPr>
        <w:t>άλλο</w:t>
      </w:r>
      <w:r w:rsidR="00280019" w:rsidRPr="00786BA4">
        <w:rPr>
          <w:rFonts w:eastAsia="Century Gothic"/>
          <w:b/>
        </w:rPr>
        <w:t xml:space="preserve"> </w:t>
      </w:r>
      <w:r w:rsidR="00280019" w:rsidRPr="00786BA4">
        <w:rPr>
          <w:b/>
        </w:rPr>
        <w:t>δικαιολογητικό</w:t>
      </w:r>
      <w:r w:rsidR="00280019" w:rsidRPr="00786BA4">
        <w:rPr>
          <w:rFonts w:eastAsia="Century Gothic"/>
          <w:b/>
        </w:rPr>
        <w:t xml:space="preserve"> </w:t>
      </w:r>
      <w:r w:rsidR="00280019" w:rsidRPr="00786BA4">
        <w:rPr>
          <w:b/>
        </w:rPr>
        <w:t>που</w:t>
      </w:r>
      <w:r w:rsidR="00280019" w:rsidRPr="00786BA4">
        <w:rPr>
          <w:rFonts w:eastAsia="Century Gothic"/>
          <w:b/>
        </w:rPr>
        <w:t xml:space="preserve"> </w:t>
      </w:r>
      <w:r w:rsidR="00280019" w:rsidRPr="00786BA4">
        <w:rPr>
          <w:b/>
        </w:rPr>
        <w:t>τυχόν</w:t>
      </w:r>
      <w:r w:rsidR="00280019" w:rsidRPr="00786BA4">
        <w:rPr>
          <w:rFonts w:eastAsia="Century Gothic"/>
          <w:b/>
        </w:rPr>
        <w:t xml:space="preserve"> </w:t>
      </w:r>
      <w:r w:rsidR="00280019" w:rsidRPr="00786BA4">
        <w:rPr>
          <w:b/>
        </w:rPr>
        <w:t>ήθελε</w:t>
      </w:r>
      <w:r w:rsidR="00280019" w:rsidRPr="00786BA4">
        <w:rPr>
          <w:rFonts w:eastAsia="Century Gothic"/>
          <w:b/>
        </w:rPr>
        <w:t xml:space="preserve"> </w:t>
      </w:r>
      <w:r w:rsidR="00280019" w:rsidRPr="00786BA4">
        <w:rPr>
          <w:b/>
        </w:rPr>
        <w:t>ζητηθεί</w:t>
      </w:r>
      <w:r w:rsidR="00280019" w:rsidRPr="00786BA4">
        <w:rPr>
          <w:rFonts w:eastAsia="Century Gothic"/>
          <w:b/>
        </w:rPr>
        <w:t xml:space="preserve"> </w:t>
      </w:r>
      <w:r w:rsidR="00280019" w:rsidRPr="00786BA4">
        <w:rPr>
          <w:b/>
        </w:rPr>
        <w:t>από</w:t>
      </w:r>
      <w:r w:rsidR="00280019" w:rsidRPr="00786BA4">
        <w:rPr>
          <w:rFonts w:eastAsia="Century Gothic"/>
          <w:b/>
        </w:rPr>
        <w:t xml:space="preserve"> </w:t>
      </w:r>
      <w:r w:rsidR="00280019" w:rsidRPr="00786BA4">
        <w:rPr>
          <w:b/>
        </w:rPr>
        <w:t>τις</w:t>
      </w:r>
      <w:r w:rsidR="00280019" w:rsidRPr="00786BA4">
        <w:rPr>
          <w:rFonts w:eastAsia="Century Gothic"/>
          <w:b/>
        </w:rPr>
        <w:t xml:space="preserve"> </w:t>
      </w:r>
      <w:r w:rsidR="00280019" w:rsidRPr="00786BA4">
        <w:rPr>
          <w:b/>
        </w:rPr>
        <w:t>αρμόδιες</w:t>
      </w:r>
      <w:r w:rsidR="00280019" w:rsidRPr="00786BA4">
        <w:rPr>
          <w:rFonts w:eastAsia="Century Gothic"/>
          <w:b/>
        </w:rPr>
        <w:t xml:space="preserve"> </w:t>
      </w:r>
      <w:r w:rsidR="00280019" w:rsidRPr="00786BA4">
        <w:rPr>
          <w:b/>
        </w:rPr>
        <w:t>υπηρεσίες</w:t>
      </w:r>
      <w:r w:rsidR="00280019" w:rsidRPr="00786BA4">
        <w:rPr>
          <w:rFonts w:eastAsia="Century Gothic"/>
          <w:b/>
        </w:rPr>
        <w:t xml:space="preserve"> </w:t>
      </w:r>
      <w:r w:rsidR="00280019" w:rsidRPr="00786BA4">
        <w:rPr>
          <w:b/>
        </w:rPr>
        <w:t>που</w:t>
      </w:r>
      <w:r w:rsidR="00280019" w:rsidRPr="00786BA4">
        <w:rPr>
          <w:rFonts w:eastAsia="Century Gothic"/>
          <w:b/>
        </w:rPr>
        <w:t xml:space="preserve"> </w:t>
      </w:r>
      <w:r w:rsidR="00280019" w:rsidRPr="00786BA4">
        <w:rPr>
          <w:b/>
        </w:rPr>
        <w:t>διενεργούν</w:t>
      </w:r>
      <w:r w:rsidR="00280019" w:rsidRPr="00786BA4">
        <w:rPr>
          <w:rFonts w:eastAsia="Century Gothic"/>
          <w:b/>
        </w:rPr>
        <w:t xml:space="preserve"> </w:t>
      </w:r>
      <w:r w:rsidR="00280019" w:rsidRPr="00786BA4">
        <w:rPr>
          <w:b/>
        </w:rPr>
        <w:t>τον</w:t>
      </w:r>
      <w:r w:rsidR="00280019" w:rsidRPr="00786BA4">
        <w:rPr>
          <w:rFonts w:eastAsia="Century Gothic"/>
          <w:b/>
        </w:rPr>
        <w:t xml:space="preserve"> </w:t>
      </w:r>
      <w:r w:rsidR="00280019" w:rsidRPr="00786BA4">
        <w:rPr>
          <w:b/>
        </w:rPr>
        <w:t>έλεγχο</w:t>
      </w:r>
      <w:r w:rsidR="00280019" w:rsidRPr="00786BA4">
        <w:rPr>
          <w:rFonts w:eastAsia="Century Gothic"/>
          <w:b/>
        </w:rPr>
        <w:t xml:space="preserve"> </w:t>
      </w:r>
      <w:r w:rsidR="00280019" w:rsidRPr="00786BA4">
        <w:rPr>
          <w:b/>
        </w:rPr>
        <w:t>και</w:t>
      </w:r>
      <w:r w:rsidR="00280019" w:rsidRPr="00786BA4">
        <w:rPr>
          <w:rFonts w:eastAsia="Century Gothic"/>
          <w:b/>
        </w:rPr>
        <w:t xml:space="preserve"> </w:t>
      </w:r>
      <w:r w:rsidR="00280019" w:rsidRPr="00786BA4">
        <w:rPr>
          <w:b/>
        </w:rPr>
        <w:t>την</w:t>
      </w:r>
      <w:r w:rsidR="00280019" w:rsidRPr="00786BA4">
        <w:rPr>
          <w:rFonts w:eastAsia="Century Gothic"/>
          <w:b/>
        </w:rPr>
        <w:t xml:space="preserve"> </w:t>
      </w:r>
      <w:r w:rsidR="00280019" w:rsidRPr="00786BA4">
        <w:rPr>
          <w:b/>
        </w:rPr>
        <w:t>πληρωμή.</w:t>
      </w:r>
    </w:p>
    <w:p w:rsidR="00280019" w:rsidRDefault="00280019" w:rsidP="00280019">
      <w:pPr>
        <w:pStyle w:val="Default"/>
      </w:pPr>
    </w:p>
    <w:p w:rsidR="00280019" w:rsidRPr="00D0748B" w:rsidRDefault="00533246" w:rsidP="00533246">
      <w:pPr>
        <w:pStyle w:val="Default"/>
        <w:spacing w:line="276" w:lineRule="auto"/>
        <w:jc w:val="both"/>
        <w:rPr>
          <w:rFonts w:asciiTheme="minorHAnsi" w:hAnsiTheme="minorHAnsi" w:cstheme="minorHAnsi"/>
          <w:sz w:val="22"/>
          <w:szCs w:val="22"/>
        </w:rPr>
      </w:pPr>
      <w:r w:rsidRPr="00D0748B">
        <w:rPr>
          <w:rFonts w:asciiTheme="minorHAnsi" w:hAnsiTheme="minorHAnsi" w:cstheme="minorHAnsi"/>
          <w:sz w:val="22"/>
          <w:szCs w:val="22"/>
        </w:rPr>
        <w:t>2.</w:t>
      </w:r>
      <w:r w:rsidR="00F0324C" w:rsidRPr="00D0748B">
        <w:rPr>
          <w:rFonts w:asciiTheme="minorHAnsi" w:hAnsiTheme="minorHAnsi" w:cstheme="minorHAnsi"/>
          <w:sz w:val="22"/>
          <w:szCs w:val="22"/>
        </w:rPr>
        <w:t xml:space="preserve"> </w:t>
      </w:r>
      <w:r w:rsidR="00280019" w:rsidRPr="00D0748B">
        <w:rPr>
          <w:rFonts w:asciiTheme="minorHAnsi" w:hAnsiTheme="minorHAnsi" w:cstheme="minorHAnsi"/>
          <w:sz w:val="22"/>
          <w:szCs w:val="22"/>
        </w:rPr>
        <w:t xml:space="preserve">Η αμοιβή του Αναδόχου θα επιβαρύνεται με τις νόμιμες κρατήσεις όπως κάθε φορά αυτές προβλέπονται από τις ισχύουσες διατάξεις. </w:t>
      </w:r>
    </w:p>
    <w:p w:rsidR="009B2DB6" w:rsidRPr="00607FBA" w:rsidRDefault="009B2DB6" w:rsidP="009B2DB6">
      <w:pPr>
        <w:tabs>
          <w:tab w:val="num" w:pos="0"/>
        </w:tabs>
        <w:spacing w:before="120" w:line="280" w:lineRule="exact"/>
        <w:jc w:val="both"/>
        <w:rPr>
          <w:rFonts w:cs="Arial"/>
          <w:u w:val="single"/>
        </w:rPr>
      </w:pPr>
      <w:r w:rsidRPr="00607FBA">
        <w:rPr>
          <w:rFonts w:cs="Arial"/>
          <w:u w:val="single"/>
        </w:rPr>
        <w:t xml:space="preserve">Ο Προμηθευτής βαρύνεται με τις νόμιμες κρατήσεις: </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Παρακράτηση φόρου 4% επί της καθαρής αξίας</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Ε.ΑΑ.ΔΗ.ΣΥ. 0,06%</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Ε.ΑΑ.ΔΗ.ΣΥ.</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Ε.ΑΑ.ΔΗ.ΣΥ.</w:t>
      </w:r>
    </w:p>
    <w:p w:rsidR="009B2DB6" w:rsidRPr="0008677F" w:rsidRDefault="002C06A2"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Pr>
          <w:rFonts w:asciiTheme="minorHAnsi" w:hAnsiTheme="minorHAnsi" w:cstheme="minorHAnsi"/>
        </w:rPr>
        <w:t>Α.Ε.Π.Π. 0,07</w:t>
      </w:r>
      <w:r w:rsidR="009B2DB6" w:rsidRPr="0008677F">
        <w:rPr>
          <w:rFonts w:asciiTheme="minorHAnsi" w:hAnsiTheme="minorHAnsi" w:cstheme="minorHAnsi"/>
        </w:rPr>
        <w:t>%</w:t>
      </w:r>
    </w:p>
    <w:p w:rsidR="009B2DB6" w:rsidRPr="0008677F" w:rsidRDefault="009B2DB6" w:rsidP="009B2DB6">
      <w:pPr>
        <w:pStyle w:val="24"/>
        <w:numPr>
          <w:ilvl w:val="0"/>
          <w:numId w:val="13"/>
        </w:numPr>
        <w:shd w:val="clear" w:color="auto" w:fill="auto"/>
        <w:tabs>
          <w:tab w:val="left" w:pos="284"/>
        </w:tabs>
        <w:spacing w:after="0"/>
        <w:ind w:left="644" w:right="-61" w:hanging="360"/>
        <w:jc w:val="both"/>
        <w:rPr>
          <w:rFonts w:asciiTheme="minorHAnsi" w:hAnsiTheme="minorHAnsi" w:cstheme="minorHAnsi"/>
        </w:rPr>
      </w:pPr>
      <w:r w:rsidRPr="0008677F">
        <w:rPr>
          <w:rFonts w:asciiTheme="minorHAnsi" w:hAnsiTheme="minorHAnsi" w:cstheme="minorHAnsi"/>
        </w:rPr>
        <w:t>Χαρτόσημο 3% επί της κράτησης του Α.Ε.Π.Π.</w:t>
      </w:r>
    </w:p>
    <w:p w:rsidR="009B2DB6" w:rsidRPr="0008677F" w:rsidRDefault="009B2DB6" w:rsidP="009B2DB6">
      <w:pPr>
        <w:pStyle w:val="24"/>
        <w:numPr>
          <w:ilvl w:val="0"/>
          <w:numId w:val="13"/>
        </w:numPr>
        <w:shd w:val="clear" w:color="auto" w:fill="auto"/>
        <w:tabs>
          <w:tab w:val="left" w:pos="284"/>
        </w:tabs>
        <w:ind w:left="644" w:right="-61" w:hanging="360"/>
        <w:jc w:val="both"/>
        <w:rPr>
          <w:rFonts w:asciiTheme="minorHAnsi" w:hAnsiTheme="minorHAnsi" w:cstheme="minorHAnsi"/>
        </w:rPr>
      </w:pPr>
      <w:r w:rsidRPr="0008677F">
        <w:rPr>
          <w:rFonts w:asciiTheme="minorHAnsi" w:hAnsiTheme="minorHAnsi" w:cstheme="minorHAnsi"/>
        </w:rPr>
        <w:t>ΟΓΑ 20% επί του χαρτοσήμου του Α.Ε.Π.Π.</w:t>
      </w:r>
    </w:p>
    <w:p w:rsidR="009F4E11" w:rsidRDefault="009B2DB6" w:rsidP="009F4E11">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r w:rsidR="00F1777E">
        <w:rPr>
          <w:rFonts w:cs="Arial"/>
        </w:rPr>
        <w:t xml:space="preserve"> </w:t>
      </w:r>
      <w:r w:rsidR="00F1777E" w:rsidRPr="00533246">
        <w:rPr>
          <w:rFonts w:cstheme="minorHAnsi"/>
        </w:rPr>
        <w:t>και αποδίδεται από τον Προμηθευτή.</w:t>
      </w:r>
    </w:p>
    <w:p w:rsidR="00E13A14" w:rsidRPr="00607FBA" w:rsidRDefault="00280019" w:rsidP="00E13A14">
      <w:pPr>
        <w:spacing w:after="120" w:line="280" w:lineRule="exact"/>
        <w:outlineLvl w:val="0"/>
        <w:rPr>
          <w:rFonts w:cs="Arial"/>
        </w:rPr>
      </w:pPr>
      <w:r w:rsidRPr="00533246">
        <w:rPr>
          <w:rFonts w:cstheme="minorHAnsi"/>
        </w:rPr>
        <w:t xml:space="preserve">3.  </w:t>
      </w:r>
      <w:r w:rsidR="00E13A14" w:rsidRPr="00607FBA">
        <w:rPr>
          <w:rFonts w:cs="Arial"/>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E13A14" w:rsidRPr="00607FBA" w:rsidRDefault="00E13A14" w:rsidP="00E13A14">
      <w:pPr>
        <w:tabs>
          <w:tab w:val="num" w:pos="0"/>
        </w:tabs>
        <w:spacing w:before="120" w:line="280" w:lineRule="exact"/>
        <w:jc w:val="both"/>
        <w:rPr>
          <w:rFonts w:cs="Arial"/>
        </w:rPr>
      </w:pPr>
      <w:r w:rsidRPr="00607FBA">
        <w:rPr>
          <w:rFonts w:cs="Arial"/>
        </w:rPr>
        <w:t>Χρόνος εξόφλησης: εντός εξήντα  (60) ημερών, υπολογιζόμενων από την επομένη της υποβολής του τιμολογίου πώλησης από τον προμηθευτή.</w:t>
      </w:r>
    </w:p>
    <w:p w:rsidR="00E13A14" w:rsidRPr="00607FBA" w:rsidRDefault="00E13A14" w:rsidP="00E13A14">
      <w:pPr>
        <w:tabs>
          <w:tab w:val="num" w:pos="0"/>
        </w:tabs>
        <w:spacing w:before="120" w:line="280" w:lineRule="exact"/>
        <w:jc w:val="both"/>
        <w:rPr>
          <w:rFonts w:cs="Arial"/>
        </w:rPr>
      </w:pPr>
      <w:r w:rsidRPr="00607FBA">
        <w:rPr>
          <w:rFonts w:cs="Arial"/>
        </w:rPr>
        <w:t xml:space="preserve">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w:t>
      </w:r>
      <w:proofErr w:type="spellStart"/>
      <w:r w:rsidRPr="00607FBA">
        <w:rPr>
          <w:rFonts w:cs="Arial"/>
        </w:rPr>
        <w:t>κ.λ.π</w:t>
      </w:r>
      <w:proofErr w:type="spellEnd"/>
      <w:r w:rsidRPr="00607FBA">
        <w:rPr>
          <w:rFonts w:cs="Arial"/>
        </w:rPr>
        <w:t>.).</w:t>
      </w:r>
    </w:p>
    <w:p w:rsidR="00E13A14" w:rsidRPr="00607FBA" w:rsidRDefault="00E13A14" w:rsidP="00E13A14">
      <w:pPr>
        <w:tabs>
          <w:tab w:val="num" w:pos="0"/>
        </w:tabs>
        <w:spacing w:before="120" w:line="280" w:lineRule="exact"/>
        <w:jc w:val="both"/>
        <w:rPr>
          <w:rFonts w:cs="Arial"/>
        </w:rPr>
      </w:pPr>
      <w:r w:rsidRPr="00607FBA">
        <w:rPr>
          <w:rFonts w:cs="Arial"/>
        </w:rPr>
        <w:lastRenderedPageBreak/>
        <w:t xml:space="preserve">Η υποβολή του τιμολογίου δεν μπορεί να γίνει πριν από την εκπλήρωση των συμβατικών υποχρεώσεων. </w:t>
      </w:r>
    </w:p>
    <w:p w:rsidR="0055720C" w:rsidRDefault="00A626E2" w:rsidP="00A626E2">
      <w:pPr>
        <w:spacing w:before="120" w:line="280" w:lineRule="exact"/>
        <w:outlineLvl w:val="0"/>
        <w:rPr>
          <w:rFonts w:cs="Arial"/>
          <w:b/>
          <w:u w:val="single"/>
          <w:vertAlign w:val="superscript"/>
        </w:rPr>
      </w:pPr>
      <w:r w:rsidRPr="00607FBA">
        <w:rPr>
          <w:rFonts w:cs="Arial"/>
          <w:b/>
          <w:u w:val="single"/>
        </w:rPr>
        <w:t xml:space="preserve">ΑΡΘΡΟ </w:t>
      </w:r>
      <w:r w:rsidRPr="00291B19">
        <w:rPr>
          <w:rFonts w:cs="Arial"/>
          <w:b/>
          <w:u w:val="single"/>
        </w:rPr>
        <w:t>11</w:t>
      </w:r>
      <w:r w:rsidRPr="00607FBA">
        <w:rPr>
          <w:rFonts w:cs="Arial"/>
          <w:b/>
          <w:u w:val="single"/>
          <w:vertAlign w:val="superscript"/>
        </w:rPr>
        <w:t>ο</w:t>
      </w:r>
    </w:p>
    <w:p w:rsidR="0055720C" w:rsidRPr="0055720C" w:rsidRDefault="0055720C" w:rsidP="0055720C">
      <w:pPr>
        <w:ind w:right="-345"/>
        <w:jc w:val="both"/>
        <w:rPr>
          <w:b/>
          <w:u w:val="single"/>
        </w:rPr>
      </w:pPr>
      <w:r w:rsidRPr="0055720C">
        <w:rPr>
          <w:b/>
          <w:u w:val="single"/>
        </w:rPr>
        <w:t>ΜΑΤΑΙΩΣΗ</w:t>
      </w:r>
      <w:r>
        <w:rPr>
          <w:b/>
          <w:u w:val="single"/>
        </w:rPr>
        <w:t xml:space="preserve"> </w:t>
      </w:r>
      <w:r w:rsidRPr="0055720C">
        <w:rPr>
          <w:b/>
          <w:u w:val="single"/>
        </w:rPr>
        <w:t xml:space="preserve"> ΔΙΑΓΩΝΙΣΜΟΥ</w:t>
      </w:r>
    </w:p>
    <w:p w:rsidR="00A626E2" w:rsidRPr="00212098" w:rsidRDefault="0055720C" w:rsidP="00212098">
      <w:pPr>
        <w:ind w:right="-345"/>
        <w:jc w:val="both"/>
      </w:pPr>
      <w:r>
        <w:t>Η Αναθέτουσα Αρχή, μετά</w:t>
      </w:r>
      <w:r w:rsidRPr="00D5481B">
        <w:t xml:space="preserve"> από αιτιολογημένη γνωμοδότηση της Επιτροπής </w:t>
      </w:r>
      <w:r>
        <w:t xml:space="preserve">Διενέργειας </w:t>
      </w:r>
      <w:r w:rsidRPr="00D5481B">
        <w:t>του διαγω</w:t>
      </w:r>
      <w:r>
        <w:t xml:space="preserve">νισμού, διατηρεί το δικαίωμα να </w:t>
      </w:r>
      <w:r w:rsidRPr="00D5481B">
        <w:t xml:space="preserve">αποφασίσει </w:t>
      </w:r>
      <w:proofErr w:type="spellStart"/>
      <w:r w:rsidRPr="00D5481B">
        <w:t>σύµφωνα</w:t>
      </w:r>
      <w:proofErr w:type="spellEnd"/>
      <w:r w:rsidRPr="00D5481B">
        <w:t xml:space="preserve"> µε το ν.441</w:t>
      </w:r>
      <w:r>
        <w:t xml:space="preserve">2/2016, άρθρο 106, τη διακοπή, </w:t>
      </w:r>
      <w:r w:rsidRPr="00D5481B">
        <w:t>μετάθεση</w:t>
      </w:r>
      <w:r>
        <w:t xml:space="preserve">, </w:t>
      </w:r>
      <w:r w:rsidRPr="00D5481B">
        <w:t>ματαίωση ή ακύρωση του διαγωνισ</w:t>
      </w:r>
      <w:r>
        <w:t>μ</w:t>
      </w:r>
      <w:r w:rsidRPr="00D5481B">
        <w:t xml:space="preserve">ού, στο σύνολο του ή για </w:t>
      </w:r>
      <w:proofErr w:type="spellStart"/>
      <w:r w:rsidRPr="00D5481B">
        <w:t>τµήµα</w:t>
      </w:r>
      <w:proofErr w:type="spellEnd"/>
      <w:r>
        <w:t xml:space="preserve"> </w:t>
      </w:r>
      <w:r w:rsidRPr="00D5481B">
        <w:t>αυτού</w:t>
      </w:r>
      <w:r>
        <w:t>.</w:t>
      </w:r>
    </w:p>
    <w:p w:rsidR="0055720C" w:rsidRPr="00607FBA" w:rsidRDefault="0055720C"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1</w:t>
      </w:r>
      <w:r>
        <w:rPr>
          <w:rFonts w:cs="Arial"/>
          <w:b/>
          <w:u w:val="single"/>
        </w:rPr>
        <w:t>2</w:t>
      </w:r>
      <w:r w:rsidRPr="00607FBA">
        <w:rPr>
          <w:rFonts w:cs="Arial"/>
          <w:b/>
          <w:u w:val="single"/>
          <w:vertAlign w:val="superscript"/>
        </w:rPr>
        <w:t>ο</w:t>
      </w:r>
      <w:r w:rsidRPr="00607FBA">
        <w:rPr>
          <w:rFonts w:cs="Arial"/>
          <w:b/>
          <w:u w:val="single"/>
        </w:rPr>
        <w:t xml:space="preserve"> </w:t>
      </w:r>
    </w:p>
    <w:p w:rsidR="00A626E2" w:rsidRPr="00607FBA" w:rsidRDefault="00A626E2" w:rsidP="008070C8">
      <w:pPr>
        <w:tabs>
          <w:tab w:val="num" w:pos="360"/>
        </w:tabs>
        <w:spacing w:before="120" w:line="280" w:lineRule="exact"/>
        <w:outlineLvl w:val="0"/>
        <w:rPr>
          <w:rFonts w:cs="Arial"/>
          <w:b/>
        </w:rPr>
      </w:pPr>
      <w:r w:rsidRPr="00607FBA">
        <w:rPr>
          <w:rFonts w:cs="Arial"/>
          <w:b/>
          <w:u w:val="single"/>
        </w:rPr>
        <w:t>ΚΑΝΟΝΕΣ ΔΗΜΟΣΙΟΤΗΤΑΣ</w:t>
      </w:r>
    </w:p>
    <w:p w:rsidR="008070C8" w:rsidRPr="005557F2" w:rsidRDefault="008070C8" w:rsidP="005557F2">
      <w:pPr>
        <w:jc w:val="both"/>
        <w:rPr>
          <w:rFonts w:eastAsia="Times New Roman" w:cstheme="minorHAnsi"/>
        </w:rPr>
      </w:pPr>
      <w:r w:rsidRPr="005557F2">
        <w:rPr>
          <w:rFonts w:eastAsia="Times New Roman" w:cstheme="minorHAnsi"/>
        </w:rPr>
        <w:t xml:space="preserve">Η πρόσκληση ενδιαφέροντος θα αναρτηθεί στον ιστότοπο του Κέντρου </w:t>
      </w:r>
      <w:proofErr w:type="spellStart"/>
      <w:r w:rsidRPr="005557F2">
        <w:rPr>
          <w:rFonts w:eastAsia="Times New Roman" w:cstheme="minorHAnsi"/>
        </w:rPr>
        <w:t>www.kkp</w:t>
      </w:r>
      <w:proofErr w:type="spellEnd"/>
      <w:r w:rsidRPr="005557F2">
        <w:rPr>
          <w:rFonts w:eastAsia="Times New Roman" w:cstheme="minorHAnsi"/>
        </w:rPr>
        <w:t>-</w:t>
      </w:r>
      <w:proofErr w:type="spellStart"/>
      <w:r w:rsidRPr="005557F2">
        <w:rPr>
          <w:rFonts w:eastAsia="Times New Roman" w:cstheme="minorHAnsi"/>
        </w:rPr>
        <w:t>km.gr</w:t>
      </w:r>
      <w:proofErr w:type="spellEnd"/>
      <w:r w:rsidRPr="005557F2">
        <w:rPr>
          <w:rFonts w:eastAsia="Times New Roman" w:cstheme="minorHAnsi"/>
        </w:rPr>
        <w:t xml:space="preserve"> , στο </w:t>
      </w:r>
      <w:proofErr w:type="spellStart"/>
      <w:r w:rsidRPr="005557F2">
        <w:rPr>
          <w:rFonts w:eastAsia="Times New Roman" w:cstheme="minorHAnsi"/>
        </w:rPr>
        <w:t>www.eproc</w:t>
      </w:r>
      <w:r w:rsidR="005557F2">
        <w:rPr>
          <w:rFonts w:eastAsia="Times New Roman" w:cstheme="minorHAnsi"/>
        </w:rPr>
        <w:t>urement.gov.gr</w:t>
      </w:r>
      <w:proofErr w:type="spellEnd"/>
      <w:r w:rsidR="005557F2">
        <w:rPr>
          <w:rFonts w:eastAsia="Times New Roman" w:cstheme="minorHAnsi"/>
        </w:rPr>
        <w:t xml:space="preserve">  &amp; στη </w:t>
      </w:r>
      <w:proofErr w:type="spellStart"/>
      <w:r w:rsidR="005557F2">
        <w:rPr>
          <w:rFonts w:eastAsia="Times New Roman" w:cstheme="minorHAnsi"/>
        </w:rPr>
        <w:t>Δι@ύγεια</w:t>
      </w:r>
      <w:proofErr w:type="spellEnd"/>
      <w:r w:rsidR="005557F2">
        <w:rPr>
          <w:rFonts w:eastAsia="Times New Roman" w:cstheme="minorHAnsi"/>
        </w:rPr>
        <w:t xml:space="preserve"> </w:t>
      </w:r>
      <w:r w:rsidRPr="005557F2">
        <w:rPr>
          <w:rFonts w:eastAsia="Times New Roman" w:cstheme="minorHAnsi"/>
        </w:rPr>
        <w:t>.</w:t>
      </w:r>
    </w:p>
    <w:p w:rsidR="00A626E2" w:rsidRPr="005557F2" w:rsidRDefault="00A626E2" w:rsidP="000A3DBE">
      <w:pPr>
        <w:pStyle w:val="a6"/>
        <w:spacing w:before="120" w:line="280" w:lineRule="exact"/>
        <w:jc w:val="both"/>
        <w:rPr>
          <w:rFonts w:asciiTheme="minorHAnsi" w:hAnsiTheme="minorHAnsi" w:cstheme="minorHAnsi"/>
        </w:rPr>
      </w:pPr>
      <w:r w:rsidRPr="005557F2">
        <w:rPr>
          <w:rFonts w:asciiTheme="minorHAnsi" w:hAnsiTheme="minorHAnsi" w:cstheme="minorHAnsi"/>
          <w:iCs/>
          <w:sz w:val="22"/>
          <w:szCs w:val="22"/>
        </w:rPr>
        <w:t>Για ότι δεν αναφέρεται στην παρούσα διακήρυξη, ισχύουν οι περί προμηθειών του Δημοσίου νόμοι και διατάξεις (Ν.4412/2016).</w:t>
      </w:r>
      <w:r w:rsidRPr="005557F2">
        <w:rPr>
          <w:rFonts w:asciiTheme="minorHAnsi" w:hAnsiTheme="minorHAnsi" w:cstheme="minorHAnsi"/>
        </w:rPr>
        <w:tab/>
      </w:r>
    </w:p>
    <w:p w:rsidR="00A22CF1" w:rsidRDefault="00A22CF1" w:rsidP="00A626E2">
      <w:pPr>
        <w:tabs>
          <w:tab w:val="center" w:pos="6096"/>
        </w:tabs>
        <w:spacing w:before="120" w:line="280" w:lineRule="exact"/>
        <w:ind w:left="4320"/>
        <w:jc w:val="both"/>
        <w:outlineLvl w:val="0"/>
        <w:rPr>
          <w:rFonts w:cs="Arial"/>
        </w:rPr>
      </w:pPr>
    </w:p>
    <w:p w:rsidR="00A22CF1" w:rsidRDefault="00A22CF1" w:rsidP="00A626E2">
      <w:pPr>
        <w:tabs>
          <w:tab w:val="center" w:pos="6096"/>
        </w:tabs>
        <w:spacing w:before="120" w:line="280" w:lineRule="exact"/>
        <w:ind w:left="4320"/>
        <w:jc w:val="both"/>
        <w:outlineLvl w:val="0"/>
        <w:rPr>
          <w:rFonts w:cs="Arial"/>
        </w:rPr>
      </w:pPr>
    </w:p>
    <w:p w:rsidR="00A626E2" w:rsidRPr="00607FBA" w:rsidRDefault="00A626E2" w:rsidP="00A626E2">
      <w:pPr>
        <w:tabs>
          <w:tab w:val="center" w:pos="6096"/>
        </w:tabs>
        <w:spacing w:before="120" w:line="280" w:lineRule="exact"/>
        <w:ind w:left="4320"/>
        <w:jc w:val="both"/>
        <w:outlineLvl w:val="0"/>
        <w:rPr>
          <w:rFonts w:cs="Arial"/>
          <w:b/>
        </w:rPr>
      </w:pPr>
      <w:r w:rsidRPr="00607FBA">
        <w:rPr>
          <w:rFonts w:cs="Arial"/>
        </w:rPr>
        <w:tab/>
        <w:t xml:space="preserve">                                                                               </w:t>
      </w:r>
      <w:r w:rsidRPr="00607FBA">
        <w:rPr>
          <w:rFonts w:cs="Arial"/>
          <w:b/>
        </w:rPr>
        <w:t>Η ΔΙΟΙΚΗΤΡΙΑ ΤΟΥ ΚΕΝΤΡΟΥ</w:t>
      </w:r>
    </w:p>
    <w:p w:rsidR="00A626E2" w:rsidRPr="00607FBA" w:rsidRDefault="00A626E2" w:rsidP="00A626E2">
      <w:pPr>
        <w:tabs>
          <w:tab w:val="center" w:pos="6096"/>
        </w:tabs>
        <w:spacing w:before="120" w:line="280" w:lineRule="exact"/>
        <w:jc w:val="both"/>
        <w:outlineLvl w:val="0"/>
        <w:rPr>
          <w:rFonts w:cs="Arial"/>
          <w:b/>
        </w:rPr>
      </w:pPr>
    </w:p>
    <w:p w:rsidR="00A626E2" w:rsidRDefault="00A626E2" w:rsidP="00A626E2">
      <w:pPr>
        <w:tabs>
          <w:tab w:val="center" w:pos="6096"/>
        </w:tabs>
        <w:spacing w:before="120" w:line="280" w:lineRule="exact"/>
        <w:jc w:val="both"/>
        <w:outlineLvl w:val="0"/>
        <w:rPr>
          <w:rFonts w:cs="Arial"/>
          <w:b/>
        </w:rPr>
      </w:pPr>
      <w:r w:rsidRPr="00607FBA">
        <w:rPr>
          <w:rFonts w:cs="Arial"/>
          <w:b/>
        </w:rPr>
        <w:t xml:space="preserve">                                                            </w:t>
      </w:r>
      <w:r>
        <w:rPr>
          <w:rFonts w:cs="Arial"/>
          <w:b/>
        </w:rPr>
        <w:t xml:space="preserve">        </w:t>
      </w:r>
      <w:r w:rsidRPr="00607FBA">
        <w:rPr>
          <w:rFonts w:cs="Arial"/>
          <w:b/>
        </w:rPr>
        <w:t xml:space="preserve">                    ΚΑΡΑΣΑΒΒΙΔΟΥ ΣΥΛΒΑΝΑ</w:t>
      </w:r>
    </w:p>
    <w:p w:rsidR="00AE22EB" w:rsidRDefault="00AE22EB" w:rsidP="00AE22EB">
      <w:pPr>
        <w:spacing w:before="120" w:line="280" w:lineRule="exact"/>
        <w:rPr>
          <w:rFonts w:ascii="Century Gothic" w:hAnsi="Century Gothic" w:cs="Arial"/>
          <w:b/>
          <w:u w:val="single"/>
        </w:rPr>
        <w:sectPr w:rsidR="00AE22EB">
          <w:footerReference w:type="default" r:id="rId9"/>
          <w:pgSz w:w="11906" w:h="16838"/>
          <w:pgMar w:top="1440" w:right="1800" w:bottom="1440" w:left="1800" w:header="708" w:footer="708" w:gutter="0"/>
          <w:cols w:space="708"/>
          <w:docGrid w:linePitch="360"/>
        </w:sectPr>
      </w:pPr>
    </w:p>
    <w:p w:rsidR="004F1BAC" w:rsidRPr="004F1BAC" w:rsidRDefault="004F1BAC" w:rsidP="00BD6799">
      <w:pPr>
        <w:tabs>
          <w:tab w:val="left" w:pos="4519"/>
        </w:tabs>
        <w:jc w:val="center"/>
        <w:rPr>
          <w:rFonts w:cstheme="minorHAnsi"/>
          <w:b/>
          <w:u w:val="single"/>
        </w:rPr>
      </w:pPr>
      <w:r w:rsidRPr="004F1BAC">
        <w:rPr>
          <w:rFonts w:cstheme="minorHAnsi"/>
          <w:b/>
          <w:u w:val="single"/>
        </w:rPr>
        <w:lastRenderedPageBreak/>
        <w:t>ΠΑΡΑΡΤΗΜΑ  Α΄</w:t>
      </w:r>
    </w:p>
    <w:p w:rsidR="00764832" w:rsidRPr="00764832" w:rsidRDefault="00764832" w:rsidP="00764832">
      <w:pPr>
        <w:tabs>
          <w:tab w:val="left" w:pos="1185"/>
        </w:tabs>
        <w:jc w:val="center"/>
        <w:rPr>
          <w:rFonts w:ascii="Calibri" w:eastAsia="Times New Roman" w:hAnsi="Calibri" w:cs="Times New Roman"/>
          <w:b/>
          <w:caps/>
          <w:u w:val="single"/>
        </w:rPr>
      </w:pPr>
      <w:r w:rsidRPr="00764832">
        <w:rPr>
          <w:rFonts w:ascii="Calibri" w:eastAsia="Times New Roman" w:hAnsi="Calibri" w:cs="Times New Roman"/>
          <w:b/>
          <w:caps/>
          <w:u w:val="single"/>
        </w:rPr>
        <w:t>πίνακας ειδων – τεχνικων προδιαγραφων -  ποσοτήτων – προϋπολογισμού</w:t>
      </w:r>
    </w:p>
    <w:tbl>
      <w:tblPr>
        <w:tblW w:w="16131" w:type="dxa"/>
        <w:tblInd w:w="-885" w:type="dxa"/>
        <w:tblLook w:val="04A0"/>
      </w:tblPr>
      <w:tblGrid>
        <w:gridCol w:w="1613"/>
        <w:gridCol w:w="2371"/>
        <w:gridCol w:w="3969"/>
        <w:gridCol w:w="1440"/>
        <w:gridCol w:w="872"/>
        <w:gridCol w:w="2400"/>
        <w:gridCol w:w="1246"/>
        <w:gridCol w:w="1040"/>
        <w:gridCol w:w="1180"/>
      </w:tblGrid>
      <w:tr w:rsidR="002B0240" w:rsidRPr="00A75AE9" w:rsidTr="002B0240">
        <w:trPr>
          <w:trHeight w:val="300"/>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ΕΝΔΥΜΑΤΑ</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 xml:space="preserve"> ΚΑΛΟΚΑΙΡΙΝΑ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705"/>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ΑΑ</w:t>
            </w:r>
          </w:p>
        </w:tc>
        <w:tc>
          <w:tcPr>
            <w:tcW w:w="2371"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ΕΙΔΟΣ</w:t>
            </w:r>
          </w:p>
        </w:tc>
        <w:tc>
          <w:tcPr>
            <w:tcW w:w="3969"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ΤΕΧΝΙΚΗ ΠΡΟΔΙΑΓΡΑΦΗ  ΑΝΑ ΠΑΡΑΡΤΗΜΑ</w:t>
            </w:r>
          </w:p>
        </w:tc>
        <w:tc>
          <w:tcPr>
            <w:tcW w:w="1440" w:type="dxa"/>
            <w:tcBorders>
              <w:top w:val="nil"/>
              <w:left w:val="nil"/>
              <w:bottom w:val="single" w:sz="4" w:space="0" w:color="auto"/>
              <w:right w:val="single" w:sz="4" w:space="0" w:color="auto"/>
            </w:tcBorders>
            <w:shd w:val="clear" w:color="auto" w:fill="auto"/>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ΕΝΔΕΙΚΤΙΚΕΣ ΔΙΑΣΤΑΣΕΙΣ</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Μ/Μ</w:t>
            </w:r>
          </w:p>
        </w:tc>
        <w:tc>
          <w:tcPr>
            <w:tcW w:w="240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ΠΑΡΑΡΤΗΜΑ</w:t>
            </w:r>
          </w:p>
        </w:tc>
        <w:tc>
          <w:tcPr>
            <w:tcW w:w="1246" w:type="dxa"/>
            <w:tcBorders>
              <w:top w:val="nil"/>
              <w:left w:val="nil"/>
              <w:bottom w:val="single" w:sz="4" w:space="0" w:color="auto"/>
              <w:right w:val="single" w:sz="4" w:space="0" w:color="auto"/>
            </w:tcBorders>
            <w:shd w:val="clear" w:color="auto" w:fill="auto"/>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ΠΟΣΟ-ΤΗΤΑ</w:t>
            </w:r>
          </w:p>
        </w:tc>
        <w:tc>
          <w:tcPr>
            <w:tcW w:w="10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ΤΙΜΗ</w:t>
            </w:r>
          </w:p>
        </w:tc>
        <w:tc>
          <w:tcPr>
            <w:tcW w:w="118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ΚΙΛΟΤΕΣ  ΓΥΝΑΙΚΕΙΕΣ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ΒΑΜΒΑΚΕΡΕΣ, ΛΕΥΚΕΣ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575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1150,00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ΣΟΥΤΙΕΝ</w:t>
            </w:r>
          </w:p>
        </w:tc>
        <w:tc>
          <w:tcPr>
            <w:tcW w:w="3969" w:type="dxa"/>
            <w:tcBorders>
              <w:top w:val="nil"/>
              <w:left w:val="nil"/>
              <w:bottom w:val="single" w:sz="4" w:space="0" w:color="auto"/>
              <w:right w:val="single" w:sz="4" w:space="0" w:color="auto"/>
            </w:tcBorders>
            <w:shd w:val="clear" w:color="auto" w:fill="auto"/>
            <w:vAlign w:val="bottom"/>
            <w:hideMark/>
          </w:tcPr>
          <w:p w:rsidR="002B0240" w:rsidRPr="00C861DE" w:rsidRDefault="002B0240" w:rsidP="00551EAC">
            <w:pPr>
              <w:rPr>
                <w:rFonts w:ascii="Calibri" w:eastAsia="Times New Roman" w:hAnsi="Calibri" w:cs="Calibri"/>
                <w:color w:val="000000"/>
                <w:sz w:val="20"/>
                <w:szCs w:val="20"/>
              </w:rPr>
            </w:pPr>
            <w:r w:rsidRPr="00C861DE">
              <w:rPr>
                <w:rFonts w:ascii="Calibri" w:eastAsia="Times New Roman" w:hAnsi="Calibri" w:cs="Calibri"/>
                <w:color w:val="000000"/>
                <w:sz w:val="20"/>
                <w:szCs w:val="20"/>
              </w:rPr>
              <w:t>ΧΩΡΙΣ ΕΝΙΣΧΥΣΗ ΜΠΑΛΕΝΕΣ  ΚΑΙ ΔΑΝΤΕΛΕΣ, ΧΡΩΜΑ ΛΕΥΚΟ  Ή ΜΠΕΖ,ΒΑΜΒΑΚΕΡΑ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12</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42</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5,00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210,00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w:t>
            </w:r>
          </w:p>
        </w:tc>
        <w:tc>
          <w:tcPr>
            <w:tcW w:w="2371"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ΣΛΙΠ ΑΝΔΡΩΝ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XXL-XXXXL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325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650,00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ΜΠΟΞΕΡΑΚΙΑ ΑΝΔΡΩΝ</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 ΕΛΑΣΤΙΚΑ ΔΙΑΦΟΡΑ ΧΡΩΜΑΤΑ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 ΣΚΟΥΡΟΧΡΩΜΑ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 , ΦΑΡΔΙΑ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480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960,00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5</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ΚΑΛΤΣΕΣ ΑΝΔΡΙΚΕΣ ΓΥΝΑΙΚΕΙΣ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ΑΝΔΡΙΚΕΣ ΓΥΝΑΙΚΕΙΕΣ 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ΑΝΔΡΙΚΕΣ ΒΑΜΒΑΚΕΡΕΣ ΓΚΡΙ ΧΩΡΙΣ ΣΧΕΔΙΟ, ΓΥΝΑΙΚΕΙΕΣ ΒΑΜΒΑΚΕΡΕΣ ΙΔΙΟ ΧΡΩΜΑ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ΑΝΔΡΙΚΕΣ ΒΑΜΒΑΚΕΡΕΣ, ΓΥΝΑΙΚΕΙΕΣ ΒΑΜΒΑΚΕΡΕΣ ΓΟΝΑΤΟΥ ΚΑΙ ΧΑΜΗΛΕΣ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1330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2660,00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6</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ΚΑΛΤΣΕΣ ΠΑΙΔΙΚΕΣ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 ΠΑΙΔΙΚΕΣ 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80,00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7</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ΜΑΓΙΩ   ΓΥΝΑΙΚΕΙΑ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ΟΛΟΣΩΜΑ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ΟΛΟΣΩΜΑ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405,00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8</w:t>
            </w:r>
          </w:p>
        </w:tc>
        <w:tc>
          <w:tcPr>
            <w:tcW w:w="2371"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ΜΑΓΙΩ  ΑΝΔΡΙΚΑ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ΑΝΔΡΙΚΑ  ΣΤΙΛ ΒΕΡΜΟΥΔΑ ΜΑΚΡΟΣ ΜΕΣΑΙΟ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48</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ΣΤΥΛ ΒΕΡΜΟΥΔΑ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ΑΝΔΡΙΚΑ ΔΙΑΦΟΡΑ ΧΡΩΜΑΤΑ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ΙΑΑ</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113</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5,00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565,00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9</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ΜΑΓΙΩ ΠΑΙΔΙΚΑ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ΟΛΟΣΩΜΑ ΓΙΑ ΚΟΡΙΤΣΑΚΙΑ - ΣΤΙΛ ΒΕΡΜΟΥΔΑ ΜΑΚΡΟΣ ΜΕΣΑΙΟ ΓΙΑ ΑΓΟΡΙΑ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5,00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10</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ΦΑΝΕΛΑΚΙΑ ΑΝΔΡΙΚΑ ΜΕ ΜΑΝΙΚΙ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 ΜΕ ΛΑΙΜΟΚΟΨΗ</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 ΛΕΥΚΑ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150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11</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ΦΑΝΕΛΑΚΙΑ ΑΝΔΡΙΚΑ ΜΕ ΡΑΝΤΑ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ΒΑΜΒΑΚΕΡΑ,ΛΕΥΚΑ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225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3,00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675,00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12</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ΦΑΝΕΛΑΚΙΑ ΓΥΝΑΙΚΕΙΑ </w:t>
            </w:r>
            <w:r w:rsidRPr="00A75AE9">
              <w:rPr>
                <w:rFonts w:ascii="Calibri" w:eastAsia="Times New Roman" w:hAnsi="Calibri" w:cs="Calibri"/>
                <w:color w:val="000000"/>
              </w:rPr>
              <w:lastRenderedPageBreak/>
              <w:t>ΜΕ ΜΑΝΙΚΙ</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 ΜΕ ΛΑΙΜΟΚΟΨΗ</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13</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ΦΑΝΕΛΑΚΙΑ ΓΥΝΑΙΚΕΙΑ ΜΕ ΡΑΝΤΑ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ΒΑΜΒΑΚΕΡΑ,ΛΕΥΚΑ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200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3,00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14</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ΠΥΖΑΜΕΣ ΑΝΔΡΩΝ ΚΑΛΟΚΑΙΡΙΝΕΣ</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ΒΑΜΒΑΚΕΡΕΣ ΧΩΡΙΣ ΚΟΥΜΠΙΑ ΜΕ ΛΑΣΤΙΧΟ ΣΤΟ ΠΑΝΤΕΛΟΝΙ &amp; ΝΑ ΜΠΑΙΝΟΥΝ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360,00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15</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ΝΥΧΤΙΚΕΣ ΚΟΝΤΟΜΑΝΙΚΕΣ</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ΒΑΜΒΑΚΕΡΕΣ ΧΩΡΙΣ ΚΟΥΜΠΙΑ &amp; ΝΑ ΜΠΑΙΝΟΥΝ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900,00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16</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ΜΠΛΟΥΖΕΣ ΚΑΛΟΚΑΙΡΙΝΕΣ ΑΝΤΡΙΚΕΣ - ΓΥΝΑΙΚΕΙΕΣ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ΜΕ ΜΑΝΙΚΙ  ΒΑΜΒΑΚΕΡΕΣ ΧΩΡΙΣ ΚΟΥΜΠΙΑ &amp; ΝΑ ΜΠΑΙΝΟΥΝ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ΚΟΝΤΟΜΑΝΙΚΑ ΧΡΩΜΑΤΙΣΤΑ ΜΑΚΟ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340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6,00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2040,00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17</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ΒΕΡΜΟΥΔΕΣ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ΑΝΤΡΙΚΕΣ-ΓΥΝΑΙΚΕΙEΣ ΦΟΥΤΕΡ ΒΑΜΒΑΚΕΡΕΣ ΜΕ ΛΑΣΤΙΧΟ ΣΤΗ ΜΕΣΗ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S-XL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ΑΝΤΡΙΚΕΣ ΥΦΑΣΜΑΤΙΝΕΣ ΜΕ ΛΑΣΤΙΧΟ ΣΤΗ ΜΕΣΗ ΧΩΡΙΣ ΦΕΡΜΟΥΑΡ</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AΝΤΡΙΚΕΣ ΜΕ ΛΑΣΤΙΧΟ ΣΕ ΔΙΑΦΟΡΑ ΣΧΕΔΙΑ ΜΕΧΡΙ ΤΟ ΓΟΝΑΤΟ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AΝΤΡΙΚΕΣ MAKO ΜΕ ΛΑΣΤΙΧΟ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520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6,00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3120,00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18</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ΚΑΠΕΛΑ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ΚΑΛΟΚΑΙΡΙΝΑ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ΑΝΤΡΙΚΑ &amp; ΓΥΝΑΙΚΕΙΑ ΓΙΑ ΤΟΝ ΗΛΙΟ ΣΕ ΔΙΑΦΟΡΑ ΣΧΕΔΙΑ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150,00</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19</w:t>
            </w:r>
          </w:p>
        </w:tc>
        <w:tc>
          <w:tcPr>
            <w:tcW w:w="2371"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 ΦΟΡΜΕΣ   ΟΛΟΣΩΜΕΣ ΚΑΛΟΚΑΙΡΙΝΕΣ  ΑΝΔΡΙΚΕΣ ΓΥΝΑΙΚΕΙΕΣ ΠΑΙΔΙΚΕΣ</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ΚΑΜΠΑΡΤΙΝΑ ΕΡΓΑΤΙΚΗ KOTTON POLYESTER ΜΕΓΑΛΗΣ ΑΝΤΟΧΗΣ ΔΙΑΦΟΡΑ  ΧΡΩΜΑΤΑ ΚΑΙ ΝΟΥΜΕΡΑ (ΑΠΟ 9 ΕΤΩΝ ΕΩΣ 57 ΕΤΩΝ)</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760,00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20</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ΠΑΝΤΕΛΟΝΙΑ ΤΖΗΝ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ΦΑΡΔΙΑ ΓΡΑΜΜΗ</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ΙΑΑ</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320,00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21</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ΦΟΡΕΜΑΤΑ </w:t>
            </w:r>
            <w:r w:rsidRPr="00A75AE9">
              <w:rPr>
                <w:rFonts w:ascii="Calibri" w:eastAsia="Times New Roman" w:hAnsi="Calibri" w:cs="Calibri"/>
                <w:color w:val="000000"/>
              </w:rPr>
              <w:lastRenderedPageBreak/>
              <w:t xml:space="preserve">ΚΑΛΟΚΑΙΡΙΝΑ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ΜΕ ΜΑΝΙΚΙ</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480,00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22</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ΦΟΥΣΤΕΣ ΚΑΛΟΚΑΙΡΙΝΕΣ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 ΜΕ ΛΑΣΤΙΧΟ ΧΩΡΙΣ ΦΕΡΜΟΥΑΡ</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480,00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23</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ΖΑΚΕΤΕΣ ΓΥΝΑΙΚΩΝ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240,00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24</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ΖΩΝΕΣ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ΠΛΕΚΤΟ ΚΟΡΔΟΝΙ - ΕΛΑΣΤΙΚΕΣ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200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800,00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25</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ΚΑΛΟΚΑΙΡΙΝΑ ΜΑΚΟ ΣΥΝΟΛΑΚΙΑ ΓΙΑ ΚΟΡΙΤΣΙΑ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ΣΥΝΟΛΑΚΙΑ ΜΕ ΚΟΝΤΟ ΜΑΝΙΚΙ - ΚΟΝΤΟ ΠΑΝΤΕΛΟΝΑΚΙ ΧΩΡΙΣ ΚΟΥΜΠΙΑ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7,00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700,00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26</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ΚΑΛΟΚΑΙΡΙΝΑ ΜΑΚΟ ΣΥΝΟΛΑΚΙΑ ΓΙΑ ΑΓΟΡΙΑ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ΣΥΝΟΛΑΚΙΑ ΜΕ ΚΟΝΤΟ ΜΑΝΙΚΙ - ΚΟΝΤΟ ΠΑΝΤΕΛΟΝΑΚΙ ΧΩΡΙΣ ΚΟΥΜΠΙΑ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7,00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700,00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27</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ΖΑΚΕΤΕΣ ΦΟΥΤΕΡ ΚΑΛΟΚΑΙΡΙΝΕΣ ΓΙΑ </w:t>
            </w:r>
            <w:r w:rsidRPr="00A75AE9">
              <w:rPr>
                <w:rFonts w:ascii="Calibri" w:eastAsia="Times New Roman" w:hAnsi="Calibri" w:cs="Calibri"/>
                <w:color w:val="000000"/>
              </w:rPr>
              <w:lastRenderedPageBreak/>
              <w:t>ΚΟΡΙΤΣΙΑ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450,00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28</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ΖΑΚΕΤΕΣ ΦΟΥΤΕΡ ΚΑΛΟΚΑΙΡΙΝΕΣ ΓΙΑ ΑΓΟΡΙΑ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52</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52</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468,00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Β.</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ΧΕΙΜΕΡΙΝΑ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29</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ΠΥΖΑΜΕΣ ΑΝΔΡΩΝ ΧΕΙΜΕΡΙΝΕΣ</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ΒΑΜΒΑΚΕΡΕΣ ΧΩΡΙΣ ΚΟΥΜΠΙΑ ΜΕ ΛΑΣΤΙΧΟ ΣΤΟ ΠΑΝΤΕΛΟΝΙ &amp; ΝΑ ΜΠΑΙΝΟΥΝ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ΧΩΡΙΣ ΚΟΥΜΠΙΑ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ΒΑΜΒΑΚΕΡΕΣ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1080,00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30</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ΠΥΖΑΜΕΣ ΓΥΝΑΙΚΩΝ ΧΕΙΜΕΡΙΝΕΣ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ΧΩΡΙΣ ΚΟΥΜΠΙΑ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35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315,00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31</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ΝΥΧΤΙΚΕΣ ΜΑΚΡΥΜΑΝΙΚΕΣ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ΒΑΜΒΑΚΕΡΕΣ ΧΩΡΙΣ ΚΟΥΜΠΙΑ &amp; ΝΑ ΜΠΑΙΝΟΥΝ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M-XXL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1260,00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32</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ΑΝΔΡΙΚΕΣ ΦΟΡΜΕΣ (ΣΕΤ)</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ΦΟΡΜΕΣ ΦΟΥΤΕΡ ΧΕΙΜΩΝΙΑΤΙΚΕΣ ΜΕ ΛΑΣΤΙΧΟ ΣΤΗ ΜΕΣΗ ΚΑΙ ΣΤΑ ΜΠΑΤΖΑΚΙΑ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S-XL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235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ΦΟΥΤΕΡ ΧΩΡΙΣ ΦΕΡΜΟΥΑΡ</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XL-XXL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ΦΟΡΜΕΣ ΑΘΛΗΤΙΚΕΣ ΒΑΜΒΑΚΕΡΕΣ ΜΕ ΛΑΣΤΙΧΟ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295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4130,00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33</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ΓΥΝΑΙΚΕΙΕΣ  ΦΟΡΜΕΣ (ΣΕΤ)</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ΦΟΡΜΕΣ ΦΟΥΤΕΡ ΧΕΙΜΩΝΙΑΤΙΚΕΣ ΜΕ ΛΑΣΤΙΧΟ ΣΤΗ ΜΕΣΗ ΚΑΙ ΣΤΑ ΜΠΑΤΖΑΚΙΑ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S-XL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45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630,00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34</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ΠΑΝΤΕΛΟΝΙΑ ΦΟΡΜΑΣ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ΦΟΥΤΕΡ ΒΑΜΒΑΚΕΡΑ ΜΕ ΛΑΣΤΙΧΟ ΣΤΗ ΜΕΣΗ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S-M-L-XL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ΦΟΥΤΕΡ ΒΑΜΒΑΚΕΡΑ ΑΝΔΡΩΝ ΜΕ ΛΑΣΤΙΧΟ ΣΤΗ ΜΕΣΗ  &amp; ΣΤΑ ΜΠΑΤΣΑΚΙΑ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M-XL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115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ΒΑΜΒΑΚΕΡΑ ΜΕ ΛΑΣΤΙΧΟ ΣΤΗ ΜΕΣΗ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Μ-XXL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ΚΟΝΤΑ ΒΑΜΒΑΚΕΡΑ ΜΕ ΛΑΣΤΙΧΟ (ΣΤΕΓΝΩΤΗΡΙΟ)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Μ-XXL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480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6,00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2880,00</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35</w:t>
            </w:r>
          </w:p>
        </w:tc>
        <w:tc>
          <w:tcPr>
            <w:tcW w:w="2371"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ΦΟΡΜΕΣ   ΟΛΟΣΩΜΕΣ ΧΕΙΜΩΝΙΑΤΙΚΕΣ ΑΝΔΡΙΚΕΣ ΓΥΝΑΙΚΕΙΕΣ ΠΑΙΔΙΚΕΣ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ΚΑΜΠΑΡΤΙΝΑ ΕΡΓΑΤΙΚΗ KOTTON POLYESTER ΜΕΓΑΛΗΣ ΑΝΤΟΧΗΣ ΔΙΑΦΟΡΑ  ΧΡΩΜΑΤΑ ΚΑΙ ΝΟΥΜΕΡΑ (ΑΠΟ 9 ΕΤΩΝ ΕΩΣ 57 ΕΤΩΝ)</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ΑΓ.ΔΗΜΗΤΡΙΟΣ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1900,00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36</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ΦΟΡΕΜΑΤΑ ΧΕΙΜΕΡΙΝΑ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25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37</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ΦΟΥΣΤΕΣ ΧΕΙΜΕΡΙΝΕΣ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ΜΕ ΛΑΣΤΙΧΟ ΧΩΡΙΣ ΦΕΡΜΟΥΑΡ</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M-XXXL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880,00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38</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ΠΑΝΤΕΛΟΝΙΑ ΧΕΙΜΕΡΙΝΑ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ΓΥΝΑΙΚΩΝ ΜΕ ΛΑΣΤΙΧΟ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640,00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39</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ΠΑΝΤΕΛΟΝΙΑ ΧΕΙΜΕΡΙΝΑ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ΑΝΔΡΩΝ ΜΕ ΛΑΣΤΙΧΟ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L-XL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60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480,00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40</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ΜΠΟΥΦΑΝ ΑΝΔΡΩΝ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ΧΕΙΜΕΡΙΝΑ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M-XL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75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1050,00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41</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ΜΠΟΥΦΑΝ ΓΥΝΑΙΚΩΝ</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ΧΕΙΜΕΡΙΝΑ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L-XXL</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50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14,00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42</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ΧΕΙΜΕΡΙΝΕΣ ΦΟΡΜΕΣ ΓΙΑ ΚΟΡΙΤΣΙΑ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ΧΕΙΜΕΡΙΝΕΣ ΦΟΡΜΕΣ ΦΟΥΤΕΡ ΧΩΡΙΣ ΚΟΥΚΟΥΛΑ ΚΑΙ ΚΟΥΜΠΙΑ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TEM</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900,00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43</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ΧΕΙΜΕΡΙΝΕΣ ΦΟΡΜΕΣ </w:t>
            </w:r>
            <w:r w:rsidRPr="00A75AE9">
              <w:rPr>
                <w:rFonts w:ascii="Calibri" w:eastAsia="Times New Roman" w:hAnsi="Calibri" w:cs="Calibri"/>
              </w:rPr>
              <w:lastRenderedPageBreak/>
              <w:t>ΓΙΑ ΑΓΟΡΙΑ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xml:space="preserve">ΧΕΙΜΕΡΙΝΕΣ ΦΟΡΜΕΣ ΦΟΥΤΕΡ ΧΩΡΙΣ </w:t>
            </w:r>
            <w:r w:rsidRPr="00A75AE9">
              <w:rPr>
                <w:rFonts w:ascii="Calibri" w:eastAsia="Times New Roman" w:hAnsi="Calibri" w:cs="Calibri"/>
              </w:rPr>
              <w:lastRenderedPageBreak/>
              <w:t>ΚΟΥΚΟΥΛΑ ΚΑΙ ΚΟΥΜΠΙΑ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100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9,00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900,00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44</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ΜΠΟΥΦΑΝ ΧΕΙΜΕΡΙΝΑ ΓΙΑ ΚΟΡΙΤΣΙΑ &amp; ΑΓΟΡΙΑ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ΤΕΜ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150,00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 ΕΝΔΥΜΑΤΩΝ  ΧΩΡΙΣ ΦΠΑ</w:t>
            </w:r>
          </w:p>
        </w:tc>
        <w:tc>
          <w:tcPr>
            <w:tcW w:w="2371"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38</w:t>
            </w:r>
            <w:r w:rsidR="006F2E7F">
              <w:rPr>
                <w:rFonts w:ascii="Calibri" w:eastAsia="Times New Roman" w:hAnsi="Calibri" w:cs="Calibri"/>
                <w:b/>
                <w:bCs/>
                <w:color w:val="000000"/>
              </w:rPr>
              <w:t>.</w:t>
            </w:r>
            <w:r w:rsidRPr="00A75AE9">
              <w:rPr>
                <w:rFonts w:ascii="Calibri" w:eastAsia="Times New Roman" w:hAnsi="Calibri" w:cs="Calibri"/>
                <w:b/>
                <w:bCs/>
                <w:color w:val="000000"/>
              </w:rPr>
              <w:t>968,00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 ΕΝΔΥΜΑΤΩΝ ΜΕ ΦΠΑ 24%</w:t>
            </w:r>
          </w:p>
        </w:tc>
        <w:tc>
          <w:tcPr>
            <w:tcW w:w="2371"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 </w:t>
            </w:r>
          </w:p>
        </w:tc>
        <w:tc>
          <w:tcPr>
            <w:tcW w:w="1246"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48</w:t>
            </w:r>
            <w:r w:rsidR="006F2E7F">
              <w:rPr>
                <w:rFonts w:ascii="Calibri" w:eastAsia="Times New Roman" w:hAnsi="Calibri" w:cs="Calibri"/>
                <w:b/>
                <w:bCs/>
                <w:color w:val="000000"/>
              </w:rPr>
              <w:t>.</w:t>
            </w:r>
            <w:r w:rsidRPr="00A75AE9">
              <w:rPr>
                <w:rFonts w:ascii="Calibri" w:eastAsia="Times New Roman" w:hAnsi="Calibri" w:cs="Calibri"/>
                <w:b/>
                <w:bCs/>
                <w:color w:val="000000"/>
              </w:rPr>
              <w:t>320,32</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ΥΠΟΔΗΜΑΤΑ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705"/>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ΑΑ</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ΕΙΔΟΣ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ΤΕΧΝΙΚΗ ΠΡΟΔΙΑΓΡΑΦΗ  ΑΝΑ ΠΑΡΑΡΤΗΜΑ</w:t>
            </w:r>
          </w:p>
        </w:tc>
        <w:tc>
          <w:tcPr>
            <w:tcW w:w="1440"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ΕΝΔΕΙΚΤΙΚΕΣ ΔΙΑΣΤΑΣΕΙΣ</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Μ/Μ</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ΠΑΡΑΡΤΗΜΑ</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ΠΟΣΟΤΗΤΑ</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ΤΙΜΗ</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r>
      <w:tr w:rsidR="002B0240" w:rsidRPr="00A75AE9" w:rsidTr="002B0240">
        <w:trPr>
          <w:trHeight w:val="3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lastRenderedPageBreak/>
              <w:t>1</w:t>
            </w:r>
          </w:p>
        </w:tc>
        <w:tc>
          <w:tcPr>
            <w:tcW w:w="2371"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ΠΑΠΟΥΤΣΙΑ ΑΘΛΗΤΙΚΑ ΑΝΔΡΩΝ-ΓΥΝΑΙΚΩΝ</w:t>
            </w:r>
          </w:p>
        </w:tc>
        <w:tc>
          <w:tcPr>
            <w:tcW w:w="3969" w:type="dxa"/>
            <w:tcBorders>
              <w:top w:val="nil"/>
              <w:left w:val="nil"/>
              <w:bottom w:val="single" w:sz="4" w:space="0" w:color="auto"/>
              <w:right w:val="single" w:sz="4" w:space="0" w:color="auto"/>
            </w:tcBorders>
            <w:shd w:val="clear" w:color="auto" w:fill="auto"/>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ΝΑ ΠΛΗΡΟΥΝ ΤΙΣ ΠΡΟΔΙΑΓΡΑΦΕΣ ΠΟΥ ΕΠΙΒΑΛΟΝΤΑΙ ΣΤΟΥΣ ΚΑΤΑΣΚΕΥΑΣΤΕΣ ΓΙΑ ΤΑ ΠΡΟΙΟΝΤΑ ΒΑΣΕΙ ΤΩΝ ΚΟΙΝΟΤΙΚΩΝ ΔΙΑΤΑΞΕΩΝ.ΝΑ ΚΛΕΙΝΟΥΝ ΜΕ ΒΕΛΚΡΟ ΚΑΙ ΟΡΙΣΜΕΝΑ ΜΕ ΚΟΡΔΟΝΙ.ΘΑ ΠΡΕΠΕΙ ΝΑ ΕΙΝΑΙ ΑΝΑΤΟΜΙΚΑ, ΟΡΘΟΠΕΔΙΚΑ, ΑΕΡΙΖΟΜΕΝΑ,ΑΝΤΙΟΛΙΣΘΗΤΙΚΑ, ΜΑΛΑΚΑ ΚΑΙ ΑΝΕΤΑ ΜΕ ΑΝΑΤΟΜΙΚΗ ΣΧΕΔΙΑΣΜΕΝΗ ΣΟΛΑ ΠΟΥ ΝΑ ΔΙΑΤΗΡΕΙ ΤΑ ΠΟΔΙΑ ΣΤΕΓΝΑ ΚΑΙ ΣΥΣΤΗΜΑ ΑΠΟΡΡΟΦΗΣΗΣ ΚΡΑΔΑΣΜΩΝ .Η ΓΛΩΣΣΑ ΤΟΥ ΠΑΠΟΥΤΣΙΟΥ Ή ΟΙ ΡΑΦΕΣ ΤΗΣ ΓΛΩΣΣΑΣ  ΠΡΕΠΕΙ ΝΑ ΜΗΝ ΠΡΟΚΑΛΟΥΝ ΕΝΟΧΛΗΣΗ ΟΤΑΝ ΕΡΧΟΝΤΑΙ ΣΕ ΕΠΑΦΗ ΜΕ ΤΟ ΔΕΡΜΑ.Η ΣΥΝΘΕΣΗ ΤΟΥΣ ΝΑ ΕΙΝΑΙ ΑΠΟ ΔΕΡΜΑΤΙΝΗ  Ή ΑΠΟ ΠΟΛΥΟΥΡΕΘΑΝΗ(PU).ΣΕ ΔΙΑΦΟΡΑ ΧΡΩΜΑΤΑ ΚΑΙ ΜΕΓΕΘΗ ΓΙΑ ΗΛΙΚΙΕΣ ΕΩΣ 57 ΕΤΩΝ.</w:t>
            </w:r>
          </w:p>
        </w:tc>
        <w:tc>
          <w:tcPr>
            <w:tcW w:w="14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Pr>
                <w:rFonts w:ascii="Calibri" w:eastAsia="Times New Roman" w:hAnsi="Calibri" w:cs="Calibri"/>
                <w:color w:val="000000"/>
              </w:rPr>
              <w:t>86</w:t>
            </w:r>
          </w:p>
        </w:tc>
        <w:tc>
          <w:tcPr>
            <w:tcW w:w="10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ΜΕ ΣΚΡΑΤΣ ΧΩΡΙΣ ΚΟΡΔΟΝΙΑ </w:t>
            </w:r>
          </w:p>
        </w:tc>
        <w:tc>
          <w:tcPr>
            <w:tcW w:w="14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90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ΜΕ ΑΥΤΟΚΟΛΛΗΤΑ ΜΕ ΔΙΑΦΟΡΑ ΣΧΕΔΙΑ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43-45</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9</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40-45</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36-40</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23</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Pr>
                <w:rFonts w:ascii="Calibri" w:eastAsia="Times New Roman" w:hAnsi="Calibri" w:cs="Calibri"/>
                <w:b/>
                <w:bCs/>
                <w:color w:val="000000"/>
              </w:rPr>
              <w:t>248</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Pr>
                <w:rFonts w:ascii="Calibri" w:eastAsia="Times New Roman" w:hAnsi="Calibri" w:cs="Calibri"/>
                <w:color w:val="000000"/>
              </w:rPr>
              <w:t>372</w:t>
            </w:r>
            <w:r w:rsidRPr="00A75AE9">
              <w:rPr>
                <w:rFonts w:ascii="Calibri" w:eastAsia="Times New Roman" w:hAnsi="Calibri" w:cs="Calibri"/>
                <w:color w:val="000000"/>
              </w:rPr>
              <w:t>0,00</w:t>
            </w:r>
          </w:p>
        </w:tc>
      </w:tr>
      <w:tr w:rsidR="002B0240" w:rsidRPr="00A75AE9" w:rsidTr="002B0240">
        <w:trPr>
          <w:trHeight w:val="3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w:t>
            </w:r>
          </w:p>
        </w:tc>
        <w:tc>
          <w:tcPr>
            <w:tcW w:w="2371"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ΠΑΠΟΥΤΣΙΑ ΑΘΛΗΤΙΚΑ ΠΑΙΔΙΚΑ</w:t>
            </w:r>
          </w:p>
        </w:tc>
        <w:tc>
          <w:tcPr>
            <w:tcW w:w="3969" w:type="dxa"/>
            <w:tcBorders>
              <w:top w:val="nil"/>
              <w:left w:val="nil"/>
              <w:bottom w:val="single" w:sz="4" w:space="0" w:color="auto"/>
              <w:right w:val="single" w:sz="4" w:space="0" w:color="auto"/>
            </w:tcBorders>
            <w:shd w:val="clear" w:color="auto" w:fill="auto"/>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ΝΑ ΠΛΗΡΟΥΝ ΤΙΣ ΠΡΟΔΙΑΓΡΑΦΕΣ ΠΟΥ ΕΠΙΒΑΛΟΝΤΑΙ ΣΤΟΥΣ ΚΑΤΑΣΚΕΥΑΣΤΕΣ ΓΙΑ ΤΑ ΠΡΟΙΟΝΤΑ ΒΑΣΕΙ ΤΩΝ ΚΟΙΝΟΤΙΚΩΝ ΔΙΑΤΑΞΕΩΝ.ΝΑ ΚΛΕΙΝΟΥΝ ΜΕ ΒΕΛΚΡΟ ΚΑΙ ΟΡΙΣΜΕΝΑ ΜΕ ΚΟΡΔΟΝΙ.ΘΑ ΠΡΕΠΕΙ ΝΑ ΕΙΝΑΙ ΑΝΑΤΟΜΙΚΑ, ΟΡΘΟΠΕΔΙΚΑ, ΑΕΡΙΖΟΜΕΝΑ,ΑΝΤΙΟΛΙΣΘΗΤΙΚΑ, ΜΑΛΑΚΑ ΚΑΙ ΑΝΕΤΑ ΜΕ ΑΝΑΤΟΜΙΚΗ ΣΧΕΔΙΑΣΜΕΝΗ ΣΟΛΑ ΠΟΥ ΝΑ ΔΙΑΤΗΡΕΙ ΤΑ ΠΟΔΙΑ ΣΤΕΓΝΑ ΚΑΙ ΣΥΣΤΗΜΑ ΑΠΟΡΡΟΦΗΣΗΣ ΚΡΑΔΑΣΜΩΝ .Η ΓΛΩΣΣΑ ΤΟΥ ΠΑΠΟΥΤΣΙΟΥ Ή ΟΙ ΡΑΦΕΣ ΤΗΣ ΓΛΩΣΣΑΣ  ΠΡΕΠΕΙ ΝΑ ΜΗΝ ΠΡΟΚΑΛΟΥΝ ΕΝΟΧΛΗΣΗ ΟΤΑΝ ΕΡΧΟΝΤΑΙ ΣΕ ΕΠΑΦΗ ΜΕ ΤΟ ΔΕΡΜΑ.Η ΣΥΝΘΕΣΗ ΤΟΥΣ ΝΑ ΕΙΝΑΙ ΑΠΟ ΔΕΡΜΑΤΙΝΗ  Ή ΑΠΟ ΠΟΛΥΟΥΡΕΘΑΝΗ(PU).ΣΕ ΔΙΑΦΟΡΑ ΧΡΩΜΑΤΑ ΚΑΙ ΜΕΓΕΘΗ ΓΙΑ ΗΛΙΚΙΕΣ ΑΠΟ 5 ΕΤΩΝ.</w:t>
            </w:r>
          </w:p>
        </w:tc>
        <w:tc>
          <w:tcPr>
            <w:tcW w:w="14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14</w:t>
            </w:r>
          </w:p>
        </w:tc>
        <w:tc>
          <w:tcPr>
            <w:tcW w:w="10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14</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210,00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w:t>
            </w:r>
          </w:p>
        </w:tc>
        <w:tc>
          <w:tcPr>
            <w:tcW w:w="2371"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ΠΑΝΤΟΦΛΕΣ ΑΝΔΡΙΚΕΣ</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ΠΛΑΣΤΙΚΙΕΣ ΤΥΠΟΥ ΣΑΜΠΩ   </w:t>
            </w:r>
          </w:p>
        </w:tc>
        <w:tc>
          <w:tcPr>
            <w:tcW w:w="14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20</w:t>
            </w:r>
          </w:p>
        </w:tc>
        <w:tc>
          <w:tcPr>
            <w:tcW w:w="10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ΑΝΤΙΟΛΙΣΘΗΤΙΚΕΣ, ΑΝΑΤΟΜΙΚΕΣ, ΚΑΛΟΚΑΙΡΙΝΕΣ, 10ΤΜΧ ΘΑ ΕΊΝΑΙ  ΜΕ </w:t>
            </w:r>
            <w:r w:rsidRPr="00A75AE9">
              <w:rPr>
                <w:rFonts w:ascii="Calibri" w:eastAsia="Times New Roman" w:hAnsi="Calibri" w:cs="Calibri"/>
              </w:rPr>
              <w:lastRenderedPageBreak/>
              <w:t>ΑΥΤΟΚΟΛΛΗΤΟ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ΑΝΤΙΟΛΙΣΘΗΤΙΚΕΣ, ΑΝΑΤΟΜΙΚΕΣ, ΧΕΙΜΕΡΙΝΕΣ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ΚΑΛΟΚΑΙΡΙΝΕΣ ΚΛΕΙΣΤΕΣ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44-46</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ΠΛΑΣΤΙΚΙΕΣ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40-45</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color w:val="000000"/>
              </w:rPr>
            </w:pPr>
            <w:r w:rsidRPr="00A75AE9">
              <w:rPr>
                <w:rFonts w:ascii="Calibri" w:eastAsia="Times New Roman" w:hAnsi="Calibri" w:cs="Calibri"/>
                <w:b/>
                <w:bCs/>
                <w:color w:val="000000"/>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230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17,00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3910,00</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ΠΑΝΤΟΦΛΕΣ  ΓΥΝΑΙΚΕΙΕΣ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ΑΝΤΙΟΛΙΣΘΗΤΙΚΕΣ, ΑΝΑΤΟΜΙΚΕΣ, ΚΑΛΟΚΑΙΡΙΝΕΣ, 10ΤΜΧ ΘΑ ΕΊΝΑΙ  ΜΕ ΑΥΤΟΚΟΛΛΗΤΟ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50</w:t>
            </w:r>
          </w:p>
        </w:tc>
        <w:tc>
          <w:tcPr>
            <w:tcW w:w="10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ΑΝΤΙΟΛΙΣΘΗΤΙΚΕΣ, ΑΝΑΤΟΜΙΚΕΣ, ΧΕΙΜΕΡΙΝΕΣ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50</w:t>
            </w:r>
          </w:p>
        </w:tc>
        <w:tc>
          <w:tcPr>
            <w:tcW w:w="10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ΚΑΛΟΚΑΙΡΙΝΕΣ ΚΛΕΙΣΤΕΣ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40-42</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ΠΛΑΣΤΙΚΙΕΣ</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36-43</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IAA</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ΟΡΘΟΠΕΔΙΚΕΣ ΚΛΕΙΣΤΕΣ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41-42</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ΣΙΔΗΡΟΚΑΣΤΡΟ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168</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17,00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2856,00</w:t>
            </w:r>
          </w:p>
        </w:tc>
      </w:tr>
      <w:tr w:rsidR="002B0240" w:rsidRPr="00A75AE9" w:rsidTr="002B0240">
        <w:trPr>
          <w:trHeight w:val="24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lastRenderedPageBreak/>
              <w:t>5</w:t>
            </w:r>
          </w:p>
        </w:tc>
        <w:tc>
          <w:tcPr>
            <w:tcW w:w="2371"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ΠΕΔΙΛΑ ΑΝΔΡΙΚΑ - ΓΥΝΑΙΚΕΙΑ</w:t>
            </w:r>
          </w:p>
        </w:tc>
        <w:tc>
          <w:tcPr>
            <w:tcW w:w="3969" w:type="dxa"/>
            <w:tcBorders>
              <w:top w:val="nil"/>
              <w:left w:val="nil"/>
              <w:bottom w:val="single" w:sz="4" w:space="0" w:color="auto"/>
              <w:right w:val="single" w:sz="4" w:space="0" w:color="auto"/>
            </w:tcBorders>
            <w:shd w:val="clear" w:color="auto" w:fill="auto"/>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ΝΑ ΠΛΗΡΟΥΝ ΤΙΣ ΠΡΟΔΙΑΓΡΑΦΕΣ ΠΟΥ ΕΠΙΒΑΛΟΝΤΑΙ ΣΤΟΥΣ ΚΑΤΑΣΚΕΥΑΣΤΕΣ ΓΙΑ ΤΑ ΠΡΟΙΟΝΤΑ ΒΑΣΕΙ ΤΩΝ ΚΟΙΝΩΤΙΚΩΝ ΔΙΑΤΑΞΕΩΝ.ΝΑ ΚΛΕΙΝΟΥΝ ΜΕ ΒΕΛΚΡΟ .ΘΑ ΠΡΕΠΕΙ ΝΑ ΕΙΝΑΙ ΑΝΑΤΟΜΙΚΑ, ΟΡΘΟΠΕΔΙΚΑ, ΑΝΤΙΟΛΙΣΘΗΤΙΚΑ, ΜΑΛΑΚΑ ΚΑΙ ΑΝΕΤΑ ΜΕ ΑΝΑΤΟΜΙΚΗ ΣΧΕΔΙΑΣΜΕΝΗ ΣΟΛΑ  ΚΑΙ ΣΥΣΤΗΜΑ ΑΠΟΡΡΟΦΗΣΗΣ ΚΡΑΔΑΣΜΩΝ .Η ΣΥΝΘΕΣΗ ΤΟΥΣ ΝΑ ΕΙΝΑΙ ΑΠΟ ΔΕΡΜΑΤΙΝΗ Ή ΑΠΟ ΠΟΛΥΟΥΡΕΘΑΝΗ(PU).ΣΕ ΔΙΑΦΟΡΑ ΧΡΩΜΑΤΑ ΚΑΙ ΜΕΓΕΘΗ ΓΙΑ ΗΛΙΚΙΕΣ ΕΩΣ 57 ΕΤΩΝ.</w:t>
            </w:r>
          </w:p>
        </w:tc>
        <w:tc>
          <w:tcPr>
            <w:tcW w:w="14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76</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ΑΝΔΡΙΚΑ - ΓΥΝΑΙΚΕΙΑ, ΑΝΑΤΟΜΙΚΑ, ΤΑ ΓΥΝΑΙΚΕΙΑ ΘΑ ΕΙΝΑΙ ΧΑΜΗΛΑ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37-47</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161</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17,00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2737,00</w:t>
            </w:r>
          </w:p>
        </w:tc>
      </w:tr>
      <w:tr w:rsidR="002B0240" w:rsidRPr="00A75AE9" w:rsidTr="002B0240">
        <w:trPr>
          <w:trHeight w:val="24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6</w:t>
            </w:r>
          </w:p>
        </w:tc>
        <w:tc>
          <w:tcPr>
            <w:tcW w:w="2371"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ΠΕΔΙΛΑ ΠΑΙΔΙΚΑ</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ΝΑ ΠΛΗΡΟΥΝ ΤΙΣ ΠΡΟΔΙΑΓΡΑΦΕΣ ΠΟΥ ΕΠΙΒΑΛΟΝΤΑΙ ΣΤΟΥΣ ΚΑΤΑΣΚΕΥΑΣΤΕΣ ΓΙΑ ΤΑ ΠΡΟΙΟΝΤΑ ΒΑΣΕΙ ΤΩΝ ΚΟΙΝΩΤΙΚΩΝ ΔΙΑΤΑΞΕΩΝ.ΝΑ ΚΛΕΙΝΟΥΝ ΜΕ ΒΕΛΚΡΟ .ΘΑ ΠΡΕΠΕΙ ΝΑ ΕΙΝΑΙ ΑΝΑΤΟΜΙΚΑ, ΟΡΘΟΠΕΔΙΚΑ, ΑΝΤΙΟΛΙΣΘΗΤΙΚΑ, ΜΑΛΑΚΑ ΚΑΙ ΑΝΕΤΑ ΜΕ ΑΝΑΤΟΜΙΚΗ </w:t>
            </w:r>
            <w:r w:rsidRPr="00A75AE9">
              <w:rPr>
                <w:rFonts w:ascii="Calibri" w:eastAsia="Times New Roman" w:hAnsi="Calibri" w:cs="Calibri"/>
              </w:rPr>
              <w:lastRenderedPageBreak/>
              <w:t xml:space="preserve">ΣΧΕΔΙΑΣΜΕΝΗ ΣΟΛΑ  ΚΑΙ ΣΥΣΤΗΜΑ ΑΠΟΡΡΟΦΗΣΗΣ ΚΡΑΔΑΣΜΩΝ .Η ΣΥΝΘΕΣΗ ΤΟΥΣ ΝΑ ΕΙΝΑΙ ΑΠΟ ΔΕΡΜΑΤΙΝΗ Ή ΑΠΟ ΠΟΛΥΟΥΡΕΘΑΝΗ(PU).ΣΕ ΔΙΑΦΟΡΑ ΧΡΩΜΑΤΑ ΚΑΙ ΜΕΓΕΘΗ ΓΙΑ ΗΛΙΚΙΕΣ ΑΠΟ 5 ΕΤΩΝ </w:t>
            </w:r>
          </w:p>
        </w:tc>
        <w:tc>
          <w:tcPr>
            <w:tcW w:w="144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lastRenderedPageBreak/>
              <w:t>ΔΙΑΦΟΡΑ</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ΑΓ.ΔΗΜΗΤΡΙΟΣ</w:t>
            </w:r>
          </w:p>
        </w:tc>
        <w:tc>
          <w:tcPr>
            <w:tcW w:w="1246"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14</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lastRenderedPageBreak/>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14</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168,00</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7</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xml:space="preserve">ΣΑΓΙΟΝΑΡΕΣ ΑΝΔΡΙΚΕΣ - ΓΥΝΑΙΚΕΙΕΣ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ΣΑΓΙΟΝΑΡΕΣ - ΠΑΝΤΟΦΛΕΣ ΧΩΡΙΣ ΔΑΚΤΥΛΟ 'Η ΣΚΡΑΤΣ ΑΝΔΡΩΝ ΚΑΙ ΓΥΝΑΙΚΩΝ</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37-45</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45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45</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3,00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135,00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8</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ΠΑΠΟΥΤΣΙΑ ΑΝΔΡΙΚΑ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ΧΩΡΙΣ ΚΟΡΔΟΝΙΑ ΔΕΡΜΑ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39-45</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rPr>
            </w:pPr>
            <w:r w:rsidRPr="00A75AE9">
              <w:rPr>
                <w:rFonts w:ascii="Calibri" w:eastAsia="Times New Roman" w:hAnsi="Calibri" w:cs="Calibri"/>
              </w:rPr>
              <w:t>81</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81</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11,00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891,00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9</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ΠΑΠΟΥΤΣΙΑ ΓΥΝΑΙΚΕΙΑ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xml:space="preserve"> ΑΝΑΤΟΜΙΚΑ, ΔΕΡΜΑΤΙΝΑ, ΧΑΜΗΛΑ</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36-42</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ΑΓ. ΠΑΝΤΕΛΕΗΜΟΝΑΣ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59</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6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ΚΛΕΙΣΤΑ ΜΟΚΑΣΙΝΙΑ,  ΜΑΥΡΑ, ΚΑΦΕ ΚΑΙ ΔΙΑΦΟΡΕΤΙΚΑ ΣΧΕΔΙΑ. 1 ΚΑΦΕ - 1 ΜΑΥΡΟ ΣΤΟ ΙΔΙΟ ΝΟΥΜΕΡΟ</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38-42</w:t>
            </w:r>
          </w:p>
        </w:tc>
        <w:tc>
          <w:tcPr>
            <w:tcW w:w="872" w:type="dxa"/>
            <w:tcBorders>
              <w:top w:val="nil"/>
              <w:left w:val="nil"/>
              <w:bottom w:val="single" w:sz="4" w:space="0" w:color="auto"/>
              <w:right w:val="single" w:sz="4" w:space="0" w:color="auto"/>
            </w:tcBorders>
            <w:shd w:val="clear" w:color="auto" w:fill="auto"/>
            <w:noWrap/>
            <w:vAlign w:val="center"/>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ΖΕΥΓΟΣ</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rPr>
            </w:pPr>
            <w:r w:rsidRPr="00A75AE9">
              <w:rPr>
                <w:rFonts w:ascii="Calibri" w:eastAsia="Times New Roman" w:hAnsi="Calibri" w:cs="Calibri"/>
              </w:rPr>
              <w:t>ΚΙΛΚΙΣ</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10</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color w:val="000000"/>
              </w:rPr>
            </w:pPr>
            <w:r w:rsidRPr="00A75AE9">
              <w:rPr>
                <w:rFonts w:ascii="Calibri" w:eastAsia="Times New Roman" w:hAnsi="Calibri" w:cs="Calibri"/>
                <w:b/>
                <w:bCs/>
                <w:color w:val="000000"/>
              </w:rPr>
              <w:t>69</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8,00</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color w:val="000000"/>
              </w:rPr>
            </w:pPr>
            <w:r w:rsidRPr="00A75AE9">
              <w:rPr>
                <w:rFonts w:ascii="Calibri" w:eastAsia="Times New Roman" w:hAnsi="Calibri" w:cs="Calibri"/>
                <w:color w:val="000000"/>
              </w:rPr>
              <w:t>552,00</w:t>
            </w:r>
          </w:p>
        </w:tc>
      </w:tr>
      <w:tr w:rsidR="002B0240" w:rsidRPr="00A75AE9" w:rsidTr="002B0240">
        <w:trPr>
          <w:trHeight w:val="300"/>
        </w:trPr>
        <w:tc>
          <w:tcPr>
            <w:tcW w:w="1613" w:type="dxa"/>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2B0240" w:rsidRDefault="002B0240" w:rsidP="00551EAC">
            <w:pPr>
              <w:rPr>
                <w:rFonts w:ascii="Calibri" w:eastAsia="Times New Roman" w:hAnsi="Calibri" w:cs="Calibri"/>
                <w:b/>
                <w:bCs/>
              </w:rPr>
            </w:pPr>
            <w:r w:rsidRPr="00A75AE9">
              <w:rPr>
                <w:rFonts w:ascii="Calibri" w:eastAsia="Times New Roman" w:hAnsi="Calibri" w:cs="Calibri"/>
                <w:b/>
                <w:bCs/>
              </w:rPr>
              <w:lastRenderedPageBreak/>
              <w:t>ΣΥΝΟΛΟ</w:t>
            </w:r>
          </w:p>
          <w:p w:rsidR="002B0240" w:rsidRDefault="002B0240" w:rsidP="00551EAC">
            <w:pPr>
              <w:rPr>
                <w:rFonts w:ascii="Calibri" w:eastAsia="Times New Roman" w:hAnsi="Calibri" w:cs="Calibri"/>
                <w:b/>
                <w:bCs/>
              </w:rPr>
            </w:pPr>
            <w:r w:rsidRPr="00A75AE9">
              <w:rPr>
                <w:rFonts w:ascii="Calibri" w:eastAsia="Times New Roman" w:hAnsi="Calibri" w:cs="Calibri"/>
                <w:b/>
                <w:bCs/>
              </w:rPr>
              <w:t>ΥΠΟΔΗΜΑΤΩΝ ΧΩΡΙΣ ΦΠΑ</w:t>
            </w:r>
          </w:p>
          <w:p w:rsidR="002B0240" w:rsidRDefault="002B0240" w:rsidP="00551EAC">
            <w:pPr>
              <w:rPr>
                <w:rFonts w:ascii="Calibri" w:eastAsia="Times New Roman" w:hAnsi="Calibri" w:cs="Calibri"/>
                <w:b/>
                <w:bCs/>
              </w:rPr>
            </w:pPr>
          </w:p>
        </w:tc>
        <w:tc>
          <w:tcPr>
            <w:tcW w:w="2371" w:type="dxa"/>
            <w:tcBorders>
              <w:top w:val="single" w:sz="4" w:space="0" w:color="auto"/>
              <w:left w:val="single" w:sz="4" w:space="0" w:color="auto"/>
              <w:bottom w:val="single" w:sz="4" w:space="0" w:color="auto"/>
              <w:right w:val="single" w:sz="4" w:space="0" w:color="000000"/>
            </w:tcBorders>
            <w:shd w:val="clear" w:color="000000" w:fill="FFFF00"/>
            <w:vAlign w:val="bottom"/>
          </w:tcPr>
          <w:p w:rsidR="002B0240" w:rsidRPr="00A75AE9" w:rsidRDefault="002B0240" w:rsidP="00551EAC">
            <w:pPr>
              <w:rPr>
                <w:rFonts w:ascii="Calibri" w:eastAsia="Times New Roman" w:hAnsi="Calibri" w:cs="Calibri"/>
                <w:b/>
                <w:bCs/>
              </w:rPr>
            </w:pPr>
          </w:p>
        </w:tc>
        <w:tc>
          <w:tcPr>
            <w:tcW w:w="3969"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872"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240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246"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0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jc w:val="right"/>
              <w:rPr>
                <w:rFonts w:ascii="Calibri" w:eastAsia="Times New Roman" w:hAnsi="Calibri" w:cs="Calibri"/>
                <w:b/>
                <w:bCs/>
              </w:rPr>
            </w:pPr>
            <w:r>
              <w:rPr>
                <w:rFonts w:ascii="Calibri" w:eastAsia="Times New Roman" w:hAnsi="Calibri" w:cs="Calibri"/>
                <w:b/>
                <w:bCs/>
              </w:rPr>
              <w:t>15</w:t>
            </w:r>
            <w:r w:rsidR="00C918ED">
              <w:rPr>
                <w:rFonts w:ascii="Calibri" w:eastAsia="Times New Roman" w:hAnsi="Calibri" w:cs="Calibri"/>
                <w:b/>
                <w:bCs/>
              </w:rPr>
              <w:t>.</w:t>
            </w:r>
            <w:r>
              <w:rPr>
                <w:rFonts w:ascii="Calibri" w:eastAsia="Times New Roman" w:hAnsi="Calibri" w:cs="Calibri"/>
                <w:b/>
                <w:bCs/>
              </w:rPr>
              <w:t>17</w:t>
            </w:r>
            <w:r w:rsidRPr="00A75AE9">
              <w:rPr>
                <w:rFonts w:ascii="Calibri" w:eastAsia="Times New Roman" w:hAnsi="Calibri" w:cs="Calibri"/>
                <w:b/>
                <w:bCs/>
              </w:rPr>
              <w:t>9,00</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ΣΥΝΟΛΟ ΥΠΟΔΗΜΑΤΩΝ ΜΕ ΦΠΑ 24%</w:t>
            </w:r>
          </w:p>
        </w:tc>
        <w:tc>
          <w:tcPr>
            <w:tcW w:w="2371"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3969"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872"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240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246"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04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18</w:t>
            </w:r>
            <w:r w:rsidR="00C918ED">
              <w:rPr>
                <w:rFonts w:ascii="Calibri" w:eastAsia="Times New Roman" w:hAnsi="Calibri" w:cs="Calibri"/>
                <w:b/>
                <w:bCs/>
              </w:rPr>
              <w:t>.</w:t>
            </w:r>
            <w:r>
              <w:rPr>
                <w:rFonts w:ascii="Calibri" w:eastAsia="Times New Roman" w:hAnsi="Calibri" w:cs="Calibri"/>
                <w:b/>
                <w:bCs/>
              </w:rPr>
              <w:t>821</w:t>
            </w:r>
            <w:r w:rsidRPr="00A75AE9">
              <w:rPr>
                <w:rFonts w:ascii="Calibri" w:eastAsia="Times New Roman" w:hAnsi="Calibri" w:cs="Calibri"/>
                <w:b/>
                <w:bCs/>
              </w:rPr>
              <w:t>,96</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371"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color w:val="000000"/>
              </w:rPr>
            </w:pPr>
            <w:r w:rsidRPr="00A75AE9">
              <w:rPr>
                <w:rFonts w:ascii="Calibri" w:eastAsia="Times New Roman" w:hAnsi="Calibri" w:cs="Calibri"/>
                <w:color w:val="000000"/>
              </w:rPr>
              <w:t> </w:t>
            </w:r>
          </w:p>
        </w:tc>
      </w:tr>
      <w:tr w:rsidR="002B0240" w:rsidRPr="00A75AE9" w:rsidTr="002B0240">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ΣΥΝ. ΚΑΘΑΡΗ ΑΞΙΑ</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Pr>
                <w:rFonts w:ascii="Calibri" w:eastAsia="Times New Roman" w:hAnsi="Calibri" w:cs="Calibri"/>
                <w:b/>
                <w:bCs/>
              </w:rPr>
              <w:t>54</w:t>
            </w:r>
            <w:r w:rsidR="00C079C7">
              <w:rPr>
                <w:rFonts w:ascii="Calibri" w:eastAsia="Times New Roman" w:hAnsi="Calibri" w:cs="Calibri"/>
                <w:b/>
                <w:bCs/>
              </w:rPr>
              <w:t>.</w:t>
            </w:r>
            <w:r>
              <w:rPr>
                <w:rFonts w:ascii="Calibri" w:eastAsia="Times New Roman" w:hAnsi="Calibri" w:cs="Calibri"/>
                <w:b/>
                <w:bCs/>
              </w:rPr>
              <w:t>147</w:t>
            </w:r>
            <w:r w:rsidRPr="00A75AE9">
              <w:rPr>
                <w:rFonts w:ascii="Calibri" w:eastAsia="Times New Roman" w:hAnsi="Calibri" w:cs="Calibri"/>
                <w:b/>
                <w:bCs/>
              </w:rPr>
              <w:t>,00</w:t>
            </w:r>
          </w:p>
        </w:tc>
      </w:tr>
      <w:tr w:rsidR="002B0240" w:rsidRPr="00A75AE9" w:rsidTr="002B0240">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ΦΠΑ 24%</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sidRPr="00A75AE9">
              <w:rPr>
                <w:rFonts w:ascii="Calibri" w:eastAsia="Times New Roman" w:hAnsi="Calibri" w:cs="Calibri"/>
                <w:b/>
                <w:bCs/>
              </w:rPr>
              <w:t>12</w:t>
            </w:r>
            <w:r w:rsidR="00C079C7">
              <w:rPr>
                <w:rFonts w:ascii="Calibri" w:eastAsia="Times New Roman" w:hAnsi="Calibri" w:cs="Calibri"/>
                <w:b/>
                <w:bCs/>
              </w:rPr>
              <w:t>.</w:t>
            </w:r>
            <w:r w:rsidRPr="00A75AE9">
              <w:rPr>
                <w:rFonts w:ascii="Calibri" w:eastAsia="Times New Roman" w:hAnsi="Calibri" w:cs="Calibri"/>
                <w:b/>
                <w:bCs/>
              </w:rPr>
              <w:t>9</w:t>
            </w:r>
            <w:r>
              <w:rPr>
                <w:rFonts w:ascii="Calibri" w:eastAsia="Times New Roman" w:hAnsi="Calibri" w:cs="Calibri"/>
                <w:b/>
                <w:bCs/>
              </w:rPr>
              <w:t>95</w:t>
            </w:r>
            <w:r w:rsidRPr="00A75AE9">
              <w:rPr>
                <w:rFonts w:ascii="Calibri" w:eastAsia="Times New Roman" w:hAnsi="Calibri" w:cs="Calibri"/>
                <w:b/>
                <w:bCs/>
              </w:rPr>
              <w:t>,28</w:t>
            </w:r>
          </w:p>
        </w:tc>
      </w:tr>
      <w:tr w:rsidR="002B0240" w:rsidRPr="00A75AE9" w:rsidTr="002B0240">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ΓΕΝ.ΣΥΝΟΛΟ</w:t>
            </w:r>
          </w:p>
        </w:tc>
        <w:tc>
          <w:tcPr>
            <w:tcW w:w="3969"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872"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240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246"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04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rPr>
                <w:rFonts w:ascii="Calibri" w:eastAsia="Times New Roman" w:hAnsi="Calibri" w:cs="Calibri"/>
                <w:b/>
                <w:bCs/>
              </w:rPr>
            </w:pPr>
            <w:r w:rsidRPr="00A75AE9">
              <w:rPr>
                <w:rFonts w:ascii="Calibri" w:eastAsia="Times New Roman" w:hAnsi="Calibri" w:cs="Calibri"/>
                <w:b/>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B0240" w:rsidRPr="00A75AE9" w:rsidRDefault="002B0240" w:rsidP="00551EAC">
            <w:pPr>
              <w:jc w:val="right"/>
              <w:rPr>
                <w:rFonts w:ascii="Calibri" w:eastAsia="Times New Roman" w:hAnsi="Calibri" w:cs="Calibri"/>
                <w:b/>
                <w:bCs/>
              </w:rPr>
            </w:pPr>
            <w:r>
              <w:rPr>
                <w:rFonts w:ascii="Calibri" w:eastAsia="Times New Roman" w:hAnsi="Calibri" w:cs="Calibri"/>
                <w:b/>
                <w:bCs/>
              </w:rPr>
              <w:t>67</w:t>
            </w:r>
            <w:r w:rsidR="00C079C7">
              <w:rPr>
                <w:rFonts w:ascii="Calibri" w:eastAsia="Times New Roman" w:hAnsi="Calibri" w:cs="Calibri"/>
                <w:b/>
                <w:bCs/>
              </w:rPr>
              <w:t>.</w:t>
            </w:r>
            <w:r>
              <w:rPr>
                <w:rFonts w:ascii="Calibri" w:eastAsia="Times New Roman" w:hAnsi="Calibri" w:cs="Calibri"/>
                <w:b/>
                <w:bCs/>
              </w:rPr>
              <w:t>142</w:t>
            </w:r>
            <w:r w:rsidRPr="00A75AE9">
              <w:rPr>
                <w:rFonts w:ascii="Calibri" w:eastAsia="Times New Roman" w:hAnsi="Calibri" w:cs="Calibri"/>
                <w:b/>
                <w:bCs/>
              </w:rPr>
              <w:t>,28</w:t>
            </w:r>
          </w:p>
        </w:tc>
      </w:tr>
    </w:tbl>
    <w:p w:rsidR="002B0240" w:rsidRDefault="002B0240" w:rsidP="004F1BAC">
      <w:pPr>
        <w:rPr>
          <w:rFonts w:ascii="Calibri" w:eastAsia="Times New Roman" w:hAnsi="Calibri" w:cs="Times New Roman"/>
          <w:b/>
        </w:rPr>
      </w:pPr>
    </w:p>
    <w:p w:rsidR="00F17410" w:rsidRDefault="00F17410" w:rsidP="00F17410">
      <w:pPr>
        <w:autoSpaceDE w:val="0"/>
        <w:autoSpaceDN w:val="0"/>
        <w:adjustRightInd w:val="0"/>
        <w:rPr>
          <w:rFonts w:ascii="Calibri" w:eastAsia="Times New Roman" w:hAnsi="Calibri" w:cs="Times New Roman"/>
        </w:rPr>
      </w:pPr>
      <w:r w:rsidRPr="000C4952">
        <w:rPr>
          <w:rFonts w:ascii="Calibri" w:eastAsia="Times New Roman" w:hAnsi="Calibri" w:cs="Times New Roman"/>
          <w:b/>
        </w:rPr>
        <w:t xml:space="preserve">Η προμήθεια θα γίνει ανά είδος για το σύνολο των ποσοτήτων αλλά με βάση τις τεχνικές προδιαγραφές που ορίζει κάθε Παράρτημα και φαίνονται </w:t>
      </w:r>
      <w:r>
        <w:rPr>
          <w:rFonts w:ascii="Calibri" w:eastAsia="Times New Roman" w:hAnsi="Calibri" w:cs="Times New Roman"/>
          <w:b/>
        </w:rPr>
        <w:t>στον παραπάν</w:t>
      </w:r>
      <w:r w:rsidRPr="000C4952">
        <w:rPr>
          <w:rFonts w:ascii="Calibri" w:eastAsia="Times New Roman" w:hAnsi="Calibri" w:cs="Times New Roman"/>
          <w:b/>
        </w:rPr>
        <w:t>ω</w:t>
      </w:r>
      <w:r>
        <w:rPr>
          <w:rFonts w:ascii="Calibri" w:eastAsia="Times New Roman" w:hAnsi="Calibri" w:cs="Times New Roman"/>
          <w:b/>
        </w:rPr>
        <w:t xml:space="preserve"> πίνακα</w:t>
      </w:r>
      <w:r>
        <w:rPr>
          <w:rFonts w:ascii="Calibri" w:eastAsia="Times New Roman" w:hAnsi="Calibri" w:cs="Times New Roman"/>
        </w:rPr>
        <w:t xml:space="preserve">. </w:t>
      </w:r>
    </w:p>
    <w:p w:rsidR="00B01099" w:rsidRPr="000378D2" w:rsidRDefault="00F17410" w:rsidP="00F17410">
      <w:pPr>
        <w:rPr>
          <w:u w:val="single"/>
        </w:rPr>
        <w:sectPr w:rsidR="00B01099" w:rsidRPr="000378D2" w:rsidSect="00AE22EB">
          <w:pgSz w:w="16838" w:h="11906" w:orient="landscape"/>
          <w:pgMar w:top="1797" w:right="1440" w:bottom="1797" w:left="1440" w:header="709" w:footer="709" w:gutter="0"/>
          <w:cols w:space="708"/>
          <w:docGrid w:linePitch="360"/>
        </w:sectPr>
      </w:pPr>
      <w:r w:rsidRPr="000378D2">
        <w:rPr>
          <w:rFonts w:ascii="Calibri" w:eastAsia="Times New Roman" w:hAnsi="Calibri" w:cs="Times New Roman"/>
          <w:b/>
          <w:u w:val="single"/>
        </w:rPr>
        <w:t>Οι Προμηθευτές όταν τους ζητηθεί είναι υποχρεωμένοι να προσκομίσουν δείγματα των προϊόντων που προσφέρουν</w:t>
      </w:r>
    </w:p>
    <w:p w:rsidR="0071382F" w:rsidRPr="0098745A" w:rsidRDefault="0071382F" w:rsidP="0071382F">
      <w:pPr>
        <w:spacing w:after="0"/>
        <w:ind w:left="-340"/>
        <w:jc w:val="center"/>
        <w:rPr>
          <w:rFonts w:cstheme="minorHAnsi"/>
          <w:b/>
          <w:u w:val="single"/>
        </w:rPr>
      </w:pPr>
      <w:r w:rsidRPr="0098745A">
        <w:rPr>
          <w:rFonts w:cstheme="minorHAnsi"/>
          <w:b/>
          <w:u w:val="single"/>
        </w:rPr>
        <w:lastRenderedPageBreak/>
        <w:t>ΠΑΡΑΡΤΗΜΑ  Β΄</w:t>
      </w:r>
    </w:p>
    <w:p w:rsidR="0071382F" w:rsidRPr="00DA4F52" w:rsidRDefault="0071382F" w:rsidP="0071382F">
      <w:pPr>
        <w:spacing w:after="0"/>
        <w:ind w:left="-340"/>
        <w:rPr>
          <w:rFonts w:cstheme="minorHAnsi"/>
          <w:b/>
          <w:u w:val="single"/>
        </w:rPr>
      </w:pPr>
    </w:p>
    <w:p w:rsidR="0071382F" w:rsidRPr="00DA4F52" w:rsidRDefault="0071382F" w:rsidP="0071382F">
      <w:pPr>
        <w:spacing w:after="0"/>
        <w:ind w:left="-340"/>
        <w:jc w:val="center"/>
        <w:rPr>
          <w:rFonts w:cstheme="minorHAnsi"/>
          <w:b/>
          <w:u w:val="single"/>
        </w:rPr>
      </w:pPr>
      <w:r w:rsidRPr="00DA4F52">
        <w:rPr>
          <w:rFonts w:cstheme="minorHAnsi"/>
          <w:b/>
          <w:u w:val="single"/>
        </w:rPr>
        <w:t>ΤΥΠΟΠΟΙΗΜΕΝΟ ΕΝΤΥΠΟ ΥΠΕΥΘΥΝΗΣ ΔΗΛΩΣΗΣ (ΤΕΥΔ)</w:t>
      </w:r>
    </w:p>
    <w:p w:rsidR="0071382F" w:rsidRDefault="0071382F" w:rsidP="0071382F">
      <w:pPr>
        <w:jc w:val="center"/>
        <w:rPr>
          <w:rFonts w:eastAsia="Calibri"/>
          <w:b/>
          <w:bCs/>
          <w:color w:val="669900"/>
          <w:sz w:val="24"/>
          <w:szCs w:val="24"/>
          <w:u w:val="single"/>
        </w:rPr>
      </w:pPr>
      <w:r>
        <w:rPr>
          <w:b/>
          <w:bCs/>
          <w:sz w:val="24"/>
          <w:szCs w:val="24"/>
        </w:rPr>
        <w:t xml:space="preserve"> [άρθρου 79 παρ. 4 ν. 4412/2016 (Α 147)]</w:t>
      </w:r>
    </w:p>
    <w:p w:rsidR="0071382F" w:rsidRDefault="0071382F" w:rsidP="0071382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1382F" w:rsidRDefault="0071382F" w:rsidP="0071382F">
      <w:pPr>
        <w:jc w:val="center"/>
        <w:rPr>
          <w:b/>
          <w:bCs/>
        </w:rPr>
      </w:pPr>
      <w:r>
        <w:rPr>
          <w:b/>
          <w:bCs/>
          <w:u w:val="single"/>
        </w:rPr>
        <w:t>Μέρος Ι: Πληροφορίες σχετικά με την αναθέτουσα αρχή/αναθέτοντα φορέα</w:t>
      </w:r>
      <w:r>
        <w:rPr>
          <w:rStyle w:val="af5"/>
          <w:b/>
          <w:bCs/>
          <w:u w:val="single"/>
        </w:rPr>
        <w:endnoteReference w:id="1"/>
      </w:r>
      <w:r>
        <w:rPr>
          <w:b/>
          <w:bCs/>
          <w:u w:val="single"/>
        </w:rPr>
        <w:t xml:space="preserve">  και τη διαδικασία ανάθεσης</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1382F" w:rsidTr="0071382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Α: Ονομασία, διεύθυνση και στοιχεία επικοινωνίας της αναθέτουσας αρχής (αα)/ αναθέτοντα φορέα (αφ)</w:t>
            </w:r>
          </w:p>
          <w:p w:rsidR="0071382F" w:rsidRDefault="0071382F" w:rsidP="0071382F">
            <w:pPr>
              <w:spacing w:after="0"/>
            </w:pPr>
            <w:r>
              <w:t>- Ονομασία: [ΚΕΝΤΡΟ ΚΟΙΝΩΝΙΚΗΣ ΠΡΟΝΟΙΑΣ ΠΕΡΙΦΕΡΕΙΑΣ ΚΕΝΤΡΙΚΗΣ ΜΑΚΕΔΟΝΙΑΣ]</w:t>
            </w:r>
          </w:p>
          <w:p w:rsidR="0071382F" w:rsidRDefault="0071382F" w:rsidP="0071382F">
            <w:pPr>
              <w:spacing w:after="0"/>
            </w:pPr>
            <w:r>
              <w:t>- Κωδικός  Αναθέτουσας Αρχής / Αναθέτοντα Φορέα ΚΗΜΔΗΣ : [94708]</w:t>
            </w:r>
          </w:p>
          <w:p w:rsidR="0071382F" w:rsidRDefault="0071382F" w:rsidP="0071382F">
            <w:pPr>
              <w:spacing w:after="0"/>
            </w:pPr>
            <w:r>
              <w:t xml:space="preserve">- Ταχυδρομική διεύθυνση / Πόλη / </w:t>
            </w:r>
            <w:proofErr w:type="spellStart"/>
            <w:r>
              <w:t>Ταχ</w:t>
            </w:r>
            <w:proofErr w:type="spellEnd"/>
            <w:r>
              <w:t>. Κωδικός: [ΠΑΠΑΡΗΓΟΠΟΥΛΟΥ 7/ΘΕΣ/ΝΙΚΗ/ ΤΚ 546 30]</w:t>
            </w:r>
          </w:p>
          <w:p w:rsidR="0071382F" w:rsidRDefault="0071382F" w:rsidP="0071382F">
            <w:pPr>
              <w:spacing w:after="0"/>
            </w:pPr>
            <w:r>
              <w:t>- Αρμόδιος για πληροφορίες: [</w:t>
            </w:r>
            <w:r w:rsidR="005C21C6">
              <w:t>ΔΟΞΑΝΗ ΦΩΤΕΙΝΗ</w:t>
            </w:r>
            <w:r>
              <w:t xml:space="preserve"> ]</w:t>
            </w:r>
          </w:p>
          <w:p w:rsidR="0071382F" w:rsidRDefault="0071382F" w:rsidP="0071382F">
            <w:pPr>
              <w:spacing w:after="0"/>
            </w:pPr>
            <w:r>
              <w:t>- Τηλέφω</w:t>
            </w:r>
            <w:r w:rsidR="005C21C6">
              <w:t>νο: [2313022634-632-631  ες. 130</w:t>
            </w:r>
            <w:r>
              <w:t>]</w:t>
            </w:r>
          </w:p>
          <w:p w:rsidR="0071382F" w:rsidRDefault="0071382F" w:rsidP="0071382F">
            <w:pPr>
              <w:spacing w:after="0"/>
            </w:pPr>
            <w:r>
              <w:t xml:space="preserve">- </w:t>
            </w:r>
            <w:proofErr w:type="spellStart"/>
            <w:r>
              <w:t>Ηλ</w:t>
            </w:r>
            <w:proofErr w:type="spellEnd"/>
            <w:r>
              <w:t xml:space="preserve">. ταχυδρομείο: [ </w:t>
            </w:r>
            <w:r w:rsidR="005C21C6">
              <w:rPr>
                <w:lang w:val="en-US"/>
              </w:rPr>
              <w:t>f</w:t>
            </w:r>
            <w:r w:rsidR="005C21C6" w:rsidRPr="00044427">
              <w:t>.</w:t>
            </w:r>
            <w:proofErr w:type="spellStart"/>
            <w:r w:rsidR="005C21C6">
              <w:rPr>
                <w:lang w:val="en-US"/>
              </w:rPr>
              <w:t>doxani</w:t>
            </w:r>
            <w:proofErr w:type="spellEnd"/>
            <w:r w:rsidR="005C21C6" w:rsidRPr="00044427">
              <w:t>@</w:t>
            </w:r>
            <w:proofErr w:type="spellStart"/>
            <w:r w:rsidR="005C21C6">
              <w:rPr>
                <w:lang w:val="en-US"/>
              </w:rPr>
              <w:t>kkpkm</w:t>
            </w:r>
            <w:proofErr w:type="spellEnd"/>
            <w:r w:rsidR="005C21C6" w:rsidRPr="00044427">
              <w:t>.</w:t>
            </w:r>
            <w:proofErr w:type="spellStart"/>
            <w:r w:rsidR="005C21C6">
              <w:rPr>
                <w:lang w:val="en-US"/>
              </w:rPr>
              <w:t>gr</w:t>
            </w:r>
            <w:proofErr w:type="spellEnd"/>
            <w:r>
              <w:t>]</w:t>
            </w:r>
          </w:p>
          <w:p w:rsidR="0071382F" w:rsidRDefault="0071382F" w:rsidP="0071382F">
            <w:pPr>
              <w:spacing w:after="0"/>
            </w:pPr>
            <w:r>
              <w:t>- Διεύθυνση στο Διαδίκτυο (διεύθυνση δικτυακού τόπου) : [</w:t>
            </w:r>
            <w:r>
              <w:rPr>
                <w:lang w:val="en-US"/>
              </w:rPr>
              <w:t>http</w:t>
            </w:r>
            <w:r w:rsidRPr="009F4609">
              <w:t>://</w:t>
            </w:r>
            <w:r>
              <w:rPr>
                <w:lang w:val="en-US"/>
              </w:rPr>
              <w:t>www</w:t>
            </w:r>
            <w:r w:rsidRPr="009F4609">
              <w:t>.</w:t>
            </w:r>
            <w:proofErr w:type="spellStart"/>
            <w:r>
              <w:rPr>
                <w:lang w:val="en-US"/>
              </w:rPr>
              <w:t>kkp</w:t>
            </w:r>
            <w:proofErr w:type="spellEnd"/>
            <w:r w:rsidRPr="009F4609">
              <w:t>-</w:t>
            </w:r>
            <w:r>
              <w:rPr>
                <w:lang w:val="en-US"/>
              </w:rPr>
              <w:t>km</w:t>
            </w:r>
            <w:r w:rsidRPr="009F4609">
              <w:t>.</w:t>
            </w:r>
            <w:proofErr w:type="spellStart"/>
            <w:r>
              <w:rPr>
                <w:lang w:val="en-US"/>
              </w:rPr>
              <w:t>gr</w:t>
            </w:r>
            <w:proofErr w:type="spellEnd"/>
            <w:r w:rsidRPr="009F4609">
              <w:t>/</w:t>
            </w:r>
            <w:r>
              <w:t>]</w:t>
            </w:r>
          </w:p>
        </w:tc>
      </w:tr>
      <w:tr w:rsidR="0071382F" w:rsidTr="0071382F">
        <w:trPr>
          <w:jc w:val="center"/>
        </w:trPr>
        <w:tc>
          <w:tcPr>
            <w:tcW w:w="8954" w:type="dxa"/>
            <w:tcBorders>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Β: Πληροφορίες σχετικά με τη διαδικασία σύναψης σύμβασης</w:t>
            </w:r>
          </w:p>
          <w:p w:rsidR="00193B34" w:rsidRDefault="0071382F" w:rsidP="00193B34">
            <w:pPr>
              <w:keepNext/>
              <w:spacing w:line="280" w:lineRule="exact"/>
              <w:outlineLvl w:val="8"/>
            </w:pPr>
            <w:r>
              <w:t xml:space="preserve">- Τίτλος ή σύντομη περιγραφή της δημόσιας σύμβασης (συμπεριλαμβανομένου του σχετικού </w:t>
            </w:r>
            <w:r>
              <w:rPr>
                <w:lang w:val="en-US"/>
              </w:rPr>
              <w:t>CPV</w:t>
            </w:r>
            <w:r w:rsidRPr="00E00AB5">
              <w:t>)</w:t>
            </w:r>
            <w:r>
              <w:t>:</w:t>
            </w:r>
            <w:r w:rsidRPr="009F4609">
              <w:t xml:space="preserve"> </w:t>
            </w:r>
            <w:r w:rsidRPr="008E04C8">
              <w:rPr>
                <w:b/>
              </w:rPr>
              <w:t>ΣΥΝΟΠ</w:t>
            </w:r>
            <w:r w:rsidR="00CE235E" w:rsidRPr="008E04C8">
              <w:rPr>
                <w:b/>
              </w:rPr>
              <w:t xml:space="preserve">ΤΙΚΟΣ ΔΙΑΓΩΝΙΣΜΟΣ ΠΡΟΜΗΘΕΙΑΣ </w:t>
            </w:r>
            <w:r w:rsidR="00044427" w:rsidRPr="008E04C8">
              <w:rPr>
                <w:b/>
              </w:rPr>
              <w:t>ΕΙΔΩΝ</w:t>
            </w:r>
            <w:r w:rsidR="00193B34">
              <w:rPr>
                <w:b/>
              </w:rPr>
              <w:t xml:space="preserve"> ΕΝΔΥΣΗΣ</w:t>
            </w:r>
            <w:r w:rsidR="00044427" w:rsidRPr="008E04C8">
              <w:rPr>
                <w:b/>
              </w:rPr>
              <w:t xml:space="preserve"> ΚΑΙ </w:t>
            </w:r>
            <w:r w:rsidR="00193B34">
              <w:rPr>
                <w:b/>
              </w:rPr>
              <w:t>ΥΠΟΔΗΣΗΣ</w:t>
            </w:r>
          </w:p>
          <w:p w:rsidR="00193B34" w:rsidRPr="00193B34" w:rsidRDefault="0071382F" w:rsidP="00193B34">
            <w:pPr>
              <w:keepNext/>
              <w:spacing w:line="280" w:lineRule="exact"/>
              <w:outlineLvl w:val="8"/>
            </w:pPr>
            <w:r>
              <w:t xml:space="preserve"> </w:t>
            </w:r>
            <w:r w:rsidRPr="008D4A39">
              <w:rPr>
                <w:b/>
              </w:rPr>
              <w:t xml:space="preserve">ΚΩΔΙΚΟΣ </w:t>
            </w:r>
            <w:r w:rsidRPr="0071631A">
              <w:rPr>
                <w:b/>
              </w:rPr>
              <w:t>CPV</w:t>
            </w:r>
            <w:r>
              <w:rPr>
                <w:b/>
              </w:rPr>
              <w:t xml:space="preserve">  </w:t>
            </w:r>
            <w:r w:rsidR="00193B34" w:rsidRPr="0071631A">
              <w:rPr>
                <w:b/>
              </w:rPr>
              <w:t>18300000-2 ΕΝΔΥΜΑΤΑ, 18310000-5 ΕΣΩΡΟΥΧΑ, 18317000-4 ΚΑΛΤΣΕΣ, 18318000-1 ΠΥΖΑΜΕΣ-ΝΥΧΤΙΚΑ, 18425000-4 ΖΩΝΕΣ, 18441000-2 ΚΑΠΕΛΑ, 18800000-7 ΥΠΟΔΗΜΑΤΑ,18813200-3 ΠΑΝΤΟΦΛΕΣ, 18812400-8 ΣΑΓΙΟΝΑΡΕΣ</w:t>
            </w:r>
            <w:r w:rsidR="00193B34">
              <w:rPr>
                <w:rFonts w:ascii="Century Gothic" w:hAnsi="Century Gothic"/>
                <w:b/>
                <w:sz w:val="20"/>
              </w:rPr>
              <w:t xml:space="preserve">  </w:t>
            </w:r>
          </w:p>
          <w:p w:rsidR="0071382F" w:rsidRPr="00781D38" w:rsidRDefault="0071382F" w:rsidP="0071382F">
            <w:pPr>
              <w:spacing w:after="0"/>
              <w:rPr>
                <w:sz w:val="24"/>
                <w:szCs w:val="24"/>
              </w:rPr>
            </w:pPr>
            <w:r>
              <w:t>- Κωδικός στο ΚΗΜΔΗΣ</w:t>
            </w:r>
            <w:r w:rsidR="00CE235E">
              <w:t xml:space="preserve">: </w:t>
            </w:r>
            <w:r w:rsidR="00B850A4" w:rsidRPr="00781D38">
              <w:t>19REQ00</w:t>
            </w:r>
            <w:r w:rsidR="00D661D1">
              <w:t>5031522</w:t>
            </w:r>
            <w:r w:rsidR="00B850A4" w:rsidRPr="00781D38">
              <w:t xml:space="preserve"> 2019-</w:t>
            </w:r>
            <w:r w:rsidR="00CE235E" w:rsidRPr="00781D38">
              <w:t>0</w:t>
            </w:r>
            <w:r w:rsidR="00D661D1">
              <w:t>5</w:t>
            </w:r>
            <w:r w:rsidR="00CE235E" w:rsidRPr="00781D38">
              <w:t>-</w:t>
            </w:r>
            <w:r w:rsidR="00D661D1">
              <w:t>3</w:t>
            </w:r>
            <w:r w:rsidR="00B850A4" w:rsidRPr="00781D38">
              <w:t>0</w:t>
            </w:r>
          </w:p>
          <w:p w:rsidR="0071382F" w:rsidRDefault="0071382F" w:rsidP="0071382F">
            <w:pPr>
              <w:spacing w:after="0"/>
            </w:pPr>
            <w:r>
              <w:t>- Η σύμβαση αναφέρεται σε έργα, προμήθειες, ή υπηρεσίες : [ΠΡΟΜΗΘΕΙΑ]</w:t>
            </w:r>
          </w:p>
          <w:p w:rsidR="0071382F" w:rsidRDefault="0071382F" w:rsidP="0071382F">
            <w:pPr>
              <w:spacing w:after="0"/>
            </w:pPr>
            <w:r>
              <w:t>- Εφόσον υφίστανται, ένδειξ</w:t>
            </w:r>
            <w:r w:rsidR="00FE2B87">
              <w:t>η ύπαρξης σχετικών τμημάτων : [ΝΑ</w:t>
            </w:r>
            <w:r w:rsidR="009F1B31">
              <w:t>Ι</w:t>
            </w:r>
            <w:r>
              <w:t>]</w:t>
            </w:r>
          </w:p>
          <w:p w:rsidR="0071382F" w:rsidRDefault="0071382F" w:rsidP="0071382F">
            <w:pPr>
              <w:spacing w:after="0"/>
            </w:pPr>
            <w:r>
              <w:t>- Αριθμός αναφοράς που αποδίδεται στον φάκε</w:t>
            </w:r>
            <w:r w:rsidR="003972C7">
              <w:t xml:space="preserve">λο από την αναθέτουσα αρχή : </w:t>
            </w:r>
            <w:r w:rsidR="003972C7" w:rsidRPr="007A2E3C">
              <w:t>[</w:t>
            </w:r>
            <w:r w:rsidR="007866B4">
              <w:t>13</w:t>
            </w:r>
            <w:r w:rsidRPr="007A2E3C">
              <w:rPr>
                <w:vertAlign w:val="superscript"/>
              </w:rPr>
              <w:t>η</w:t>
            </w:r>
            <w:r w:rsidR="003972C7" w:rsidRPr="007A2E3C">
              <w:t>/201</w:t>
            </w:r>
            <w:r w:rsidR="007A2E3C" w:rsidRPr="007A2E3C">
              <w:t>9</w:t>
            </w:r>
            <w:r w:rsidRPr="007A2E3C">
              <w:t>]</w:t>
            </w:r>
          </w:p>
        </w:tc>
      </w:tr>
    </w:tbl>
    <w:p w:rsidR="0071382F" w:rsidRDefault="0071382F" w:rsidP="0071382F"/>
    <w:p w:rsidR="0071382F" w:rsidRDefault="0071382F" w:rsidP="0071382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rPr>
      </w:pPr>
      <w:r>
        <w:rPr>
          <w:b/>
          <w:bCs/>
          <w:u w:val="single"/>
        </w:rPr>
        <w:lastRenderedPageBreak/>
        <w:t>Μέρος II: Πληροφορίες σχετικά με τον οικονομικό φορέα</w:t>
      </w:r>
    </w:p>
    <w:p w:rsidR="0071382F" w:rsidRDefault="0071382F" w:rsidP="0071382F">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0F3" w:rsidRDefault="0071382F" w:rsidP="0071382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F140F3" w:rsidRDefault="0071382F" w:rsidP="0071382F">
            <w:pPr>
              <w:spacing w:after="0"/>
              <w:rPr>
                <w:b/>
                <w:i/>
              </w:rPr>
            </w:pPr>
            <w:r w:rsidRPr="00F140F3">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Αριθμός φορολογικού μητρώου (ΑΦΜ):</w:t>
            </w:r>
          </w:p>
          <w:p w:rsidR="0071382F" w:rsidRDefault="0071382F" w:rsidP="0071382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hd w:val="clear" w:color="auto" w:fill="FFFFFF"/>
              <w:spacing w:after="0"/>
            </w:pPr>
            <w:r>
              <w:t xml:space="preserve">Αρμόδιος ή αρμόδιοι(2) </w:t>
            </w:r>
            <w:r>
              <w:rPr>
                <w:rStyle w:val="af4"/>
              </w:rPr>
              <w:t xml:space="preserve"> </w:t>
            </w:r>
            <w:r>
              <w:t>:</w:t>
            </w:r>
          </w:p>
          <w:p w:rsidR="0071382F" w:rsidRDefault="0071382F" w:rsidP="0071382F">
            <w:pPr>
              <w:spacing w:after="0"/>
            </w:pPr>
            <w:r>
              <w:t>Τηλέφωνο:</w:t>
            </w:r>
          </w:p>
          <w:p w:rsidR="0071382F" w:rsidRDefault="0071382F" w:rsidP="0071382F">
            <w:pPr>
              <w:spacing w:after="0"/>
            </w:pPr>
            <w:proofErr w:type="spellStart"/>
            <w:r>
              <w:t>Ηλ</w:t>
            </w:r>
            <w:proofErr w:type="spellEnd"/>
            <w:r>
              <w:t>. ταχυδρομείο:</w:t>
            </w:r>
          </w:p>
          <w:p w:rsidR="0071382F" w:rsidRDefault="0071382F" w:rsidP="0071382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71382F" w:rsidRDefault="0071382F" w:rsidP="0071382F">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1382F" w:rsidRDefault="0071382F" w:rsidP="0071382F">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r>
              <w:rPr>
                <w:lang w:val="en-US"/>
              </w:rPr>
              <w:t xml:space="preserve"> </w:t>
            </w: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 [] Άνευ αντικειμένου</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71382F" w:rsidRDefault="0071382F" w:rsidP="0071382F">
            <w:pPr>
              <w:spacing w:after="0"/>
            </w:pPr>
            <w:r>
              <w:t>α) Αναφέρετε την ονομασία του καταλόγου ή του πιστοποιητικού και τον σχετικό αριθμό εγγραφής ή πιστοποίησης, κατά περίπτωση:</w:t>
            </w:r>
          </w:p>
          <w:p w:rsidR="0071382F" w:rsidRDefault="0071382F" w:rsidP="0071382F">
            <w:pPr>
              <w:spacing w:after="0"/>
            </w:pPr>
            <w:r>
              <w:t>β) Εάν το πιστοποιητικό εγγραφής ή η πιστοποίηση διατίθεται ηλεκτρονικά, αναφέρετε:</w:t>
            </w:r>
          </w:p>
          <w:p w:rsidR="0071382F" w:rsidRDefault="0071382F" w:rsidP="0071382F">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71382F" w:rsidRDefault="0071382F" w:rsidP="0071382F">
            <w:pPr>
              <w:spacing w:after="0"/>
              <w:rPr>
                <w:b/>
              </w:rPr>
            </w:pPr>
            <w:r>
              <w:t>δ) Η εγγραφή ή η πιστοποίηση καλύπτει όλα τα απαιτούμενα κριτήρια επιλογής;</w:t>
            </w:r>
          </w:p>
          <w:p w:rsidR="0071382F" w:rsidRDefault="0071382F" w:rsidP="0071382F">
            <w:pPr>
              <w:spacing w:after="0"/>
              <w:rPr>
                <w:b/>
                <w:u w:val="single"/>
              </w:rPr>
            </w:pPr>
            <w:r>
              <w:rPr>
                <w:b/>
              </w:rPr>
              <w:t>Εάν όχι:</w:t>
            </w:r>
          </w:p>
          <w:p w:rsidR="0071382F" w:rsidRDefault="0071382F" w:rsidP="0071382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1382F" w:rsidRDefault="0071382F" w:rsidP="0071382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382F" w:rsidRDefault="0071382F" w:rsidP="0071382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r>
              <w:rPr>
                <w:i/>
              </w:rPr>
              <w:t>β) (διαδικτυακή διεύθυνση, αρχή ή φορέας έκδοσης, επακριβή στοιχεία αναφοράς των εγγράφων):[……][……][……][……]</w:t>
            </w:r>
          </w:p>
          <w:p w:rsidR="0071382F" w:rsidRDefault="0071382F" w:rsidP="0071382F">
            <w:pPr>
              <w:spacing w:after="0"/>
            </w:pPr>
            <w:r>
              <w:t>γ)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δ)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ε)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w:t>
            </w:r>
          </w:p>
          <w:p w:rsidR="0071382F" w:rsidRDefault="0071382F" w:rsidP="0071382F">
            <w:pPr>
              <w:spacing w:after="0"/>
            </w:pPr>
            <w:r>
              <w:rPr>
                <w:i/>
              </w:rP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382F" w:rsidRDefault="0071382F" w:rsidP="0071382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1382F" w:rsidRDefault="0071382F" w:rsidP="0071382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71382F" w:rsidRDefault="0071382F" w:rsidP="0071382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β) [……]</w:t>
            </w:r>
          </w:p>
          <w:p w:rsidR="0071382F" w:rsidRDefault="0071382F" w:rsidP="0071382F">
            <w:pPr>
              <w:spacing w:after="0"/>
            </w:pPr>
          </w:p>
          <w:p w:rsidR="0071382F" w:rsidRDefault="0071382F" w:rsidP="0071382F">
            <w:pPr>
              <w:spacing w:after="0"/>
            </w:pPr>
          </w:p>
          <w:p w:rsidR="0071382F" w:rsidRDefault="0071382F" w:rsidP="0071382F">
            <w:pPr>
              <w:spacing w:after="0"/>
            </w:pPr>
            <w:r>
              <w:t>γ)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F75" w:rsidRDefault="0071382F" w:rsidP="0071382F">
            <w:pPr>
              <w:spacing w:after="0"/>
            </w:pPr>
            <w:r w:rsidRPr="00F14F75">
              <w:t>Κατά περίπτωση, αναφορά του τμήματος  ή των τμημάτων για τα οποία ο οικονομικός φορέας επιθυμεί να υποβάλει προσφορά.</w:t>
            </w:r>
          </w:p>
          <w:p w:rsidR="00E65C75" w:rsidRPr="00191868" w:rsidRDefault="00E65C75" w:rsidP="0071382F">
            <w:pPr>
              <w:spacing w:after="0"/>
              <w:rPr>
                <w:b/>
              </w:rPr>
            </w:pPr>
            <w:r w:rsidRPr="00191868">
              <w:rPr>
                <w:b/>
              </w:rPr>
              <w:t>(</w:t>
            </w:r>
            <w:r w:rsidRPr="00DF25B3">
              <w:rPr>
                <w:b/>
                <w:u w:val="single"/>
              </w:rPr>
              <w:t>ΘΑ ΓΡΑΦΕΙ Ο Α/Α ΤΟΥ ΕΙΔΟΥΣ</w:t>
            </w:r>
            <w:r w:rsidR="00F14F75" w:rsidRPr="00DF25B3">
              <w:rPr>
                <w:b/>
                <w:u w:val="single"/>
              </w:rPr>
              <w:t>,</w:t>
            </w:r>
            <w:r w:rsidRPr="00DF25B3">
              <w:rPr>
                <w:b/>
                <w:u w:val="single"/>
              </w:rPr>
              <w:t xml:space="preserve"> Ο ΕΠΙ ΜΕΡΟΥΣ ΚΑΙ Ο Σ</w:t>
            </w:r>
            <w:r w:rsidR="00D5760A" w:rsidRPr="00DF25B3">
              <w:rPr>
                <w:b/>
                <w:u w:val="single"/>
              </w:rPr>
              <w:t>ΥΝΟΛΙΚΟΣ ΠΡΟΫΠΟΛΟΓΙΣΜΟΣ ΤΩΝ ΕΙΔΩ</w:t>
            </w:r>
            <w:r w:rsidRPr="00DF25B3">
              <w:rPr>
                <w:b/>
                <w:u w:val="single"/>
              </w:rPr>
              <w:t>Ν</w:t>
            </w:r>
            <w:r w:rsidR="00EF21BB" w:rsidRPr="00DF25B3">
              <w:rPr>
                <w:b/>
                <w:u w:val="single"/>
              </w:rPr>
              <w:t xml:space="preserve"> ΜΕ ΒΑΣΗ ΤΟ ΠΑΡΑΡΤΗΜΑ Α’</w:t>
            </w:r>
            <w:r w:rsidRPr="00191868">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bl>
    <w:p w:rsidR="0071382F" w:rsidRDefault="0071382F" w:rsidP="0071382F"/>
    <w:p w:rsidR="0071382F" w:rsidRDefault="0071382F" w:rsidP="0071382F">
      <w:pPr>
        <w:pageBreakBefore/>
        <w:jc w:val="center"/>
        <w:rPr>
          <w:i/>
        </w:rPr>
      </w:pPr>
      <w:r>
        <w:rPr>
          <w:b/>
          <w:bCs/>
        </w:rPr>
        <w:lastRenderedPageBreak/>
        <w:t>Β: Πληροφορίες σχετικά με τους νόμιμους εκπροσώπους του οικονομικού φορέα</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color w:val="000000"/>
              </w:rPr>
            </w:pPr>
            <w:r>
              <w:t>Ονοματεπώνυμο</w:t>
            </w:r>
          </w:p>
          <w:p w:rsidR="0071382F" w:rsidRDefault="0071382F" w:rsidP="0071382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ind w:left="850"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ind w:left="850"/>
        <w:jc w:val="center"/>
        <w:rPr>
          <w:b/>
          <w:i/>
        </w:rPr>
      </w:pPr>
      <w:r>
        <w:rPr>
          <w:b/>
          <w:bCs/>
        </w:rPr>
        <w:lastRenderedPageBreak/>
        <w:t>Γ: Πληροφορίες σχετικά με τη στήριξη στις ικανότητες άλλων ΦΟΡΕΩΝ</w:t>
      </w:r>
      <w:r>
        <w:rPr>
          <w:rStyle w:val="af5"/>
          <w:b/>
          <w:bCs/>
        </w:rPr>
        <w:endnoteReference w:id="2"/>
      </w:r>
      <w:r>
        <w:t xml:space="preserve"> </w:t>
      </w:r>
    </w:p>
    <w:tbl>
      <w:tblPr>
        <w:tblW w:w="8959" w:type="dxa"/>
        <w:jc w:val="center"/>
        <w:tblLayout w:type="fixed"/>
        <w:tblLook w:val="0000"/>
      </w:tblPr>
      <w:tblGrid>
        <w:gridCol w:w="4479"/>
        <w:gridCol w:w="4480"/>
      </w:tblGrid>
      <w:tr w:rsidR="0071382F" w:rsidTr="0071382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E109F9" w:rsidRDefault="0071382F" w:rsidP="0071382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tc>
      </w:tr>
    </w:tbl>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E00AB5" w:rsidRDefault="0071382F" w:rsidP="0071382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p w:rsidR="0071382F" w:rsidRDefault="0071382F" w:rsidP="0071382F">
            <w:pPr>
              <w:spacing w:after="0"/>
            </w:pPr>
          </w:p>
          <w:p w:rsidR="0071382F" w:rsidRDefault="0071382F" w:rsidP="0071382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1382F" w:rsidRDefault="0071382F" w:rsidP="0071382F">
            <w:pPr>
              <w:spacing w:after="0"/>
            </w:pPr>
            <w:r>
              <w:t>[…]</w:t>
            </w:r>
          </w:p>
        </w:tc>
      </w:tr>
    </w:tbl>
    <w:p w:rsidR="0071382F" w:rsidRDefault="0071382F" w:rsidP="007138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color w:val="000000"/>
        </w:rPr>
      </w:pPr>
      <w:r>
        <w:rPr>
          <w:b/>
          <w:bCs/>
          <w:u w:val="single"/>
        </w:rPr>
        <w:lastRenderedPageBreak/>
        <w:t>Μέρος III: Λόγοι αποκλεισμού</w:t>
      </w:r>
    </w:p>
    <w:p w:rsidR="0071382F" w:rsidRDefault="0071382F" w:rsidP="0071382F">
      <w:pPr>
        <w:jc w:val="center"/>
      </w:pPr>
      <w:r>
        <w:rPr>
          <w:b/>
          <w:bCs/>
          <w:color w:val="000000"/>
        </w:rPr>
        <w:t>Α: Λόγοι αποκλεισμού που σχετίζονται με ποινικές καταδίκες</w:t>
      </w:r>
      <w:r>
        <w:rPr>
          <w:rStyle w:val="af5"/>
          <w:color w:val="000000"/>
        </w:rPr>
        <w:endnoteReference w:id="3"/>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 (10,11)</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απάτη (12) </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4"/>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4"/>
          <w:b/>
          <w:color w:val="000000"/>
        </w:rPr>
      </w:pPr>
      <w:r>
        <w:rPr>
          <w:b/>
          <w:color w:val="000000"/>
        </w:rPr>
        <w:t>νομιμοποίηση εσόδων από παράνομες δραστηριότητες ή χρηματοδότηση της τρομοκρατίας (14)</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4"/>
          <w:b/>
          <w:color w:val="000000"/>
        </w:rPr>
        <w:t xml:space="preserve">παιδική εργασία και άλλες μορφές εμπορίας ανθρώπων (15) </w:t>
      </w:r>
      <w:r>
        <w:rPr>
          <w:rStyle w:val="af4"/>
          <w:color w:val="000000"/>
        </w:rPr>
        <w:t>.</w:t>
      </w:r>
    </w:p>
    <w:tbl>
      <w:tblPr>
        <w:tblW w:w="8959" w:type="dxa"/>
        <w:jc w:val="center"/>
        <w:tblLayout w:type="fixed"/>
        <w:tblLook w:val="0000"/>
      </w:tblPr>
      <w:tblGrid>
        <w:gridCol w:w="4479"/>
        <w:gridCol w:w="4480"/>
      </w:tblGrid>
      <w:tr w:rsidR="0071382F" w:rsidTr="0071382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rPr>
                <w:b/>
                <w:bCs/>
                <w:i/>
                <w:iCs/>
              </w:rPr>
              <w:t>Απάντηση:</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t>[] Ναι [] Όχι</w:t>
            </w: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4"/>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αναφέρετε (18) :</w:t>
            </w:r>
          </w:p>
          <w:p w:rsidR="0071382F" w:rsidRDefault="0071382F" w:rsidP="0071382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1382F" w:rsidRDefault="0071382F" w:rsidP="0071382F">
            <w:pPr>
              <w:spacing w:after="0"/>
            </w:pPr>
            <w:r>
              <w:t>β) Προσδιορίστε ποιος έχει καταδικαστεί [ ]·</w:t>
            </w:r>
          </w:p>
          <w:p w:rsidR="0071382F" w:rsidRDefault="0071382F" w:rsidP="0071382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 xml:space="preserve">α) Ημερομηνία:[   ], </w:t>
            </w:r>
          </w:p>
          <w:p w:rsidR="0071382F" w:rsidRDefault="0071382F" w:rsidP="0071382F">
            <w:pPr>
              <w:spacing w:after="0"/>
            </w:pPr>
            <w:r>
              <w:t xml:space="preserve">σημείο-(-α): [   ], </w:t>
            </w:r>
          </w:p>
          <w:p w:rsidR="0071382F" w:rsidRDefault="0071382F" w:rsidP="0071382F">
            <w:pPr>
              <w:spacing w:after="0"/>
            </w:pPr>
            <w:r>
              <w:t>λόγος(-οι):[   ]</w:t>
            </w:r>
          </w:p>
          <w:p w:rsidR="0071382F" w:rsidRDefault="0071382F" w:rsidP="0071382F">
            <w:pPr>
              <w:spacing w:after="0"/>
            </w:pPr>
          </w:p>
          <w:p w:rsidR="0071382F" w:rsidRDefault="0071382F" w:rsidP="0071382F">
            <w:pPr>
              <w:spacing w:after="0"/>
            </w:pPr>
            <w:r>
              <w:t>β) [……]</w:t>
            </w:r>
          </w:p>
          <w:p w:rsidR="0071382F" w:rsidRDefault="0071382F" w:rsidP="0071382F">
            <w:pPr>
              <w:spacing w:after="0"/>
              <w:rPr>
                <w:i/>
              </w:rPr>
            </w:pPr>
            <w:r>
              <w:t>γ) Διάρκεια της περιόδου αποκλεισμού [……] και σχετικό(-ά) σημείο(-α) [   ]</w:t>
            </w:r>
          </w:p>
          <w:p w:rsidR="0071382F" w:rsidRDefault="0071382F" w:rsidP="0071382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5"/>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36B">
              <w:t>(«</w:t>
            </w:r>
            <w:r w:rsidRPr="002E236B">
              <w:rPr>
                <w:rStyle w:val="NormalBoldChar"/>
                <w:rFonts w:eastAsia="Calibri" w:cs="Calibri"/>
                <w:b w:val="0"/>
              </w:rPr>
              <w:t xml:space="preserve">αυτοκάθαρση»)  (20) </w:t>
            </w:r>
            <w:r w:rsidRPr="002E236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1382F" w:rsidTr="0071382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rsidRPr="00F40E9C">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r>
              <w:t xml:space="preserve">Εάν όχι αναφέρετε: </w:t>
            </w:r>
          </w:p>
          <w:p w:rsidR="0071382F" w:rsidRDefault="0071382F" w:rsidP="0071382F">
            <w:pPr>
              <w:snapToGrid w:val="0"/>
              <w:spacing w:after="0"/>
            </w:pPr>
            <w:r>
              <w:t>α) Χώρα ή κράτος μέλος για το οποίο πρόκειται:</w:t>
            </w:r>
          </w:p>
          <w:p w:rsidR="0071382F" w:rsidRDefault="0071382F" w:rsidP="0071382F">
            <w:pPr>
              <w:snapToGrid w:val="0"/>
              <w:spacing w:after="0"/>
            </w:pPr>
            <w:r>
              <w:t>β) Ποιο είναι το σχετικό ποσό;</w:t>
            </w:r>
          </w:p>
          <w:p w:rsidR="0071382F" w:rsidRDefault="0071382F" w:rsidP="0071382F">
            <w:pPr>
              <w:snapToGrid w:val="0"/>
              <w:spacing w:after="0"/>
            </w:pPr>
            <w:r>
              <w:t>γ)Πως διαπιστώθηκε η αθέτηση των υποχρεώσεων;</w:t>
            </w:r>
          </w:p>
          <w:p w:rsidR="0071382F" w:rsidRDefault="0071382F" w:rsidP="0071382F">
            <w:pPr>
              <w:snapToGrid w:val="0"/>
              <w:spacing w:after="0"/>
              <w:rPr>
                <w:b/>
              </w:rPr>
            </w:pPr>
            <w:r>
              <w:t>1) Μέσω δικαστικής ή διοικητικής απόφασης;</w:t>
            </w:r>
          </w:p>
          <w:p w:rsidR="0071382F" w:rsidRDefault="0071382F" w:rsidP="0071382F">
            <w:pPr>
              <w:snapToGrid w:val="0"/>
              <w:spacing w:after="0"/>
            </w:pPr>
            <w:r>
              <w:rPr>
                <w:b/>
              </w:rPr>
              <w:t xml:space="preserve">- </w:t>
            </w:r>
            <w:r>
              <w:t>Η εν λόγω απόφαση είναι τελεσίδικη και δεσμευτική;</w:t>
            </w:r>
          </w:p>
          <w:p w:rsidR="0071382F" w:rsidRDefault="0071382F" w:rsidP="0071382F">
            <w:pPr>
              <w:snapToGrid w:val="0"/>
              <w:spacing w:after="0"/>
            </w:pPr>
            <w:r>
              <w:t>- Αναφέρατε την ημερομηνία καταδίκης ή έκδοσης απόφασης</w:t>
            </w:r>
          </w:p>
          <w:p w:rsidR="0071382F" w:rsidRDefault="0071382F" w:rsidP="0071382F">
            <w:pPr>
              <w:snapToGrid w:val="0"/>
              <w:spacing w:after="0"/>
            </w:pPr>
            <w:r>
              <w:t>- Σε περίπτωση καταδικαστικής απόφασης, εφόσον ορίζεται απευθείας σε αυτήν, τη διάρκεια της περιόδου αποκλεισμού:</w:t>
            </w:r>
          </w:p>
          <w:p w:rsidR="0071382F" w:rsidRDefault="0071382F" w:rsidP="0071382F">
            <w:pPr>
              <w:snapToGrid w:val="0"/>
              <w:spacing w:after="0"/>
            </w:pPr>
            <w:r>
              <w:t xml:space="preserve">2) Με άλλα μέσα; </w:t>
            </w:r>
            <w:proofErr w:type="spellStart"/>
            <w:r>
              <w:t>Διευκρινήστε</w:t>
            </w:r>
            <w:proofErr w:type="spellEnd"/>
            <w:r>
              <w:t>:</w:t>
            </w:r>
          </w:p>
          <w:p w:rsidR="0071382F" w:rsidRDefault="0071382F" w:rsidP="0071382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1382F" w:rsidTr="0071382F">
              <w:tc>
                <w:tcPr>
                  <w:tcW w:w="2036" w:type="dxa"/>
                  <w:tcBorders>
                    <w:top w:val="single" w:sz="1" w:space="0" w:color="000000"/>
                    <w:left w:val="single" w:sz="1" w:space="0" w:color="000000"/>
                    <w:bottom w:val="single" w:sz="1" w:space="0" w:color="000000"/>
                  </w:tcBorders>
                  <w:shd w:val="clear" w:color="auto" w:fill="auto"/>
                </w:tcPr>
                <w:p w:rsidR="0071382F" w:rsidRDefault="0071382F" w:rsidP="0071382F">
                  <w:pPr>
                    <w:spacing w:after="0"/>
                  </w:pPr>
                  <w:r>
                    <w:rPr>
                      <w:b/>
                      <w:bCs/>
                    </w:rPr>
                    <w:t>ΦΟΡΟΙ</w:t>
                  </w:r>
                </w:p>
                <w:p w:rsidR="0071382F" w:rsidRDefault="0071382F" w:rsidP="0071382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382F" w:rsidRDefault="0071382F" w:rsidP="0071382F">
                  <w:pPr>
                    <w:spacing w:after="0"/>
                  </w:pPr>
                  <w:r>
                    <w:rPr>
                      <w:b/>
                      <w:bCs/>
                    </w:rPr>
                    <w:t>ΕΙΣΦΟΡΕΣ ΚΟΙΝΩΝΙΚΗΣ ΑΣΦΑΛΙΣΗΣ</w:t>
                  </w:r>
                </w:p>
              </w:tc>
            </w:tr>
            <w:tr w:rsidR="0071382F" w:rsidTr="0071382F">
              <w:tc>
                <w:tcPr>
                  <w:tcW w:w="2036" w:type="dxa"/>
                  <w:tcBorders>
                    <w:left w:val="single" w:sz="1" w:space="0" w:color="000000"/>
                    <w:bottom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rPr>
                      <w:sz w:val="21"/>
                      <w:szCs w:val="21"/>
                    </w:rPr>
                  </w:pPr>
                  <w:r>
                    <w:t xml:space="preserve">δ) [] Ναι [] Όχι </w:t>
                  </w:r>
                </w:p>
                <w:p w:rsidR="0071382F" w:rsidRDefault="0071382F" w:rsidP="0071382F">
                  <w:pPr>
                    <w:spacing w:after="0"/>
                  </w:pPr>
                  <w:r>
                    <w:rPr>
                      <w:sz w:val="21"/>
                      <w:szCs w:val="21"/>
                    </w:rPr>
                    <w:t>Εάν ναι, να αναφερθούν λεπτομερείς πληροφορίες</w:t>
                  </w:r>
                </w:p>
                <w:p w:rsidR="0071382F" w:rsidRDefault="0071382F" w:rsidP="0071382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pPr>
                  <w:r>
                    <w:t xml:space="preserve">δ) [] Ναι [] Όχι </w:t>
                  </w:r>
                </w:p>
                <w:p w:rsidR="0071382F" w:rsidRDefault="0071382F" w:rsidP="0071382F">
                  <w:pPr>
                    <w:spacing w:after="0"/>
                  </w:pPr>
                  <w:r>
                    <w:t>Εάν ναι, να αναφερθούν λεπτομερείς πληροφορίες</w:t>
                  </w:r>
                </w:p>
                <w:p w:rsidR="0071382F" w:rsidRDefault="0071382F" w:rsidP="0071382F">
                  <w:pPr>
                    <w:spacing w:after="0"/>
                  </w:pPr>
                  <w:r>
                    <w:t>[……]</w:t>
                  </w:r>
                </w:p>
              </w:tc>
            </w:tr>
          </w:tbl>
          <w:p w:rsidR="0071382F" w:rsidRDefault="0071382F" w:rsidP="0071382F">
            <w:pPr>
              <w:spacing w:after="0"/>
            </w:pP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6"/>
            </w:r>
          </w:p>
          <w:p w:rsidR="0071382F" w:rsidRDefault="0071382F" w:rsidP="0071382F">
            <w:pPr>
              <w:spacing w:after="0"/>
            </w:pPr>
            <w:r>
              <w:rPr>
                <w:i/>
              </w:rPr>
              <w:t>[……][……][……]</w:t>
            </w:r>
          </w:p>
        </w:tc>
      </w:tr>
    </w:tbl>
    <w:p w:rsidR="0071382F" w:rsidRDefault="0071382F" w:rsidP="0071382F">
      <w:pPr>
        <w:pStyle w:val="SectionTitle"/>
        <w:ind w:firstLine="0"/>
      </w:pPr>
    </w:p>
    <w:p w:rsidR="0071382F" w:rsidRDefault="0071382F" w:rsidP="0071382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rPr>
                <w:b/>
              </w:rPr>
            </w:pPr>
          </w:p>
          <w:p w:rsidR="0071382F" w:rsidRDefault="0071382F" w:rsidP="0071382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Βρίσκεται ο οικονομικός φορέας σε οποιαδήποτε από τις ακόλουθες καταστάσεις(26)  :</w:t>
            </w:r>
          </w:p>
          <w:p w:rsidR="0071382F" w:rsidRDefault="0071382F" w:rsidP="0071382F">
            <w:pPr>
              <w:spacing w:after="0"/>
            </w:pPr>
            <w:r>
              <w:t xml:space="preserve">α) πτώχευση, ή </w:t>
            </w:r>
          </w:p>
          <w:p w:rsidR="0071382F" w:rsidRDefault="0071382F" w:rsidP="0071382F">
            <w:pPr>
              <w:spacing w:after="0"/>
            </w:pPr>
            <w:r>
              <w:t>β) διαδικασία εξυγίανσης, ή</w:t>
            </w:r>
          </w:p>
          <w:p w:rsidR="0071382F" w:rsidRDefault="0071382F" w:rsidP="0071382F">
            <w:pPr>
              <w:spacing w:after="0"/>
            </w:pPr>
            <w:r>
              <w:t>γ) ειδική εκκαθάριση, ή</w:t>
            </w:r>
          </w:p>
          <w:p w:rsidR="0071382F" w:rsidRDefault="0071382F" w:rsidP="0071382F">
            <w:pPr>
              <w:spacing w:after="0"/>
            </w:pPr>
            <w:r>
              <w:t>δ) αναγκαστική διαχείριση από εκκαθαριστή ή από το δικαστήριο, ή</w:t>
            </w:r>
          </w:p>
          <w:p w:rsidR="0071382F" w:rsidRDefault="0071382F" w:rsidP="0071382F">
            <w:pPr>
              <w:spacing w:after="0"/>
            </w:pPr>
            <w:r>
              <w:t xml:space="preserve">ε) έχει υπαχθεί σε διαδικασία πτωχευτικού συμβιβασμού, ή </w:t>
            </w:r>
          </w:p>
          <w:p w:rsidR="0071382F" w:rsidRDefault="0071382F" w:rsidP="0071382F">
            <w:pPr>
              <w:spacing w:after="0"/>
              <w:rPr>
                <w:color w:val="000000"/>
              </w:rPr>
            </w:pPr>
            <w:r>
              <w:t xml:space="preserve">στ) αναστολή επιχειρηματικών δραστηριοτήτων, ή </w:t>
            </w:r>
          </w:p>
          <w:p w:rsidR="0071382F" w:rsidRDefault="0071382F" w:rsidP="0071382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1382F" w:rsidRDefault="0071382F" w:rsidP="0071382F">
            <w:pPr>
              <w:spacing w:after="0"/>
            </w:pPr>
            <w:r>
              <w:t>Εάν ναι:</w:t>
            </w:r>
          </w:p>
          <w:p w:rsidR="0071382F" w:rsidRDefault="0071382F" w:rsidP="0071382F">
            <w:pPr>
              <w:spacing w:after="0"/>
            </w:pPr>
            <w:r>
              <w:t>- Παραθέστε λεπτομερή στοιχεία:</w:t>
            </w:r>
          </w:p>
          <w:p w:rsidR="0071382F" w:rsidRDefault="0071382F" w:rsidP="0071382F">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περιστάσεις(27)</w:t>
            </w:r>
          </w:p>
          <w:p w:rsidR="0071382F" w:rsidRDefault="0071382F" w:rsidP="0071382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t>[] Ναι [] Όχι</w:t>
            </w: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 [……][……][……]</w:t>
            </w:r>
          </w:p>
          <w:p w:rsidR="0071382F" w:rsidRDefault="0071382F" w:rsidP="0071382F">
            <w:pPr>
              <w:spacing w:after="0"/>
              <w:rPr>
                <w:i/>
              </w:rPr>
            </w:pPr>
          </w:p>
          <w:p w:rsidR="0071382F" w:rsidRDefault="0071382F" w:rsidP="0071382F">
            <w:pPr>
              <w:spacing w:after="0"/>
            </w:pPr>
          </w:p>
        </w:tc>
      </w:tr>
      <w:tr w:rsidR="0071382F" w:rsidTr="0071382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F40E9C">
              <w:t>(28)</w:t>
            </w:r>
            <w:r>
              <w:rPr>
                <w:b/>
              </w:rPr>
              <w:t xml:space="preserve"> </w:t>
            </w:r>
            <w:r>
              <w:t>;</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r>
              <w:t>[.......................]</w:t>
            </w:r>
          </w:p>
        </w:tc>
      </w:tr>
      <w:tr w:rsidR="0071382F" w:rsidTr="0071382F">
        <w:trPr>
          <w:trHeight w:val="257"/>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p w:rsidR="0071382F" w:rsidRDefault="0071382F" w:rsidP="0071382F">
            <w:pPr>
              <w:spacing w:after="0"/>
            </w:pPr>
            <w:r>
              <w:t>[..........……]</w:t>
            </w:r>
          </w:p>
        </w:tc>
      </w:tr>
      <w:tr w:rsidR="0071382F" w:rsidTr="0071382F">
        <w:trPr>
          <w:trHeight w:val="1544"/>
          <w:jc w:val="center"/>
        </w:trPr>
        <w:tc>
          <w:tcPr>
            <w:tcW w:w="4479" w:type="dxa"/>
            <w:vMerge w:val="restart"/>
            <w:tcBorders>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1382F" w:rsidRDefault="0071382F" w:rsidP="0071382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514"/>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rsidRPr="00F40E9C">
              <w:t>(29) ,</w:t>
            </w:r>
            <w:r>
              <w:t xml:space="preserve"> λόγω της συμμετοχής του στη διαδικασία ανάθεσης της σύμβασης;</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lastRenderedPageBreak/>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Μπορεί ο οικονομικός φορέας να επιβεβαιώσει ότι:</w:t>
            </w:r>
          </w:p>
          <w:p w:rsidR="0071382F" w:rsidRDefault="0071382F" w:rsidP="0071382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1382F" w:rsidRDefault="0071382F" w:rsidP="0071382F">
            <w:pPr>
              <w:spacing w:after="0"/>
            </w:pPr>
            <w:r>
              <w:t xml:space="preserve">β) </w:t>
            </w:r>
            <w:r w:rsidRPr="00576263">
              <w:t xml:space="preserve">δεν </w:t>
            </w:r>
            <w:r>
              <w:t xml:space="preserve">έχει </w:t>
            </w:r>
            <w:r w:rsidRPr="00576263">
              <w:t>αποκρύψει</w:t>
            </w:r>
            <w:r>
              <w:t xml:space="preserve"> τις πληροφορίες αυτές,</w:t>
            </w:r>
          </w:p>
          <w:p w:rsidR="0071382F" w:rsidRDefault="0071382F" w:rsidP="0071382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1382F" w:rsidRDefault="0071382F" w:rsidP="0071382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ChapterTitle"/>
      </w:pPr>
    </w:p>
    <w:p w:rsidR="0071382F" w:rsidRDefault="0071382F" w:rsidP="0071382F">
      <w:pPr>
        <w:jc w:val="center"/>
        <w:rPr>
          <w:b/>
          <w:bCs/>
        </w:rPr>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 xml:space="preserve">Ονομαστικοποίηση μετοχών εταιρειών που συνάπτουν δημόσιες συμβάσεις Άρθρο 8 παρ. 4 ν. 3310/2005 </w:t>
            </w:r>
            <w:r w:rsidRPr="00EE53E3">
              <w:rPr>
                <w:i/>
              </w:rPr>
              <w:t>(32):</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 xml:space="preserve">Δεν απαιτείται από την Διακήρυξη.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pPr>
      <w:r>
        <w:rPr>
          <w:b/>
          <w:bCs/>
          <w:u w:val="single"/>
        </w:rPr>
        <w:lastRenderedPageBreak/>
        <w:t>Μέρος IV: Κριτήρια επιλογής</w:t>
      </w:r>
    </w:p>
    <w:p w:rsidR="0071382F" w:rsidRDefault="0071382F" w:rsidP="0071382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1382F" w:rsidRDefault="0071382F" w:rsidP="0071382F">
      <w:pPr>
        <w:jc w:val="center"/>
        <w:rPr>
          <w:b/>
          <w:i/>
          <w:sz w:val="21"/>
          <w:szCs w:val="21"/>
        </w:rPr>
      </w:pPr>
      <w:r>
        <w:rPr>
          <w:b/>
          <w:bCs/>
        </w:rPr>
        <w:t>α: Γενική ένδειξη για όλα τα κριτήρια επιλογής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SectionTitle"/>
        <w:rPr>
          <w:sz w:val="22"/>
        </w:rPr>
      </w:pPr>
    </w:p>
    <w:p w:rsidR="0071382F" w:rsidRDefault="0071382F" w:rsidP="0071382F">
      <w:pPr>
        <w:jc w:val="center"/>
        <w:rPr>
          <w:b/>
          <w:i/>
          <w:sz w:val="21"/>
          <w:szCs w:val="21"/>
        </w:rPr>
      </w:pPr>
      <w:r>
        <w:rPr>
          <w:b/>
          <w:bCs/>
        </w:rPr>
        <w:t>Α: Καταλληλότητα</w:t>
      </w:r>
    </w:p>
    <w:p w:rsidR="0071382F" w:rsidRPr="009D546B"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sidRPr="009D546B">
        <w:rPr>
          <w:b/>
          <w:i/>
        </w:rPr>
        <w:t xml:space="preserve">Ο οικονομικός φορέας πρέπει να  παράσχει πληροφορίες </w:t>
      </w:r>
      <w:r w:rsidRPr="009D546B">
        <w:rPr>
          <w:b/>
          <w:i/>
          <w:u w:val="single"/>
        </w:rPr>
        <w:t>μόνον</w:t>
      </w:r>
      <w:r w:rsidRPr="009D546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b/>
                <w:i/>
              </w:rPr>
            </w:pPr>
            <w:r w:rsidRPr="009D546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pPr>
            <w:r w:rsidRPr="009D546B">
              <w:rPr>
                <w:b/>
                <w:i/>
              </w:rPr>
              <w:t>Απάντηση</w:t>
            </w:r>
          </w:p>
        </w:tc>
      </w:tr>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i/>
              </w:rPr>
            </w:pPr>
            <w:r w:rsidRPr="009D546B">
              <w:rPr>
                <w:b/>
              </w:rPr>
              <w:t>1) Ο οικονομικός φορέας είναι εγγεγραμμένος στα σχετικά επαγγελματικά ή εμπορικά μητρώα</w:t>
            </w:r>
            <w:r w:rsidRPr="009D546B">
              <w:t xml:space="preserve"> που τηρούνται στην Ελλάδα ή στο κράτος μέλος εγκατάστασής (33)  του:</w:t>
            </w:r>
          </w:p>
          <w:p w:rsidR="0071382F" w:rsidRPr="009D546B" w:rsidRDefault="0071382F" w:rsidP="0071382F">
            <w:pPr>
              <w:spacing w:after="0"/>
            </w:pPr>
            <w:r w:rsidRPr="009D546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rPr>
                <w:i/>
              </w:rPr>
            </w:pPr>
            <w:r w:rsidRPr="009D546B">
              <w:t>[…]</w:t>
            </w: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r w:rsidRPr="009D546B">
              <w:rPr>
                <w:i/>
              </w:rPr>
              <w:t xml:space="preserve">(διαδικτυακή διεύθυνση, αρχή ή φορέας έκδοσης, επακριβή στοιχεία αναφοράς των εγγράφων): </w:t>
            </w:r>
          </w:p>
          <w:p w:rsidR="0071382F" w:rsidRPr="009D546B" w:rsidRDefault="0071382F" w:rsidP="0071382F">
            <w:pPr>
              <w:spacing w:after="0"/>
            </w:pPr>
            <w:r w:rsidRPr="009D546B">
              <w:rPr>
                <w:i/>
              </w:rPr>
              <w:t>[……][……][……]</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Β: Οικονομική και χρηματοοικονομική επάρκεια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BD55F4" w:rsidRDefault="0071382F" w:rsidP="0071382F">
            <w:pPr>
              <w:spacing w:after="0"/>
            </w:pPr>
            <w:r>
              <w:rPr>
                <w:b/>
                <w:i/>
              </w:rPr>
              <w:t xml:space="preserve">Απάντηση </w:t>
            </w:r>
            <w:r>
              <w:rPr>
                <w:b/>
              </w:rPr>
              <w:t xml:space="preserve">: ΔΕΝ ΑΠΑΙΤΕΙΤΑΙ ΑΠΟ ΤΗΝ ΔΙΑΚΗΡΥΞΗ. </w:t>
            </w:r>
          </w:p>
        </w:tc>
      </w:tr>
    </w:tbl>
    <w:p w:rsidR="0071382F" w:rsidRDefault="0071382F" w:rsidP="0071382F">
      <w:pPr>
        <w:pStyle w:val="SectionTitle"/>
        <w:ind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sz w:val="21"/>
          <w:szCs w:val="21"/>
        </w:rPr>
      </w:pPr>
      <w:r w:rsidRPr="00C91E1A">
        <w:rPr>
          <w:b/>
          <w:bCs/>
        </w:rPr>
        <w:lastRenderedPageBreak/>
        <w:t>Γ: Τεχνική και επαγγελματική ικανότητα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1382F" w:rsidRDefault="0071382F" w:rsidP="0071382F">
      <w:pPr>
        <w:spacing w:after="0"/>
      </w:pP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b/>
                <w:i/>
              </w:rPr>
            </w:pPr>
            <w:r w:rsidRPr="00C91E1A">
              <w:rPr>
                <w:i/>
              </w:rPr>
              <w:t xml:space="preserve">1) </w:t>
            </w:r>
            <w:r w:rsidRPr="00C91E1A">
              <w:rPr>
                <w:b/>
                <w:i/>
              </w:rPr>
              <w:t>Για δημόσιες συμβάσεις προμηθειών :</w:t>
            </w:r>
          </w:p>
          <w:p w:rsidR="0071382F" w:rsidRPr="00C91E1A" w:rsidRDefault="0071382F" w:rsidP="0071382F">
            <w:pPr>
              <w:spacing w:after="0"/>
              <w:rPr>
                <w:i/>
              </w:rPr>
            </w:pPr>
            <w:r w:rsidRPr="00C91E1A">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382F" w:rsidRPr="00C91E1A" w:rsidRDefault="0071382F" w:rsidP="0071382F">
            <w:pPr>
              <w:spacing w:after="0"/>
              <w:rPr>
                <w:i/>
              </w:rPr>
            </w:pPr>
            <w:r w:rsidRPr="00C91E1A">
              <w:rPr>
                <w:i/>
              </w:rPr>
              <w:t>Κατά περίπτωση, ο οικονομικός φορέας δηλώνει περαιτέρω ότι θα προσκομίσει τα απαιτούμενα πιστοποιητικά γνησιότητας.</w:t>
            </w:r>
          </w:p>
          <w:p w:rsidR="00C5346F" w:rsidRPr="00742999" w:rsidRDefault="00C5346F" w:rsidP="00C5346F">
            <w:pPr>
              <w:autoSpaceDE w:val="0"/>
              <w:autoSpaceDN w:val="0"/>
              <w:adjustRightInd w:val="0"/>
              <w:spacing w:after="0" w:line="240" w:lineRule="auto"/>
              <w:jc w:val="both"/>
              <w:rPr>
                <w:rFonts w:cstheme="minorHAnsi"/>
                <w:b/>
                <w:u w:val="single"/>
              </w:rPr>
            </w:pPr>
            <w:r w:rsidRPr="00742999">
              <w:rPr>
                <w:rFonts w:cstheme="minorHAnsi"/>
                <w:b/>
                <w:u w:val="single"/>
              </w:rPr>
              <w:t>Οι Προμηθευτές όταν τους ζητηθεί είναι υποχρεωμένοι να προσκομίσουν δείγματα των προϊόντων που προσφέρουν.</w:t>
            </w:r>
          </w:p>
          <w:p w:rsidR="00C5346F" w:rsidRPr="007D03FF" w:rsidRDefault="00C5346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i/>
              </w:rPr>
            </w:pPr>
            <w:r w:rsidRPr="007D03FF">
              <w:rPr>
                <w:i/>
              </w:rPr>
              <w:t xml:space="preserve">2) </w:t>
            </w:r>
            <w:r w:rsidRPr="00C91E1A">
              <w:rPr>
                <w:b/>
                <w:i/>
              </w:rPr>
              <w:t>Για δημόσιες συμβάσεις προμηθειών</w:t>
            </w:r>
            <w:r w:rsidRPr="00C91E1A">
              <w:rPr>
                <w:i/>
              </w:rPr>
              <w:t>:</w:t>
            </w:r>
          </w:p>
          <w:p w:rsidR="0071382F" w:rsidRPr="00C91E1A" w:rsidRDefault="0071382F" w:rsidP="0071382F">
            <w:pPr>
              <w:spacing w:after="0"/>
              <w:rPr>
                <w:i/>
              </w:rPr>
            </w:pPr>
            <w:r w:rsidRPr="00C91E1A">
              <w:rPr>
                <w: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C91E1A">
              <w:rPr>
                <w:i/>
              </w:rPr>
              <w:t>επαληθευόμενη</w:t>
            </w:r>
            <w:proofErr w:type="spellEnd"/>
            <w:r w:rsidRPr="00C91E1A">
              <w:rPr>
                <w: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1382F" w:rsidRPr="007D03FF" w:rsidRDefault="0071382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i/>
        </w:rPr>
      </w:pPr>
      <w:r w:rsidRPr="00C91E1A">
        <w:rPr>
          <w:b/>
          <w:bCs/>
        </w:rPr>
        <w:lastRenderedPageBreak/>
        <w:t xml:space="preserve">Δ: Συστήματα διασφάλισης ποιότητας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B399A" w:rsidRPr="00C76F4A" w:rsidTr="0049690B">
        <w:trPr>
          <w:jc w:val="center"/>
        </w:trPr>
        <w:tc>
          <w:tcPr>
            <w:tcW w:w="4479" w:type="dxa"/>
            <w:tcBorders>
              <w:top w:val="single" w:sz="4" w:space="0" w:color="000000"/>
              <w:left w:val="single" w:sz="4" w:space="0" w:color="000000"/>
              <w:bottom w:val="single" w:sz="4" w:space="0" w:color="000000"/>
            </w:tcBorders>
            <w:shd w:val="clear" w:color="auto" w:fill="auto"/>
          </w:tcPr>
          <w:p w:rsidR="003B399A" w:rsidRPr="00C76F4A" w:rsidRDefault="003B399A" w:rsidP="00AB4A3B">
            <w:pPr>
              <w:spacing w:after="0"/>
              <w:rPr>
                <w:b/>
                <w:i/>
              </w:rPr>
            </w:pPr>
            <w:r w:rsidRPr="00C76F4A">
              <w:rPr>
                <w:b/>
                <w:i/>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49690B">
            <w:pPr>
              <w:spacing w:after="0"/>
            </w:pPr>
            <w:r w:rsidRPr="00C76F4A">
              <w:rPr>
                <w:b/>
                <w:i/>
              </w:rPr>
              <w:t>Απάντηση:</w:t>
            </w:r>
          </w:p>
        </w:tc>
      </w:tr>
      <w:tr w:rsidR="003B399A" w:rsidRPr="00C76F4A" w:rsidTr="0049690B">
        <w:trPr>
          <w:jc w:val="center"/>
        </w:trPr>
        <w:tc>
          <w:tcPr>
            <w:tcW w:w="4479" w:type="dxa"/>
            <w:tcBorders>
              <w:top w:val="single" w:sz="4" w:space="0" w:color="000000"/>
              <w:left w:val="single" w:sz="4" w:space="0" w:color="000000"/>
              <w:bottom w:val="single" w:sz="4" w:space="0" w:color="000000"/>
            </w:tcBorders>
            <w:shd w:val="clear" w:color="auto" w:fill="auto"/>
          </w:tcPr>
          <w:p w:rsidR="00EB312C" w:rsidRPr="0024551E" w:rsidRDefault="003B399A" w:rsidP="0049690B">
            <w:pPr>
              <w:spacing w:after="0"/>
            </w:pPr>
            <w:r w:rsidRPr="00C76F4A">
              <w:t xml:space="preserve">Θα είναι σε θέση ο οικονομικός φορέας να προσκομίσει </w:t>
            </w:r>
            <w:r w:rsidRPr="00C76F4A">
              <w:rPr>
                <w:b/>
              </w:rPr>
              <w:t>πιστοποιητικά</w:t>
            </w:r>
            <w:r w:rsidRPr="00C76F4A">
              <w:t xml:space="preserve"> που έχουν εκδοθεί από ανεξάρτητους οργανισμούς που βεβαιώνουν ότι ο οικονομικός φορέας συμμορφώνεται με τα απαιτούμενα </w:t>
            </w:r>
            <w:r w:rsidRPr="00C76F4A">
              <w:rPr>
                <w:b/>
              </w:rPr>
              <w:t>πρότυπα διασφάλισης ποιότητας</w:t>
            </w:r>
            <w:r w:rsidR="00911B0E">
              <w:t xml:space="preserve">. </w:t>
            </w:r>
          </w:p>
          <w:p w:rsidR="00911B0E" w:rsidRPr="00EB312C" w:rsidRDefault="00911B0E" w:rsidP="0049690B">
            <w:pPr>
              <w:spacing w:after="0"/>
            </w:pPr>
          </w:p>
          <w:p w:rsidR="003B399A" w:rsidRPr="00C76F4A" w:rsidRDefault="003B399A" w:rsidP="0049690B">
            <w:pPr>
              <w:spacing w:after="0"/>
              <w:rPr>
                <w:i/>
              </w:rPr>
            </w:pPr>
            <w:r w:rsidRPr="00C76F4A">
              <w:rPr>
                <w:b/>
              </w:rPr>
              <w:t>Εάν όχι</w:t>
            </w:r>
            <w:r w:rsidRPr="00C76F4A">
              <w:t>, εξηγήστε τους λόγους και διευκρινίστε ποια άλλα αποδεικτικά μέσα μπορούν να προσκομιστούν όσον αφορά το σύστημα διασφάλισης ποιότητας:</w:t>
            </w:r>
          </w:p>
          <w:p w:rsidR="003B399A" w:rsidRPr="00C76F4A" w:rsidRDefault="003B399A" w:rsidP="0049690B">
            <w:pPr>
              <w:spacing w:after="0"/>
            </w:pPr>
            <w:r w:rsidRPr="00C76F4A">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49690B">
            <w:pPr>
              <w:spacing w:after="0"/>
            </w:pPr>
            <w:r w:rsidRPr="00C76F4A">
              <w:t>[] Ναι [] Όχι</w:t>
            </w:r>
          </w:p>
          <w:p w:rsidR="003B399A" w:rsidRPr="00C76F4A" w:rsidRDefault="003B399A" w:rsidP="0049690B">
            <w:pPr>
              <w:spacing w:after="0"/>
            </w:pPr>
          </w:p>
          <w:p w:rsidR="003B399A" w:rsidRPr="00C76F4A" w:rsidRDefault="003B399A" w:rsidP="0049690B">
            <w:pPr>
              <w:spacing w:after="0"/>
            </w:pPr>
          </w:p>
          <w:p w:rsidR="003B399A" w:rsidRPr="00C76F4A" w:rsidRDefault="003B399A" w:rsidP="0049690B">
            <w:pPr>
              <w:spacing w:after="0"/>
            </w:pPr>
          </w:p>
          <w:p w:rsidR="003B399A" w:rsidRPr="00C76F4A" w:rsidRDefault="003B399A" w:rsidP="0049690B">
            <w:pPr>
              <w:spacing w:after="0"/>
            </w:pPr>
          </w:p>
          <w:p w:rsidR="003B399A" w:rsidRPr="00C76F4A" w:rsidRDefault="003B399A" w:rsidP="0049690B">
            <w:pPr>
              <w:spacing w:after="0"/>
            </w:pPr>
          </w:p>
          <w:p w:rsidR="003B399A" w:rsidRPr="00C76F4A" w:rsidRDefault="003B399A" w:rsidP="0049690B">
            <w:pPr>
              <w:spacing w:after="0"/>
            </w:pPr>
          </w:p>
          <w:p w:rsidR="003B399A" w:rsidRPr="00C76F4A" w:rsidRDefault="003B399A" w:rsidP="0049690B">
            <w:pPr>
              <w:spacing w:after="0"/>
            </w:pPr>
          </w:p>
          <w:p w:rsidR="003B399A" w:rsidRPr="00C76F4A" w:rsidRDefault="003B399A" w:rsidP="0049690B">
            <w:pPr>
              <w:spacing w:after="0"/>
              <w:rPr>
                <w:i/>
              </w:rPr>
            </w:pPr>
            <w:r w:rsidRPr="00C76F4A">
              <w:t>[……] [……]</w:t>
            </w:r>
          </w:p>
          <w:p w:rsidR="003B399A" w:rsidRPr="00C76F4A" w:rsidRDefault="003B399A" w:rsidP="0049690B">
            <w:pPr>
              <w:spacing w:after="0"/>
              <w:rPr>
                <w:i/>
              </w:rPr>
            </w:pPr>
          </w:p>
          <w:p w:rsidR="003B399A" w:rsidRPr="00C76F4A" w:rsidRDefault="003B399A" w:rsidP="0049690B">
            <w:pPr>
              <w:spacing w:after="0"/>
              <w:rPr>
                <w:i/>
              </w:rPr>
            </w:pPr>
          </w:p>
          <w:p w:rsidR="003B399A" w:rsidRPr="00C76F4A" w:rsidRDefault="003B399A" w:rsidP="0049690B">
            <w:pPr>
              <w:spacing w:after="0"/>
              <w:rPr>
                <w:i/>
              </w:rPr>
            </w:pPr>
          </w:p>
          <w:p w:rsidR="003B399A" w:rsidRPr="00C76F4A" w:rsidRDefault="003B399A" w:rsidP="0049690B">
            <w:pPr>
              <w:spacing w:after="0"/>
            </w:pPr>
            <w:r w:rsidRPr="00C76F4A">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154726">
      <w:pPr>
        <w:pageBreakBefore/>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1382F" w:rsidRDefault="0071382F" w:rsidP="0071382F">
      <w:pPr>
        <w:rPr>
          <w:b/>
          <w:i/>
        </w:rPr>
      </w:pPr>
      <w:r>
        <w:rPr>
          <w:b/>
        </w:rPr>
        <w:t>Ο οικονομικός φορέας δηλώνει ότι:</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ΔΕΝ ΑΠΑΙΤΟΥΝΤΑΙ ΑΠΟ ΤΗΝ ΔΙΑΚΗΡΥΞΗ</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Style w:val="ChapterTitle"/>
        <w:rPr>
          <w:i/>
        </w:rPr>
      </w:pPr>
      <w:r>
        <w:rPr>
          <w:rFonts w:ascii="Bookman Old Style" w:hAnsi="Bookman Old Style" w:cs="Arial"/>
          <w:b w:val="0"/>
        </w:rPr>
        <w:lastRenderedPageBreak/>
        <w:t xml:space="preserve">     </w:t>
      </w:r>
      <w:r>
        <w:rPr>
          <w:bCs/>
        </w:rPr>
        <w:t>Μέρος VI: Τελικές δηλώσεις</w:t>
      </w:r>
    </w:p>
    <w:p w:rsidR="0071382F" w:rsidRDefault="0071382F" w:rsidP="00B03A75">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382F" w:rsidRDefault="0071382F" w:rsidP="00B03A75">
      <w:pPr>
        <w:jc w:val="both"/>
        <w:rPr>
          <w:i/>
        </w:rPr>
      </w:pPr>
      <w:r>
        <w:rPr>
          <w:i/>
        </w:rPr>
        <w:t xml:space="preserve">Ο κάτωθι υπογεγραμμένος, δηλώνω επισήμως ότι </w:t>
      </w:r>
      <w:r w:rsidR="00D37DAE">
        <w:rPr>
          <w:i/>
        </w:rPr>
        <w:t xml:space="preserve">είμαι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71382F" w:rsidRDefault="0071382F" w:rsidP="00B03A75">
      <w:pPr>
        <w:jc w:val="both"/>
        <w:rPr>
          <w:rStyle w:val="af4"/>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4"/>
          <w:i/>
        </w:rPr>
        <w:t>.</w:t>
      </w:r>
    </w:p>
    <w:p w:rsidR="0071382F" w:rsidRDefault="0071382F" w:rsidP="00B03A75">
      <w:pPr>
        <w:jc w:val="both"/>
        <w:rPr>
          <w:i/>
        </w:rPr>
      </w:pPr>
      <w:r>
        <w:rPr>
          <w:rStyle w:val="af4"/>
          <w:i/>
        </w:rPr>
        <w:t>β) η αναθέτουσα αρχή ή ο αναθέτων φορέας έχουν ήδη στην κατοχή τους τα σχετικά έγγραφα.</w:t>
      </w:r>
    </w:p>
    <w:p w:rsidR="0071382F" w:rsidRPr="00554C0B" w:rsidRDefault="0071382F" w:rsidP="00554C0B">
      <w:pPr>
        <w:keepNext/>
        <w:spacing w:line="280" w:lineRule="exact"/>
        <w:jc w:val="both"/>
        <w:outlineLvl w:val="8"/>
        <w:rPr>
          <w:rFonts w:ascii="Century Gothic" w:hAnsi="Century Gothic"/>
          <w:b/>
          <w:sz w:val="20"/>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w:t>
      </w:r>
      <w:r w:rsidR="00CA540F">
        <w:rPr>
          <w:i/>
        </w:rPr>
        <w:t>Έντυπο</w:t>
      </w:r>
      <w:r>
        <w:rPr>
          <w:i/>
        </w:rPr>
        <w:t xml:space="preserve">  Υπεύθυνης Δήλωσης για τους σκοπούς του </w:t>
      </w:r>
      <w:r>
        <w:rPr>
          <w:b/>
        </w:rPr>
        <w:t xml:space="preserve">ΣΥΝΟΠΤΙΚΟΥ ΔΙΑΓΩΝΙΣΜΟΥ </w:t>
      </w:r>
      <w:r w:rsidRPr="00F16208">
        <w:rPr>
          <w:rFonts w:cstheme="minorHAnsi"/>
          <w:b/>
        </w:rPr>
        <w:t xml:space="preserve">ΠΡΟΜΗΘΕΙΑΣ </w:t>
      </w:r>
      <w:r w:rsidR="00554C0B">
        <w:rPr>
          <w:rFonts w:cstheme="minorHAnsi"/>
          <w:b/>
        </w:rPr>
        <w:t>ΕΙΔΩΝ ΕΝΔΥΣΗΣ ΚΑΙ ΥΠΟΔΗΣΗΣ</w:t>
      </w:r>
      <w:r w:rsidR="000B6660" w:rsidRPr="00F16208">
        <w:rPr>
          <w:rFonts w:cstheme="minorHAnsi"/>
          <w:b/>
        </w:rPr>
        <w:t xml:space="preserve"> </w:t>
      </w:r>
      <w:r w:rsidRPr="00F16208">
        <w:rPr>
          <w:rFonts w:cstheme="minorHAnsi"/>
          <w:b/>
        </w:rPr>
        <w:t>(</w:t>
      </w:r>
      <w:r w:rsidR="00554C0B">
        <w:rPr>
          <w:rFonts w:ascii="Century Gothic" w:hAnsi="Century Gothic"/>
          <w:b/>
          <w:sz w:val="20"/>
        </w:rPr>
        <w:t>18300000-2 ΕΝΔΥΜΑΤΑ, 18310000-5 ΕΣΩΡΟΥΧΑ, 18317000-4 ΚΑΛΤΣΕΣ, 18318000-1 ΠΥΖΑΜΕΣ-ΝΥΧΤΙΚΑ, 18425000-4 ΖΩΝΕΣ, 18441000-2 ΚΑΠΕΛΑ, 18800000-7 ΥΠΟΔΗΜΑΤΑ</w:t>
      </w:r>
      <w:r w:rsidR="00554C0B" w:rsidRPr="006379CD">
        <w:rPr>
          <w:rFonts w:ascii="Century Gothic" w:hAnsi="Century Gothic"/>
          <w:b/>
          <w:sz w:val="20"/>
        </w:rPr>
        <w:t xml:space="preserve">,18813200-3 </w:t>
      </w:r>
      <w:r w:rsidR="00554C0B">
        <w:rPr>
          <w:rFonts w:ascii="Century Gothic" w:hAnsi="Century Gothic"/>
          <w:b/>
          <w:sz w:val="20"/>
        </w:rPr>
        <w:t>ΠΑΝΤΟΦΛΕΣ, 18812400-ΣΑΓΙΟΝΑΡΕΣ</w:t>
      </w:r>
      <w:r w:rsidR="00892CEA" w:rsidRPr="00F16208">
        <w:rPr>
          <w:rFonts w:cstheme="minorHAnsi"/>
          <w:b/>
        </w:rPr>
        <w:t>)</w:t>
      </w:r>
      <w:r w:rsidRPr="00F16208">
        <w:rPr>
          <w:rFonts w:cstheme="minorHAnsi"/>
          <w:b/>
        </w:rPr>
        <w:t>.</w:t>
      </w:r>
    </w:p>
    <w:p w:rsidR="0071382F" w:rsidRPr="002352AB" w:rsidRDefault="0071382F" w:rsidP="0071382F">
      <w:pPr>
        <w:rPr>
          <w:b/>
        </w:rPr>
      </w:pPr>
    </w:p>
    <w:p w:rsidR="0071382F" w:rsidRDefault="0071382F" w:rsidP="0071382F">
      <w:pPr>
        <w:rPr>
          <w:i/>
        </w:rPr>
      </w:pPr>
    </w:p>
    <w:p w:rsidR="0071382F" w:rsidRDefault="0071382F" w:rsidP="0071382F">
      <w:pPr>
        <w:rPr>
          <w:i/>
        </w:rPr>
      </w:pPr>
      <w:r>
        <w:rPr>
          <w:i/>
        </w:rPr>
        <w:t xml:space="preserve">                                                   Ημερομηνία, τόπος και , σφραγίδα, υπογραφή(-ές): [……]   </w:t>
      </w:r>
    </w:p>
    <w:p w:rsidR="0071382F" w:rsidRDefault="0071382F" w:rsidP="0071382F">
      <w:r>
        <w:rPr>
          <w:i/>
        </w:rPr>
        <w:br w:type="page"/>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footnoteRef/>
      </w:r>
      <w:r>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w:t>
      </w:r>
      <w:r>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af4"/>
          <w:rFonts w:asciiTheme="minorHAnsi" w:hAnsiTheme="minorHAnsi"/>
          <w:sz w:val="22"/>
          <w:szCs w:val="22"/>
        </w:rPr>
        <w:t>3</w:t>
      </w:r>
      <w:r>
        <w:rPr>
          <w:rStyle w:val="af4"/>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382F" w:rsidRPr="00BD55F4" w:rsidRDefault="0071382F" w:rsidP="0030381C">
      <w:pPr>
        <w:pStyle w:val="ab"/>
        <w:tabs>
          <w:tab w:val="left" w:pos="284"/>
        </w:tabs>
        <w:jc w:val="both"/>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w:t>
      </w:r>
      <w:r>
        <w:rPr>
          <w:rStyle w:val="af4"/>
          <w:rFonts w:asciiTheme="minorHAnsi" w:hAnsiTheme="minorHAnsi"/>
          <w:sz w:val="22"/>
          <w:szCs w:val="22"/>
        </w:rPr>
        <w:t>.</w:t>
      </w:r>
      <w:r w:rsidRPr="00BD55F4">
        <w:rPr>
          <w:rFonts w:asciiTheme="minorHAnsi" w:hAnsiTheme="minorHAnsi"/>
          <w:sz w:val="22"/>
          <w:szCs w:val="22"/>
        </w:rPr>
        <w:tab/>
        <w:t xml:space="preserve">Έχει δηλαδή ως κύριο σκοπό την κοινωνική και επαγγελματική ένταξη ατόμων με αναπηρία ή </w:t>
      </w:r>
      <w:proofErr w:type="spellStart"/>
      <w:r w:rsidRPr="00BD55F4">
        <w:rPr>
          <w:rFonts w:asciiTheme="minorHAnsi" w:hAnsiTheme="minorHAnsi"/>
          <w:sz w:val="22"/>
          <w:szCs w:val="22"/>
        </w:rPr>
        <w:t>μειονεκτούντων</w:t>
      </w:r>
      <w:proofErr w:type="spellEnd"/>
      <w:r w:rsidRPr="00BD55F4">
        <w:rPr>
          <w:rFonts w:asciiTheme="minorHAnsi" w:hAnsiTheme="minorHAnsi"/>
          <w:sz w:val="22"/>
          <w:szCs w:val="22"/>
        </w:rPr>
        <w:t xml:space="preserve"> ατόμων.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5</w:t>
      </w:r>
      <w:r>
        <w:rPr>
          <w:rStyle w:val="af4"/>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6</w:t>
      </w:r>
      <w:r>
        <w:rPr>
          <w:rStyle w:val="af4"/>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7</w:t>
      </w:r>
      <w:r>
        <w:rPr>
          <w:rStyle w:val="af4"/>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D55F4">
        <w:rPr>
          <w:rFonts w:asciiTheme="minorHAnsi" w:hAnsiTheme="minorHAnsi"/>
          <w:i/>
          <w:iCs/>
          <w:sz w:val="22"/>
          <w:szCs w:val="22"/>
        </w:rPr>
        <w:t>στ΄</w:t>
      </w:r>
      <w:proofErr w:type="spellEnd"/>
      <w:r w:rsidRPr="00BD55F4">
        <w:rPr>
          <w:rFonts w:asciiTheme="minorHAnsi" w:hAnsiTheme="minorHAns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8</w:t>
      </w:r>
      <w:r>
        <w:rPr>
          <w:rStyle w:val="af4"/>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9</w:t>
      </w:r>
      <w:r>
        <w:rPr>
          <w:rStyle w:val="af4"/>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1</w:t>
      </w:r>
      <w:r>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w:t>
      </w:r>
      <w:proofErr w:type="spellStart"/>
      <w:r w:rsidRPr="00BD55F4">
        <w:rPr>
          <w:rFonts w:asciiTheme="minorHAnsi" w:hAnsiTheme="minorHAnsi"/>
          <w:i/>
          <w:sz w:val="22"/>
          <w:szCs w:val="22"/>
        </w:rPr>
        <w:t>σ΄</w:t>
      </w:r>
      <w:proofErr w:type="spellEnd"/>
      <w:r w:rsidRPr="00BD55F4">
        <w:rPr>
          <w:rFonts w:asciiTheme="minorHAnsi" w:hAnsiTheme="minorHAnsi"/>
          <w:i/>
          <w:sz w:val="22"/>
          <w:szCs w:val="22"/>
        </w:rPr>
        <w:t xml:space="preserve">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6"/>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 xml:space="preserve">Κύρωση της </w:t>
      </w:r>
      <w:proofErr w:type="spellStart"/>
      <w:r w:rsidRPr="00BD55F4">
        <w:rPr>
          <w:rFonts w:asciiTheme="minorHAnsi" w:hAnsiTheme="minorHAnsi"/>
          <w:i/>
          <w:iCs/>
          <w:sz w:val="22"/>
          <w:szCs w:val="22"/>
        </w:rPr>
        <w:t>Σύµβασης</w:t>
      </w:r>
      <w:proofErr w:type="spellEnd"/>
      <w:r w:rsidRPr="00BD55F4">
        <w:rPr>
          <w:rFonts w:asciiTheme="minorHAnsi" w:hAnsiTheme="minorHAnsi"/>
          <w:i/>
          <w:iCs/>
          <w:sz w:val="22"/>
          <w:szCs w:val="22"/>
        </w:rPr>
        <w:t xml:space="preserve"> σχετικά µε την προστασία των </w:t>
      </w:r>
      <w:proofErr w:type="spellStart"/>
      <w:r w:rsidRPr="00BD55F4">
        <w:rPr>
          <w:rFonts w:asciiTheme="minorHAnsi" w:hAnsiTheme="minorHAnsi"/>
          <w:i/>
          <w:iCs/>
          <w:sz w:val="22"/>
          <w:szCs w:val="22"/>
        </w:rPr>
        <w:t>οικονοµικών</w:t>
      </w:r>
      <w:proofErr w:type="spellEnd"/>
      <w:r w:rsidRPr="00BD55F4">
        <w:rPr>
          <w:rFonts w:asciiTheme="minorHAnsi" w:hAnsiTheme="minorHAnsi"/>
          <w:i/>
          <w:iCs/>
          <w:sz w:val="22"/>
          <w:szCs w:val="22"/>
        </w:rPr>
        <w:t xml:space="preserve"> </w:t>
      </w:r>
      <w:proofErr w:type="spellStart"/>
      <w:r w:rsidRPr="00BD55F4">
        <w:rPr>
          <w:rFonts w:asciiTheme="minorHAnsi" w:hAnsiTheme="minorHAnsi"/>
          <w:i/>
          <w:iCs/>
          <w:sz w:val="22"/>
          <w:szCs w:val="22"/>
        </w:rPr>
        <w:t>συµφερόντων</w:t>
      </w:r>
      <w:proofErr w:type="spellEnd"/>
      <w:r w:rsidRPr="00BD55F4">
        <w:rPr>
          <w:rFonts w:asciiTheme="minorHAnsi" w:hAnsiTheme="minorHAnsi"/>
          <w:i/>
          <w:iCs/>
          <w:sz w:val="22"/>
          <w:szCs w:val="22"/>
        </w:rPr>
        <w:t xml:space="preserve"> των Ευρωπαϊκών Κοινοτήτων και των συναφών µε αυτήν Πρωτοκόλλων.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3</w:t>
      </w:r>
      <w:r>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4</w:t>
      </w:r>
      <w:r>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color w:val="000000"/>
          <w:sz w:val="22"/>
          <w:szCs w:val="22"/>
        </w:rPr>
        <w:t xml:space="preserve"> (ΕΕ L 309 της 25.11.2005, σ.15) </w:t>
      </w:r>
      <w:r w:rsidRPr="00BD55F4">
        <w:rPr>
          <w:rStyle w:val="af6"/>
          <w:rFonts w:asciiTheme="minorHAnsi" w:hAnsiTheme="minorHAnsi"/>
          <w:color w:val="000000"/>
          <w:sz w:val="22"/>
          <w:szCs w:val="22"/>
        </w:rPr>
        <w:t xml:space="preserve"> </w:t>
      </w:r>
      <w:r w:rsidRPr="00BD55F4">
        <w:rPr>
          <w:rStyle w:val="DeltaViewInsertion"/>
          <w:rFonts w:asciiTheme="minorHAnsi" w:hAnsiTheme="minorHAnsi"/>
          <w:color w:val="000000"/>
          <w:sz w:val="22"/>
          <w:szCs w:val="22"/>
        </w:rPr>
        <w:t xml:space="preserve">που ενσωματώθηκε με το ν. 3691/2008 (ΦΕΚ 166/Α) </w:t>
      </w:r>
      <w:r w:rsidRPr="00BD55F4">
        <w:rPr>
          <w:rStyle w:val="DeltaViewInsertion"/>
          <w:rFonts w:asciiTheme="minorHAnsi" w:hAnsiTheme="minorHAnsi"/>
          <w:iCs/>
          <w:color w:val="000000"/>
          <w:sz w:val="22"/>
          <w:szCs w:val="22"/>
        </w:rPr>
        <w:t xml:space="preserve">“Πρόληψη και καταστολή της </w:t>
      </w:r>
      <w:r w:rsidRPr="00BD55F4">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color w:val="000000"/>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Style w:val="DeltaViewInsertion"/>
          <w:rFonts w:asciiTheme="minorHAnsi" w:hAnsiTheme="minorHAnsi"/>
          <w:sz w:val="22"/>
          <w:szCs w:val="22"/>
        </w:rPr>
        <w:t>5</w:t>
      </w:r>
      <w:r>
        <w:rPr>
          <w:rStyle w:val="DeltaViewInsertion"/>
          <w:rFonts w:asciiTheme="minorHAnsi" w:hAnsiTheme="minorHAnsi"/>
          <w:sz w:val="22"/>
          <w:szCs w:val="22"/>
        </w:rPr>
        <w:t>.</w:t>
      </w:r>
      <w:r w:rsidRPr="00BD55F4">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6</w:t>
      </w:r>
      <w:r>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7</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8</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20</w:t>
      </w:r>
      <w:r>
        <w:rPr>
          <w:rStyle w:val="af4"/>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2</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w:t>
      </w:r>
      <w:proofErr w:type="spellStart"/>
      <w:r w:rsidRPr="00BD55F4">
        <w:rPr>
          <w:rFonts w:asciiTheme="minorHAnsi" w:hAnsiTheme="minorHAnsi"/>
          <w:sz w:val="22"/>
          <w:szCs w:val="22"/>
        </w:rPr>
        <w:t>κατ᾽</w:t>
      </w:r>
      <w:proofErr w:type="spellEnd"/>
      <w:r w:rsidRPr="00BD55F4">
        <w:rPr>
          <w:rFonts w:asciiTheme="minorHAnsi" w:hAnsiTheme="minorHAnsi"/>
          <w:sz w:val="22"/>
          <w:szCs w:val="22"/>
        </w:rPr>
        <w:t xml:space="preserve"> εξακολούθηση, συστηματικά ...), η επεξήγηση πρέπει να καταδεικνύει την επάρκεια των μέτρων που λήφθηκαν.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23</w:t>
      </w:r>
      <w:r>
        <w:rPr>
          <w:rStyle w:val="af4"/>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w:t>
      </w:r>
      <w:proofErr w:type="spellStart"/>
      <w:r w:rsidRPr="00BD55F4">
        <w:rPr>
          <w:rFonts w:asciiTheme="minorHAnsi" w:hAnsiTheme="minorHAnsi"/>
          <w:sz w:val="22"/>
          <w:szCs w:val="22"/>
        </w:rPr>
        <w:t>περ</w:t>
      </w:r>
      <w:proofErr w:type="spellEnd"/>
      <w:r w:rsidRPr="00BD55F4">
        <w:rPr>
          <w:rFonts w:asciiTheme="minorHAnsi" w:hAnsiTheme="minorHAnsi"/>
          <w:sz w:val="22"/>
          <w:szCs w:val="22"/>
        </w:rPr>
        <w:t xml:space="preserve">.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25</w:t>
      </w:r>
      <w:r>
        <w:rPr>
          <w:rStyle w:val="af4"/>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27</w:t>
      </w:r>
      <w:r>
        <w:rPr>
          <w:rStyle w:val="af4"/>
          <w:rFonts w:asciiTheme="minorHAnsi" w:hAnsiTheme="minorHAnsi"/>
          <w:sz w:val="22"/>
          <w:szCs w:val="22"/>
        </w:rPr>
        <w:t>.</w:t>
      </w:r>
      <w:r w:rsidRPr="00BD55F4">
        <w:rPr>
          <w:rFonts w:asciiTheme="minorHAnsi" w:hAnsiTheme="minorHAnsi"/>
          <w:sz w:val="22"/>
          <w:szCs w:val="22"/>
        </w:rPr>
        <w:tab/>
        <w:t>Άρθρο 73 παρ. 5.</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28</w:t>
      </w:r>
      <w:r>
        <w:rPr>
          <w:rStyle w:val="af4"/>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29</w:t>
      </w:r>
      <w:r>
        <w:rPr>
          <w:rStyle w:val="af4"/>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30</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άρθρο 48.</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3</w:t>
      </w:r>
      <w:r w:rsidRPr="00BD55F4">
        <w:rPr>
          <w:rStyle w:val="af4"/>
          <w:rFonts w:asciiTheme="minorHAnsi" w:hAnsiTheme="minorHAnsi"/>
          <w:sz w:val="22"/>
          <w:szCs w:val="22"/>
        </w:rPr>
        <w:footnoteRef/>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w:t>
      </w:r>
      <w:proofErr w:type="spellStart"/>
      <w:r w:rsidRPr="00BD55F4">
        <w:rPr>
          <w:rFonts w:asciiTheme="minorHAnsi" w:hAnsiTheme="minorHAnsi"/>
          <w:sz w:val="22"/>
          <w:szCs w:val="22"/>
        </w:rPr>
        <w:t>περιπτ</w:t>
      </w:r>
      <w:proofErr w:type="spellEnd"/>
      <w:r w:rsidRPr="00BD55F4">
        <w:rPr>
          <w:rFonts w:asciiTheme="minorHAnsi" w:hAnsiTheme="minorHAnsi"/>
          <w:sz w:val="22"/>
          <w:szCs w:val="22"/>
        </w:rPr>
        <w:t>. στ παρ. 4 του άρθρου 73 που διαφοροποιείται από τον Κανονισμό ΕΕΕΣ (Κανονισμός ΕΕ 2016/7)</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32</w:t>
      </w:r>
      <w:r>
        <w:rPr>
          <w:rStyle w:val="af4"/>
          <w:rFonts w:asciiTheme="minorHAnsi" w:hAnsiTheme="minorHAnsi"/>
          <w:sz w:val="22"/>
          <w:szCs w:val="22"/>
        </w:rPr>
        <w:t>.</w:t>
      </w:r>
      <w:r w:rsidRPr="00BD55F4">
        <w:rPr>
          <w:rFonts w:asciiTheme="minorHAnsi" w:hAnsiTheme="minorHAnsi"/>
          <w:sz w:val="22"/>
          <w:szCs w:val="22"/>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375 παρ. 10.</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33</w:t>
      </w:r>
      <w:r>
        <w:rPr>
          <w:rStyle w:val="af4"/>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t>35</w:t>
      </w:r>
      <w:r>
        <w:rPr>
          <w:rStyle w:val="af4"/>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36</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37</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38</w:t>
      </w:r>
      <w:r>
        <w:rPr>
          <w:rStyle w:val="af4"/>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4</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42</w:t>
      </w:r>
      <w:r>
        <w:rPr>
          <w:rStyle w:val="af4"/>
          <w:rFonts w:asciiTheme="minorHAnsi" w:hAnsiTheme="minorHAnsi"/>
          <w:sz w:val="22"/>
          <w:szCs w:val="22"/>
        </w:rPr>
        <w:t>.</w:t>
      </w:r>
      <w:r w:rsidRPr="00BD55F4">
        <w:rPr>
          <w:rFonts w:asciiTheme="minorHAnsi" w:hAnsiTheme="minorHAnsi"/>
          <w:sz w:val="22"/>
          <w:szCs w:val="22"/>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D55F4">
        <w:rPr>
          <w:rFonts w:asciiTheme="minorHAnsi" w:hAnsiTheme="minorHAnsi"/>
          <w:sz w:val="22"/>
          <w:szCs w:val="22"/>
        </w:rPr>
        <w:t>πάροχος</w:t>
      </w:r>
      <w:proofErr w:type="spellEnd"/>
      <w:r w:rsidRPr="00BD55F4">
        <w:rPr>
          <w:rFonts w:asciiTheme="minorHAnsi" w:hAnsiTheme="minorHAnsi"/>
          <w:sz w:val="22"/>
          <w:szCs w:val="22"/>
        </w:rPr>
        <w:t xml:space="preserve"> υπηρεσιών.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43</w:t>
      </w:r>
      <w:r>
        <w:rPr>
          <w:rStyle w:val="af4"/>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45</w:t>
      </w:r>
      <w:r>
        <w:rPr>
          <w:rStyle w:val="af4"/>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46</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47</w:t>
      </w:r>
      <w:r w:rsidRPr="00BD55F4">
        <w:rPr>
          <w:rFonts w:asciiTheme="minorHAnsi" w:hAnsiTheme="minorHAnsi"/>
          <w:sz w:val="22"/>
          <w:szCs w:val="22"/>
        </w:rPr>
        <w:tab/>
      </w:r>
      <w:r>
        <w:rPr>
          <w:rFonts w:asciiTheme="minorHAnsi" w:hAnsiTheme="minorHAnsi"/>
          <w:sz w:val="22"/>
          <w:szCs w:val="22"/>
        </w:rPr>
        <w:t>.</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1 ν. 4250/2014</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48</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71382F" w:rsidRPr="00BD55F4" w:rsidRDefault="0071382F" w:rsidP="0071382F">
      <w:pPr>
        <w:spacing w:after="0"/>
        <w:ind w:left="-340"/>
        <w:rPr>
          <w:rFonts w:cs="Arial"/>
          <w:b/>
        </w:rPr>
      </w:pPr>
      <w:r w:rsidRPr="00BD55F4">
        <w:rPr>
          <w:rFonts w:cs="Arial"/>
          <w:b/>
        </w:rPr>
        <w:t xml:space="preserve">                           </w:t>
      </w:r>
    </w:p>
    <w:p w:rsidR="0071382F" w:rsidRDefault="0071382F" w:rsidP="0071382F">
      <w:pPr>
        <w:sectPr w:rsidR="0071382F" w:rsidSect="00B01099">
          <w:pgSz w:w="11906" w:h="16838"/>
          <w:pgMar w:top="1440" w:right="1797" w:bottom="1440" w:left="1797" w:header="709" w:footer="709" w:gutter="0"/>
          <w:cols w:space="708"/>
          <w:docGrid w:linePitch="360"/>
        </w:sectPr>
      </w:pPr>
    </w:p>
    <w:p w:rsidR="0071382F" w:rsidRDefault="0071382F" w:rsidP="008050B7">
      <w:pPr>
        <w:spacing w:before="120" w:line="280" w:lineRule="exact"/>
        <w:jc w:val="center"/>
        <w:outlineLvl w:val="0"/>
        <w:rPr>
          <w:rFonts w:ascii="Century Gothic" w:hAnsi="Century Gothic" w:cs="Arial"/>
          <w:b/>
          <w:bCs/>
          <w:sz w:val="20"/>
          <w:szCs w:val="20"/>
          <w:u w:val="single"/>
        </w:rPr>
      </w:pPr>
      <w:r>
        <w:rPr>
          <w:rFonts w:ascii="Century Gothic" w:hAnsi="Century Gothic" w:cs="Arial"/>
          <w:b/>
          <w:bCs/>
          <w:sz w:val="20"/>
          <w:u w:val="single"/>
        </w:rPr>
        <w:lastRenderedPageBreak/>
        <w:t>ΠΑΡΑΡΤΗΜΑ Γ΄</w:t>
      </w:r>
    </w:p>
    <w:p w:rsidR="0071382F" w:rsidRPr="00785A6A" w:rsidRDefault="0071382F" w:rsidP="00785A6A">
      <w:pPr>
        <w:spacing w:before="120" w:line="280" w:lineRule="exact"/>
        <w:jc w:val="center"/>
        <w:rPr>
          <w:rFonts w:ascii="Century Gothic" w:hAnsi="Century Gothic"/>
          <w:b/>
          <w:sz w:val="20"/>
          <w:u w:val="single"/>
        </w:rPr>
      </w:pPr>
      <w:r w:rsidRPr="00785A6A">
        <w:rPr>
          <w:rFonts w:ascii="Century Gothic" w:hAnsi="Century Gothic"/>
          <w:b/>
          <w:sz w:val="20"/>
          <w:u w:val="single"/>
        </w:rPr>
        <w:t>ΥΠΟΔΕΙΓΜΑ ΕΓΓΥΗΤΙΚΗΣ ΕΠΙΣΤΟΛΗΣ ΣΥΜΜΕΤΟΧΗΣ</w:t>
      </w:r>
    </w:p>
    <w:p w:rsidR="0071382F" w:rsidRDefault="0071382F" w:rsidP="0071382F">
      <w:pPr>
        <w:spacing w:before="120" w:line="280" w:lineRule="exact"/>
        <w:jc w:val="both"/>
        <w:rPr>
          <w:rFonts w:ascii="Century Gothic" w:hAnsi="Century Gothic"/>
          <w:sz w:val="20"/>
        </w:rPr>
      </w:pPr>
      <w:r>
        <w:rPr>
          <w:rFonts w:ascii="Century Gothic" w:hAnsi="Century Gothic"/>
          <w:sz w:val="20"/>
        </w:rPr>
        <w:t>Ονομασία Τράπεζας ………………………………………………………..</w:t>
      </w:r>
    </w:p>
    <w:p w:rsidR="0071382F" w:rsidRDefault="0071382F" w:rsidP="0071382F">
      <w:pPr>
        <w:spacing w:before="120" w:line="280" w:lineRule="exact"/>
        <w:jc w:val="both"/>
        <w:rPr>
          <w:rFonts w:ascii="Century Gothic" w:hAnsi="Century Gothic"/>
          <w:sz w:val="20"/>
        </w:rPr>
      </w:pPr>
      <w:r>
        <w:rPr>
          <w:rFonts w:ascii="Century Gothic" w:hAnsi="Century Gothic"/>
          <w:sz w:val="20"/>
        </w:rPr>
        <w:t>Κατάστημα               ………………………………………………………..</w:t>
      </w:r>
    </w:p>
    <w:p w:rsidR="0071382F" w:rsidRDefault="0071382F" w:rsidP="0071382F">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71382F" w:rsidRDefault="0071382F" w:rsidP="0071382F">
      <w:pPr>
        <w:spacing w:before="120" w:line="280" w:lineRule="exact"/>
        <w:jc w:val="both"/>
        <w:rPr>
          <w:rFonts w:ascii="Century Gothic" w:hAnsi="Century Gothic"/>
          <w:sz w:val="20"/>
        </w:rPr>
      </w:pPr>
      <w:r>
        <w:rPr>
          <w:rFonts w:ascii="Century Gothic" w:hAnsi="Century Gothic"/>
          <w:sz w:val="20"/>
        </w:rPr>
        <w:t>ΕΥΡΩ ………………………………….</w:t>
      </w:r>
    </w:p>
    <w:p w:rsidR="0071382F" w:rsidRDefault="0071382F" w:rsidP="0071382F">
      <w:pPr>
        <w:spacing w:before="120" w:line="280" w:lineRule="exact"/>
        <w:jc w:val="both"/>
        <w:rPr>
          <w:rFonts w:ascii="Century Gothic" w:hAnsi="Century Gothic"/>
          <w:sz w:val="20"/>
        </w:rPr>
      </w:pPr>
    </w:p>
    <w:p w:rsidR="0071382F" w:rsidRDefault="0071382F" w:rsidP="0071382F">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ΕΥΡΩ ……………………………</w:t>
      </w:r>
    </w:p>
    <w:p w:rsidR="0071382F" w:rsidRDefault="0071382F" w:rsidP="0071382F">
      <w:pPr>
        <w:spacing w:before="120" w:line="280" w:lineRule="exact"/>
        <w:ind w:firstLine="720"/>
        <w:jc w:val="both"/>
        <w:rPr>
          <w:rFonts w:ascii="Century Gothic" w:hAnsi="Century Gothic"/>
          <w:sz w:val="20"/>
        </w:rPr>
      </w:pPr>
      <w:r>
        <w:rPr>
          <w:rFonts w:ascii="Century Gothic" w:hAnsi="Century Gothic"/>
          <w:sz w:val="20"/>
        </w:rPr>
        <w:t xml:space="preserve">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Pr>
          <w:rFonts w:ascii="Century Gothic" w:hAnsi="Century Gothic"/>
          <w:sz w:val="20"/>
        </w:rPr>
        <w:t>διζήσεως</w:t>
      </w:r>
      <w:proofErr w:type="spellEnd"/>
      <w:r>
        <w:rPr>
          <w:rFonts w:ascii="Century Gothic" w:hAnsi="Century Gothic"/>
          <w:sz w:val="20"/>
        </w:rPr>
        <w:t xml:space="preserve"> μέχρι του ποσού των ΕΥΡΩ ………………………………..υπέρ της εταιρείας ……………………….…με Α.Φ.Μ</w:t>
      </w:r>
      <w:r w:rsidR="005717B6">
        <w:rPr>
          <w:rFonts w:ascii="Century Gothic" w:hAnsi="Century Gothic"/>
          <w:sz w:val="20"/>
        </w:rPr>
        <w:t xml:space="preserve"> </w:t>
      </w:r>
      <w:r>
        <w:rPr>
          <w:rFonts w:ascii="Century Gothic" w:hAnsi="Century Gothic"/>
          <w:sz w:val="20"/>
        </w:rPr>
        <w:t>…………………….</w:t>
      </w:r>
      <w:r w:rsidR="005717B6">
        <w:rPr>
          <w:rFonts w:ascii="Century Gothic" w:hAnsi="Century Gothic"/>
          <w:sz w:val="20"/>
        </w:rPr>
        <w:t xml:space="preserve"> </w:t>
      </w:r>
      <w:r>
        <w:rPr>
          <w:rFonts w:ascii="Century Gothic" w:hAnsi="Century Gothic"/>
          <w:sz w:val="20"/>
        </w:rPr>
        <w:t>και  Δ/νση ………………………………………………………. για τη συμμετοχή της στο διενεργούμενο διαγωνισμό της ………………………………………                           για την προμήθεια  ………………………………………………. σύμφωνα με την υπ’ αριθμ. ……./…………….. Δ/ξή σας.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71382F" w:rsidRPr="00B62E62" w:rsidRDefault="0071382F" w:rsidP="0071382F">
      <w:pPr>
        <w:spacing w:before="120" w:line="280" w:lineRule="exact"/>
        <w:ind w:firstLine="360"/>
        <w:jc w:val="both"/>
        <w:rPr>
          <w:rFonts w:ascii="Century Gothic" w:hAnsi="Century Gothic"/>
          <w:b/>
          <w:sz w:val="20"/>
        </w:rPr>
      </w:pPr>
      <w:r>
        <w:rPr>
          <w:rFonts w:ascii="Century Gothic" w:hAnsi="Century Gothic"/>
          <w:sz w:val="20"/>
        </w:rPr>
        <w:t>Η παρούσα ισχύει μέχρι</w:t>
      </w:r>
      <w:r w:rsidRPr="00D97E76">
        <w:rPr>
          <w:rFonts w:ascii="Century Gothic" w:hAnsi="Century Gothic"/>
          <w:sz w:val="20"/>
        </w:rPr>
        <w:t xml:space="preserve"> </w:t>
      </w:r>
      <w:r w:rsidRPr="00B62E62">
        <w:rPr>
          <w:rFonts w:ascii="Century Gothic" w:hAnsi="Century Gothic"/>
          <w:sz w:val="20"/>
        </w:rPr>
        <w:t xml:space="preserve">την   </w:t>
      </w:r>
      <w:r w:rsidR="004B2BCD">
        <w:rPr>
          <w:rFonts w:ascii="Century Gothic" w:hAnsi="Century Gothic"/>
          <w:b/>
          <w:sz w:val="20"/>
        </w:rPr>
        <w:t>15</w:t>
      </w:r>
      <w:r w:rsidR="00B62E62" w:rsidRPr="00B62E62">
        <w:rPr>
          <w:rFonts w:ascii="Century Gothic" w:hAnsi="Century Gothic"/>
          <w:b/>
          <w:sz w:val="20"/>
        </w:rPr>
        <w:t>.11</w:t>
      </w:r>
      <w:r w:rsidR="00D64622" w:rsidRPr="00B62E62">
        <w:rPr>
          <w:rFonts w:ascii="Century Gothic" w:hAnsi="Century Gothic"/>
          <w:b/>
          <w:sz w:val="20"/>
        </w:rPr>
        <w:t>.2019</w:t>
      </w:r>
    </w:p>
    <w:p w:rsidR="0071382F" w:rsidRDefault="0071382F" w:rsidP="0071382F">
      <w:pPr>
        <w:spacing w:before="120" w:line="280" w:lineRule="exact"/>
        <w:ind w:firstLine="360"/>
        <w:jc w:val="both"/>
        <w:rPr>
          <w:rFonts w:ascii="Century Gothic" w:hAnsi="Century Gothic"/>
          <w:sz w:val="20"/>
        </w:rPr>
      </w:pPr>
      <w:proofErr w:type="spellStart"/>
      <w:r>
        <w:rPr>
          <w:rFonts w:ascii="Century Gothic" w:hAnsi="Century Gothic"/>
          <w:sz w:val="20"/>
        </w:rPr>
        <w:t>Βεβαιούται</w:t>
      </w:r>
      <w:proofErr w:type="spellEnd"/>
      <w:r>
        <w:rPr>
          <w:rFonts w:ascii="Century Gothic" w:hAnsi="Century Gothic"/>
          <w:sz w:val="20"/>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71382F" w:rsidRDefault="0071382F" w:rsidP="0071382F">
      <w:pPr>
        <w:spacing w:before="12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br w:type="page"/>
      </w:r>
      <w:r>
        <w:rPr>
          <w:rFonts w:ascii="Century Gothic" w:hAnsi="Century Gothic" w:cs="Arial"/>
          <w:b/>
          <w:bCs/>
          <w:snapToGrid w:val="0"/>
          <w:sz w:val="20"/>
        </w:rPr>
        <w:lastRenderedPageBreak/>
        <w:t>ΥΠΟΔΕΙΓΜΑ  ΕΓΓΥΗΤΙΚΗΣ ΕΠΙΣΤΟΛΗΣ  ΚΑΛΗΣ  ΕΚΤΕΛΕΣΗΣ</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(Δ/</w:t>
      </w:r>
      <w:proofErr w:type="spellStart"/>
      <w:r>
        <w:rPr>
          <w:rFonts w:ascii="Century Gothic" w:hAnsi="Century Gothic" w:cs="Arial"/>
          <w:snapToGrid w:val="0"/>
          <w:sz w:val="20"/>
        </w:rPr>
        <w:t>νση</w:t>
      </w:r>
      <w:proofErr w:type="spellEnd"/>
      <w:r>
        <w:rPr>
          <w:rFonts w:ascii="Century Gothic" w:hAnsi="Century Gothic" w:cs="Arial"/>
          <w:snapToGrid w:val="0"/>
          <w:sz w:val="20"/>
        </w:rPr>
        <w:t xml:space="preserve"> οδός- αριθμός Τ.Κ. </w:t>
      </w:r>
      <w:proofErr w:type="spellStart"/>
      <w:r>
        <w:rPr>
          <w:rFonts w:ascii="Century Gothic" w:hAnsi="Century Gothic" w:cs="Arial"/>
          <w:snapToGrid w:val="0"/>
          <w:sz w:val="20"/>
        </w:rPr>
        <w:t>fax</w:t>
      </w:r>
      <w:proofErr w:type="spellEnd"/>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Ημερομηνία έκδοσης……………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ΕΥΡΩ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71382F" w:rsidRDefault="0071382F" w:rsidP="0071382F">
      <w:pPr>
        <w:spacing w:before="120" w:after="0" w:line="280" w:lineRule="exact"/>
        <w:jc w:val="both"/>
        <w:rPr>
          <w:rFonts w:ascii="Century Gothic" w:hAnsi="Century Gothic" w:cs="Arial"/>
          <w:snapToGrid w:val="0"/>
          <w:sz w:val="20"/>
        </w:rPr>
      </w:pPr>
      <w:proofErr w:type="spellStart"/>
      <w:r>
        <w:rPr>
          <w:rFonts w:ascii="Century Gothic" w:hAnsi="Century Gothic" w:cs="Arial"/>
          <w:snapToGrid w:val="0"/>
          <w:sz w:val="20"/>
        </w:rPr>
        <w:t>Παπαρηγοπούλου</w:t>
      </w:r>
      <w:proofErr w:type="spellEnd"/>
      <w:r>
        <w:rPr>
          <w:rFonts w:ascii="Century Gothic" w:hAnsi="Century Gothic" w:cs="Arial"/>
          <w:snapToGrid w:val="0"/>
          <w:sz w:val="20"/>
        </w:rPr>
        <w:t xml:space="preserve"> 7</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71382F" w:rsidRDefault="0071382F" w:rsidP="0071382F">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Pr>
          <w:rFonts w:ascii="Century Gothic" w:hAnsi="Century Gothic" w:cs="Arial"/>
          <w:snapToGrid w:val="0"/>
          <w:sz w:val="20"/>
        </w:rPr>
        <w:t>διζήσεως</w:t>
      </w:r>
      <w:proofErr w:type="spellEnd"/>
      <w:r>
        <w:rPr>
          <w:rFonts w:ascii="Century Gothic" w:hAnsi="Century Gothic" w:cs="Arial"/>
          <w:snapToGrid w:val="0"/>
          <w:sz w:val="20"/>
        </w:rPr>
        <w:t xml:space="preserve"> μέχρι του ποσού των ΕΥΡΩ……….. (και ολογράφως)………………………… στο οποίο και μόνο περιορίζεται η υποχρέωση μας, υπέρ της εταιρείας</w:t>
      </w:r>
      <w:r w:rsidR="00F53691">
        <w:rPr>
          <w:rFonts w:ascii="Century Gothic" w:hAnsi="Century Gothic" w:cs="Arial"/>
          <w:snapToGrid w:val="0"/>
          <w:sz w:val="20"/>
        </w:rPr>
        <w:t xml:space="preserve"> </w:t>
      </w:r>
      <w:r>
        <w:rPr>
          <w:rFonts w:ascii="Century Gothic" w:hAnsi="Century Gothic" w:cs="Arial"/>
          <w:snapToGrid w:val="0"/>
          <w:sz w:val="20"/>
        </w:rPr>
        <w:t>………………………………………………………….</w:t>
      </w:r>
      <w:r w:rsidR="00F53691">
        <w:rPr>
          <w:rFonts w:ascii="Century Gothic" w:hAnsi="Century Gothic" w:cs="Arial"/>
          <w:snapToGrid w:val="0"/>
          <w:sz w:val="20"/>
        </w:rPr>
        <w:t xml:space="preserve"> </w:t>
      </w:r>
      <w:r>
        <w:rPr>
          <w:rFonts w:ascii="Century Gothic" w:hAnsi="Century Gothic" w:cs="Arial"/>
          <w:snapToGrid w:val="0"/>
          <w:sz w:val="20"/>
        </w:rPr>
        <w:t>με  Α.Φ.Μ……………………</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Δ/νση …………………………………………………………………… για την καλή εκτέλεση από αυτήν των όρων τη με αριθμό ………………...σύμβασης, που υπέγραψε μαζί σας για την υπηρ</w:t>
      </w:r>
      <w:r w:rsidR="003E6FB1">
        <w:rPr>
          <w:rFonts w:ascii="Century Gothic" w:hAnsi="Century Gothic" w:cs="Arial"/>
          <w:snapToGrid w:val="0"/>
          <w:sz w:val="20"/>
        </w:rPr>
        <w:t>εσία ……………………………… (</w:t>
      </w:r>
      <w:r w:rsidR="003E6FB1" w:rsidRPr="00622EFF">
        <w:rPr>
          <w:rFonts w:ascii="Century Gothic" w:hAnsi="Century Gothic" w:cs="Arial"/>
          <w:snapToGrid w:val="0"/>
          <w:sz w:val="20"/>
        </w:rPr>
        <w:t xml:space="preserve">αρ. </w:t>
      </w:r>
      <w:proofErr w:type="spellStart"/>
      <w:r w:rsidR="003E6FB1" w:rsidRPr="00622EFF">
        <w:rPr>
          <w:rFonts w:ascii="Century Gothic" w:hAnsi="Century Gothic" w:cs="Arial"/>
          <w:snapToGrid w:val="0"/>
          <w:sz w:val="20"/>
        </w:rPr>
        <w:t>διακ</w:t>
      </w:r>
      <w:proofErr w:type="spellEnd"/>
      <w:r w:rsidR="003E6FB1" w:rsidRPr="00622EFF">
        <w:rPr>
          <w:rFonts w:ascii="Century Gothic" w:hAnsi="Century Gothic" w:cs="Arial"/>
          <w:snapToGrid w:val="0"/>
          <w:sz w:val="20"/>
        </w:rPr>
        <w:t>/</w:t>
      </w:r>
      <w:proofErr w:type="spellStart"/>
      <w:r w:rsidR="003E6FB1" w:rsidRPr="00622EFF">
        <w:rPr>
          <w:rFonts w:ascii="Century Gothic" w:hAnsi="Century Gothic" w:cs="Arial"/>
          <w:snapToGrid w:val="0"/>
          <w:sz w:val="20"/>
        </w:rPr>
        <w:t>ξης</w:t>
      </w:r>
      <w:proofErr w:type="spellEnd"/>
      <w:r w:rsidRPr="00622EFF">
        <w:rPr>
          <w:rFonts w:ascii="Century Gothic" w:hAnsi="Century Gothic" w:cs="Arial"/>
          <w:snapToGrid w:val="0"/>
          <w:sz w:val="20"/>
        </w:rPr>
        <w:t xml:space="preserve"> </w:t>
      </w:r>
      <w:r w:rsidR="00622EFF" w:rsidRPr="00622EFF">
        <w:rPr>
          <w:rFonts w:ascii="Century Gothic" w:hAnsi="Century Gothic" w:cs="Arial"/>
          <w:snapToGrid w:val="0"/>
          <w:sz w:val="20"/>
        </w:rPr>
        <w:t>13</w:t>
      </w:r>
      <w:r w:rsidR="003E6FB1" w:rsidRPr="00622EFF">
        <w:rPr>
          <w:rFonts w:ascii="Century Gothic" w:hAnsi="Century Gothic" w:cs="Arial"/>
          <w:snapToGrid w:val="0"/>
          <w:sz w:val="20"/>
          <w:vertAlign w:val="superscript"/>
        </w:rPr>
        <w:t>η</w:t>
      </w:r>
      <w:r w:rsidRPr="00622EFF">
        <w:rPr>
          <w:rFonts w:ascii="Century Gothic" w:hAnsi="Century Gothic" w:cs="Arial"/>
          <w:snapToGrid w:val="0"/>
          <w:sz w:val="20"/>
        </w:rPr>
        <w:t>/201</w:t>
      </w:r>
      <w:r w:rsidR="003E6FB1" w:rsidRPr="00622EFF">
        <w:rPr>
          <w:rFonts w:ascii="Century Gothic" w:hAnsi="Century Gothic" w:cs="Arial"/>
          <w:snapToGrid w:val="0"/>
          <w:sz w:val="20"/>
        </w:rPr>
        <w:t>9</w:t>
      </w:r>
      <w:r w:rsidRPr="00622EFF">
        <w:rPr>
          <w:rFonts w:ascii="Century Gothic" w:hAnsi="Century Gothic" w:cs="Arial"/>
          <w:snapToGrid w:val="0"/>
          <w:sz w:val="20"/>
        </w:rPr>
        <w:t>) προς</w:t>
      </w:r>
      <w:r>
        <w:rPr>
          <w:rFonts w:ascii="Century Gothic" w:hAnsi="Century Gothic" w:cs="Arial"/>
          <w:snapToGrid w:val="0"/>
          <w:sz w:val="20"/>
        </w:rPr>
        <w:t xml:space="preserve"> κάλυψη αναγκών του …………………..…….. και το οποίο ποσόν καλύπτει το 5 % της συμβατικής προ Φ.Π.Α. αξίας …………..… ΕΥΡΩ αυτής.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w:t>
      </w:r>
      <w:proofErr w:type="spellStart"/>
      <w:r>
        <w:rPr>
          <w:rFonts w:ascii="Century Gothic" w:hAnsi="Century Gothic" w:cs="Arial"/>
          <w:snapToGrid w:val="0"/>
          <w:sz w:val="20"/>
        </w:rPr>
        <w:t>σ΄</w:t>
      </w:r>
      <w:proofErr w:type="spellEnd"/>
      <w:r>
        <w:rPr>
          <w:rFonts w:ascii="Century Gothic" w:hAnsi="Century Gothic" w:cs="Arial"/>
          <w:snapToGrid w:val="0"/>
          <w:sz w:val="20"/>
        </w:rPr>
        <w:t xml:space="preserve"> εμάς,  οπότε γίνεται αυτοδίκαια άκυρη και δεν έχει απέναντί μας καμία ισχύ.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roofErr w:type="spellStart"/>
      <w:r>
        <w:rPr>
          <w:rFonts w:ascii="Century Gothic" w:hAnsi="Century Gothic" w:cs="Arial"/>
          <w:snapToGrid w:val="0"/>
          <w:sz w:val="20"/>
        </w:rPr>
        <w:t>Βεβαιούται</w:t>
      </w:r>
      <w:proofErr w:type="spellEnd"/>
      <w:r>
        <w:rPr>
          <w:rFonts w:ascii="Century Gothic" w:hAnsi="Century Gothic" w:cs="Arial"/>
          <w:snapToGrid w:val="0"/>
          <w:sz w:val="20"/>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71382F" w:rsidRDefault="0071382F" w:rsidP="0071382F">
      <w:pPr>
        <w:pStyle w:val="1"/>
        <w:rPr>
          <w:rFonts w:ascii="Century Gothic" w:hAnsi="Century Gothic"/>
          <w:sz w:val="20"/>
        </w:rPr>
      </w:pPr>
      <w:bookmarkStart w:id="2" w:name="_Toc467142327"/>
      <w:bookmarkStart w:id="3" w:name="_Toc466280998"/>
      <w:r w:rsidRPr="009A7AB2">
        <w:rPr>
          <w:rFonts w:ascii="Century Gothic" w:hAnsi="Century Gothic"/>
          <w:sz w:val="20"/>
          <w:u w:val="single"/>
        </w:rPr>
        <w:lastRenderedPageBreak/>
        <w:t>ΠΑΡΑΡΤΗΜΑ Δ</w:t>
      </w:r>
      <w:r>
        <w:rPr>
          <w:rFonts w:ascii="Century Gothic" w:hAnsi="Century Gothic"/>
          <w:sz w:val="20"/>
        </w:rPr>
        <w:t>΄</w:t>
      </w:r>
      <w:bookmarkEnd w:id="2"/>
      <w:bookmarkEnd w:id="3"/>
    </w:p>
    <w:p w:rsidR="0071382F" w:rsidRPr="00AE78C2" w:rsidRDefault="0071382F" w:rsidP="0071382F">
      <w:pPr>
        <w:pStyle w:val="1"/>
        <w:rPr>
          <w:rFonts w:ascii="Century Gothic" w:hAnsi="Century Gothic"/>
          <w:sz w:val="20"/>
          <w:u w:val="single"/>
        </w:rPr>
      </w:pPr>
      <w:bookmarkStart w:id="4" w:name="_Toc467142328"/>
      <w:bookmarkStart w:id="5" w:name="_Toc466280999"/>
      <w:r w:rsidRPr="00AE78C2">
        <w:rPr>
          <w:rFonts w:ascii="Century Gothic" w:hAnsi="Century Gothic"/>
          <w:sz w:val="20"/>
          <w:u w:val="single"/>
        </w:rPr>
        <w:t>ΣΧΕΔΙΟ ΣΥΜΒΑΣΗΣ</w:t>
      </w:r>
      <w:bookmarkEnd w:id="4"/>
      <w:bookmarkEnd w:id="5"/>
    </w:p>
    <w:p w:rsidR="0071382F" w:rsidRDefault="0071382F" w:rsidP="0071382F">
      <w:pPr>
        <w:pStyle w:val="1"/>
        <w:spacing w:before="120" w:after="0" w:line="280" w:lineRule="exact"/>
        <w:rPr>
          <w:rFonts w:ascii="Century Gothic" w:hAnsi="Century Gothic"/>
          <w:sz w:val="20"/>
        </w:rPr>
      </w:pPr>
      <w:bookmarkStart w:id="6" w:name="_Toc467142329"/>
      <w:bookmarkStart w:id="7" w:name="_Toc466281000"/>
      <w:r>
        <w:rPr>
          <w:rFonts w:ascii="Century Gothic" w:hAnsi="Century Gothic"/>
          <w:sz w:val="20"/>
        </w:rPr>
        <w:t>ΣΥΜΒΑΣΗ ΠΡΟΜΗΘΕΙΑΣ …………………..</w:t>
      </w:r>
      <w:bookmarkEnd w:id="6"/>
      <w:bookmarkEnd w:id="7"/>
    </w:p>
    <w:p w:rsidR="0071382F" w:rsidRDefault="0071382F" w:rsidP="0071382F">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w:t>
      </w:r>
      <w:r w:rsidR="00985C29" w:rsidRPr="006369E8">
        <w:rPr>
          <w:rFonts w:cs="Tahoma"/>
          <w:color w:val="000000"/>
        </w:rPr>
        <w:t xml:space="preserve">η </w:t>
      </w:r>
      <w:r w:rsidR="00985C29" w:rsidRPr="00985C29">
        <w:rPr>
          <w:rFonts w:ascii="Century Gothic" w:hAnsi="Century Gothic" w:cs="Tahoma"/>
          <w:color w:val="000000"/>
        </w:rPr>
        <w:t>Αναθέτουσα Αρχή</w:t>
      </w:r>
      <w:r w:rsidRPr="00985C29">
        <w:rPr>
          <w:rFonts w:ascii="Century Gothic" w:hAnsi="Century Gothic" w:cs="Arial"/>
          <w:iCs/>
          <w:color w:val="000000"/>
          <w:spacing w:val="1"/>
        </w:rPr>
        <w:t>"</w:t>
      </w:r>
      <w:r>
        <w:rPr>
          <w:rFonts w:ascii="Century Gothic" w:hAnsi="Century Gothic" w:cs="Arial"/>
          <w:iCs/>
          <w:color w:val="000000"/>
          <w:spacing w:val="1"/>
          <w:sz w:val="20"/>
        </w:rPr>
        <w:t xml:space="preserve"> και αφετέρου η εδρεύουσα στη ………………, οδός …………………………………… ΤΚ </w:t>
      </w:r>
      <w:r>
        <w:rPr>
          <w:rFonts w:ascii="Century Gothic" w:hAnsi="Century Gothic" w:cs="Arial"/>
          <w:iCs/>
          <w:color w:val="000000"/>
          <w:spacing w:val="4"/>
          <w:sz w:val="20"/>
        </w:rPr>
        <w:t xml:space="preserve">…………., </w:t>
      </w:r>
      <w:proofErr w:type="spellStart"/>
      <w:r>
        <w:rPr>
          <w:rFonts w:ascii="Century Gothic" w:hAnsi="Century Gothic" w:cs="Arial"/>
          <w:iCs/>
          <w:color w:val="000000"/>
          <w:spacing w:val="4"/>
          <w:sz w:val="20"/>
        </w:rPr>
        <w:t>τηλ</w:t>
      </w:r>
      <w:proofErr w:type="spellEnd"/>
      <w:r>
        <w:rPr>
          <w:rFonts w:ascii="Century Gothic" w:hAnsi="Century Gothic" w:cs="Arial"/>
          <w:iCs/>
          <w:color w:val="000000"/>
          <w:spacing w:val="4"/>
          <w:sz w:val="20"/>
        </w:rPr>
        <w:t xml:space="preserve">.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71382F" w:rsidRPr="00200EF4" w:rsidRDefault="0071382F" w:rsidP="00200EF4">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r w:rsidR="00200EF4">
        <w:rPr>
          <w:rFonts w:ascii="Century Gothic" w:hAnsi="Century Gothic" w:cs="Times New Roman"/>
          <w:b/>
          <w:sz w:val="20"/>
          <w:u w:val="single"/>
        </w:rPr>
        <w:t xml:space="preserve"> - </w:t>
      </w:r>
      <w:r>
        <w:rPr>
          <w:rFonts w:ascii="Century Gothic" w:hAnsi="Century Gothic"/>
          <w:b/>
          <w:sz w:val="20"/>
          <w:u w:val="single"/>
        </w:rPr>
        <w:t>ΑΝΤΙΚΕΙΜΕΝΟ ΤΗΣ ΣΥΜΒΑΣΗΣ</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F06EDF" w:rsidRPr="00C72CE2" w:rsidRDefault="00F06EDF" w:rsidP="00E04CDD">
      <w:pPr>
        <w:spacing w:before="120" w:line="280" w:lineRule="exact"/>
        <w:ind w:left="426" w:hanging="426"/>
        <w:jc w:val="both"/>
        <w:rPr>
          <w:rFonts w:ascii="Century Gothic" w:hAnsi="Century Gothic"/>
          <w:sz w:val="20"/>
          <w:szCs w:val="20"/>
        </w:rPr>
      </w:pPr>
      <w:r>
        <w:rPr>
          <w:rFonts w:ascii="Century Gothic" w:hAnsi="Century Gothic"/>
          <w:b/>
          <w:sz w:val="20"/>
        </w:rPr>
        <w:t>1.</w:t>
      </w:r>
      <w:r w:rsidRPr="00402328">
        <w:rPr>
          <w:rFonts w:ascii="Century Gothic" w:hAnsi="Century Gothic"/>
          <w:b/>
          <w:sz w:val="20"/>
        </w:rPr>
        <w:t>3</w:t>
      </w:r>
      <w:r w:rsidR="00A93EEF">
        <w:rPr>
          <w:rFonts w:ascii="Century Gothic" w:hAnsi="Century Gothic"/>
        </w:rPr>
        <w:t>.</w:t>
      </w:r>
      <w:r w:rsidRPr="00F06EDF">
        <w:rPr>
          <w:rFonts w:ascii="Century Gothic" w:hAnsi="Century Gothic"/>
          <w:sz w:val="20"/>
          <w:szCs w:val="20"/>
        </w:rPr>
        <w:t>Τα ακριβή μεγέθη στα υπό προμήθεια είδη ένδυσης </w:t>
      </w:r>
      <w:r w:rsidR="002C0B3E">
        <w:rPr>
          <w:rFonts w:ascii="Century Gothic" w:hAnsi="Century Gothic"/>
          <w:sz w:val="20"/>
          <w:szCs w:val="20"/>
        </w:rPr>
        <w:t>υπόδησης  θα  δοθούν  στον  ανά</w:t>
      </w:r>
      <w:r w:rsidRPr="00F06EDF">
        <w:rPr>
          <w:rFonts w:ascii="Century Gothic" w:hAnsi="Century Gothic"/>
          <w:sz w:val="20"/>
          <w:szCs w:val="20"/>
        </w:rPr>
        <w:t xml:space="preserve">δοχο  μετά  την  κατακύρωση  της  προμήθειας,  αναλυτικά  για  κάθε  είδος,  </w:t>
      </w:r>
      <w:r w:rsidR="00C72CE2">
        <w:rPr>
          <w:rFonts w:ascii="Century Gothic" w:hAnsi="Century Gothic"/>
          <w:sz w:val="20"/>
          <w:szCs w:val="20"/>
        </w:rPr>
        <w:t xml:space="preserve">  </w:t>
      </w:r>
      <w:r w:rsidRPr="00F06EDF">
        <w:rPr>
          <w:rFonts w:ascii="Century Gothic" w:hAnsi="Century Gothic"/>
          <w:sz w:val="20"/>
          <w:szCs w:val="20"/>
        </w:rPr>
        <w:t>με  την     τιμή  προσφοράς  να  παραμένει  αμετάβλητη  ανεξαρτήτου μεγέθους. </w:t>
      </w:r>
      <w:r w:rsidR="00C72CE2">
        <w:rPr>
          <w:rFonts w:ascii="Century Gothic" w:hAnsi="Century Gothic"/>
          <w:sz w:val="20"/>
          <w:szCs w:val="20"/>
        </w:rPr>
        <w:t xml:space="preserve">   </w:t>
      </w:r>
      <w:r w:rsidRPr="00F06EDF">
        <w:rPr>
          <w:rFonts w:ascii="Century Gothic" w:hAnsi="Century Gothic"/>
          <w:sz w:val="20"/>
          <w:szCs w:val="20"/>
        </w:rPr>
        <w:t>Σε κάθε περίπτωση θα υπάρχει δυνατότητα, μετά  την παραλαβή της προμήθειας,</w:t>
      </w:r>
      <w:r w:rsidR="00C72CE2">
        <w:rPr>
          <w:rFonts w:ascii="Century Gothic" w:hAnsi="Century Gothic"/>
          <w:sz w:val="20"/>
          <w:szCs w:val="20"/>
        </w:rPr>
        <w:t xml:space="preserve"> </w:t>
      </w:r>
      <w:r w:rsidRPr="00F06EDF">
        <w:rPr>
          <w:rFonts w:ascii="Century Gothic" w:hAnsi="Century Gothic"/>
          <w:sz w:val="20"/>
          <w:szCs w:val="20"/>
        </w:rPr>
        <w:t> αλλαγής σε μεγαλύτερο ή μικρότερο νούμερο σε συνεννόηση  με τον ανάδοχο</w:t>
      </w:r>
      <w:r w:rsidR="00627313">
        <w:rPr>
          <w:rFonts w:ascii="Century Gothic" w:hAnsi="Century Gothic"/>
          <w:sz w:val="20"/>
          <w:szCs w:val="20"/>
        </w:rPr>
        <w:t>.</w:t>
      </w:r>
    </w:p>
    <w:p w:rsidR="0071382F" w:rsidRDefault="0071382F" w:rsidP="00200EF4">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r w:rsidR="00200EF4">
        <w:rPr>
          <w:rFonts w:ascii="Century Gothic" w:hAnsi="Century Gothic"/>
          <w:b/>
          <w:sz w:val="20"/>
          <w:u w:val="single"/>
        </w:rPr>
        <w:t xml:space="preserve"> - </w:t>
      </w:r>
      <w:r>
        <w:rPr>
          <w:rFonts w:ascii="Century Gothic" w:hAnsi="Century Gothic"/>
          <w:b/>
          <w:sz w:val="20"/>
          <w:u w:val="single"/>
        </w:rPr>
        <w:t>ΔΙΑΡΚΕΙΑ ΣΥΜΒΑΣΗΣ - ΤΟΠΟΣ  ΚΑΙ ΧΡΟΝΟΣ ΠΑΡΑΔΟΣΗΣ ΤΟΥ ΥΛΙΚΟΥ</w:t>
      </w:r>
    </w:p>
    <w:p w:rsidR="0071382F" w:rsidRPr="00AC4A4E" w:rsidRDefault="0071382F" w:rsidP="00AC4A4E">
      <w:pPr>
        <w:tabs>
          <w:tab w:val="left" w:pos="567"/>
        </w:tabs>
        <w:autoSpaceDE w:val="0"/>
        <w:autoSpaceDN w:val="0"/>
        <w:adjustRightInd w:val="0"/>
        <w:spacing w:before="120" w:line="300" w:lineRule="exact"/>
        <w:ind w:left="567" w:hanging="567"/>
        <w:jc w:val="both"/>
        <w:rPr>
          <w:rFonts w:ascii="Century Gothic" w:eastAsia="Calibri" w:hAnsi="Century Gothic" w:cs="Arial"/>
          <w:color w:val="FF0000"/>
          <w:sz w:val="20"/>
        </w:rPr>
      </w:pPr>
      <w:r>
        <w:rPr>
          <w:rFonts w:ascii="Century Gothic" w:eastAsia="Calibri" w:hAnsi="Century Gothic" w:cs="Arial"/>
          <w:b/>
          <w:sz w:val="20"/>
        </w:rPr>
        <w:t>2.1.</w:t>
      </w:r>
      <w:r>
        <w:rPr>
          <w:rFonts w:ascii="Century Gothic" w:eastAsia="Calibri" w:hAnsi="Century Gothic" w:cs="Arial"/>
          <w:b/>
          <w:color w:val="FF0000"/>
          <w:sz w:val="20"/>
        </w:rPr>
        <w:tab/>
      </w:r>
      <w:r w:rsidR="00455C02" w:rsidRPr="00455C02">
        <w:rPr>
          <w:rFonts w:ascii="Century Gothic" w:eastAsia="Calibri" w:hAnsi="Century Gothic" w:cs="Arial"/>
          <w:sz w:val="20"/>
        </w:rPr>
        <w:t xml:space="preserve">Η σύμβαση </w:t>
      </w:r>
      <w:r w:rsidR="00455C02">
        <w:rPr>
          <w:rFonts w:cs="Tahoma-Bold"/>
          <w:bCs/>
        </w:rPr>
        <w:t>έ</w:t>
      </w:r>
      <w:r w:rsidR="00455C02" w:rsidRPr="00455C02">
        <w:rPr>
          <w:rFonts w:cs="Tahoma-Bold"/>
          <w:bCs/>
        </w:rPr>
        <w:t xml:space="preserve">χει </w:t>
      </w:r>
      <w:r w:rsidR="00455C02" w:rsidRPr="00372AA0">
        <w:rPr>
          <w:rFonts w:cs="Tahoma-Bold"/>
          <w:bCs/>
        </w:rPr>
        <w:t xml:space="preserve">διάρκεια </w:t>
      </w:r>
      <w:r w:rsidR="00D45935" w:rsidRPr="00372AA0">
        <w:rPr>
          <w:rFonts w:ascii="Century Gothic" w:hAnsi="Century Gothic"/>
          <w:b/>
          <w:sz w:val="20"/>
        </w:rPr>
        <w:t xml:space="preserve">δεκαπέντε </w:t>
      </w:r>
      <w:r w:rsidR="00124EA1" w:rsidRPr="00372AA0">
        <w:rPr>
          <w:rFonts w:ascii="Century Gothic" w:hAnsi="Century Gothic"/>
          <w:b/>
          <w:sz w:val="20"/>
        </w:rPr>
        <w:t xml:space="preserve">(15) </w:t>
      </w:r>
      <w:r w:rsidR="00D45935" w:rsidRPr="00372AA0">
        <w:rPr>
          <w:rFonts w:ascii="Century Gothic" w:hAnsi="Century Gothic"/>
          <w:b/>
          <w:sz w:val="20"/>
        </w:rPr>
        <w:t xml:space="preserve">ημέρες από την υπογραφή της για τα </w:t>
      </w:r>
      <w:r w:rsidR="008774F5" w:rsidRPr="00372AA0">
        <w:rPr>
          <w:rFonts w:ascii="Century Gothic" w:hAnsi="Century Gothic"/>
          <w:b/>
          <w:sz w:val="20"/>
        </w:rPr>
        <w:t>καλοκαιρινά</w:t>
      </w:r>
      <w:r w:rsidR="00D45935" w:rsidRPr="00372AA0">
        <w:rPr>
          <w:rFonts w:ascii="Century Gothic" w:hAnsi="Century Gothic"/>
          <w:b/>
          <w:sz w:val="20"/>
        </w:rPr>
        <w:t xml:space="preserve"> </w:t>
      </w:r>
      <w:proofErr w:type="spellStart"/>
      <w:r w:rsidR="00D45935" w:rsidRPr="00372AA0">
        <w:rPr>
          <w:rFonts w:ascii="Century Gothic" w:hAnsi="Century Gothic"/>
          <w:b/>
          <w:sz w:val="20"/>
        </w:rPr>
        <w:t>ειδη</w:t>
      </w:r>
      <w:proofErr w:type="spellEnd"/>
      <w:r w:rsidR="00D45935" w:rsidRPr="00372AA0">
        <w:rPr>
          <w:rFonts w:ascii="Century Gothic" w:hAnsi="Century Gothic"/>
          <w:b/>
          <w:sz w:val="20"/>
        </w:rPr>
        <w:t xml:space="preserve"> </w:t>
      </w:r>
      <w:r w:rsidR="00D45935" w:rsidRPr="00372AA0">
        <w:rPr>
          <w:rFonts w:cs="Tahoma-Bold"/>
          <w:bCs/>
        </w:rPr>
        <w:t xml:space="preserve">και ορίζεται από …………………….. έως …………………… </w:t>
      </w:r>
      <w:r w:rsidR="00D45935" w:rsidRPr="00372AA0">
        <w:rPr>
          <w:rFonts w:ascii="Century Gothic" w:hAnsi="Century Gothic"/>
          <w:b/>
          <w:sz w:val="20"/>
        </w:rPr>
        <w:t xml:space="preserve">και δυο (2) μήνες από την υπογραφή της για τα χειμερινά ειδή </w:t>
      </w:r>
      <w:r w:rsidR="00455C02" w:rsidRPr="00455C02">
        <w:rPr>
          <w:rFonts w:cs="Tahoma-Bold"/>
          <w:bCs/>
        </w:rPr>
        <w:t>και ορίζεται από …………………….. έως ……………………</w:t>
      </w:r>
      <w:r w:rsidR="00455C02" w:rsidRPr="006369E8">
        <w:rPr>
          <w:rFonts w:cs="Tahoma-Bold"/>
          <w:bCs/>
          <w:color w:val="000000"/>
        </w:rPr>
        <w:t xml:space="preserve"> </w:t>
      </w:r>
      <w:r w:rsidR="00C139FE" w:rsidRPr="00455C02">
        <w:rPr>
          <w:rFonts w:ascii="Century Gothic" w:eastAsia="Calibri" w:hAnsi="Century Gothic" w:cs="Arial"/>
          <w:sz w:val="20"/>
        </w:rPr>
        <w:t>.</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2.2.</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 xml:space="preserve">Η παραλαβή των παρεχόμενων υλικών  ή/και παραδοτέων γίνεται από επιτροπή </w:t>
      </w:r>
      <w:r w:rsidRPr="00EC3401">
        <w:rPr>
          <w:rStyle w:val="10"/>
          <w:rFonts w:ascii="Century Gothic" w:hAnsi="Century Gothic"/>
          <w:color w:val="000000"/>
          <w:sz w:val="20"/>
          <w:szCs w:val="20"/>
        </w:rPr>
        <w:lastRenderedPageBreak/>
        <w:t>παραλαβής που συγκρο</w:t>
      </w:r>
      <w:r w:rsidRPr="00EC3401">
        <w:rPr>
          <w:rStyle w:val="10"/>
          <w:rFonts w:ascii="Century Gothic" w:hAnsi="Century Gothic"/>
          <w:color w:val="000000"/>
          <w:sz w:val="20"/>
          <w:szCs w:val="20"/>
        </w:rPr>
        <w:softHyphen/>
        <w:t>τείται, σύμφωνα με την παράγραφο 5 του άρθρου 221.</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2.3.</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2.4.</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2.5.</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sz w:val="20"/>
          <w:szCs w:val="20"/>
        </w:rPr>
      </w:pPr>
      <w:r w:rsidRPr="00EC3401">
        <w:rPr>
          <w:rStyle w:val="10"/>
          <w:rFonts w:ascii="Century Gothic" w:hAnsi="Century Gothic"/>
          <w:b/>
          <w:color w:val="000000"/>
          <w:sz w:val="20"/>
          <w:szCs w:val="20"/>
        </w:rPr>
        <w:t>2.6.</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71382F" w:rsidRPr="00EC3401"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sz w:val="20"/>
          <w:szCs w:val="20"/>
        </w:rPr>
      </w:pPr>
      <w:r w:rsidRPr="00EC3401">
        <w:rPr>
          <w:rStyle w:val="10"/>
          <w:rFonts w:ascii="Century Gothic" w:hAnsi="Century Gothic"/>
          <w:b/>
          <w:color w:val="000000"/>
          <w:sz w:val="20"/>
          <w:szCs w:val="20"/>
        </w:rPr>
        <w:t>2.7.</w:t>
      </w:r>
      <w:r w:rsidRPr="00EC3401">
        <w:rPr>
          <w:rStyle w:val="10"/>
          <w:rFonts w:ascii="Century Gothic" w:hAnsi="Century Gothic"/>
          <w:b/>
          <w:color w:val="000000"/>
          <w:sz w:val="20"/>
          <w:szCs w:val="20"/>
        </w:rPr>
        <w:tab/>
      </w:r>
      <w:r w:rsidRPr="00EC3401">
        <w:rPr>
          <w:rStyle w:val="10"/>
          <w:rFonts w:ascii="Century Gothic" w:hAnsi="Century Gothic"/>
          <w:color w:val="000000"/>
          <w:sz w:val="20"/>
          <w:szCs w:val="20"/>
        </w:rPr>
        <w:t>Ανεξάρτητα από την, κατά τα ανωτέρω, αυτοδίκαιη παραλαβή και την πληρωμή του προμηθευτή , πραγματο</w:t>
      </w:r>
      <w:r w:rsidRPr="00EC3401">
        <w:rPr>
          <w:rStyle w:val="10"/>
          <w:rFonts w:ascii="Century Gothic" w:hAnsi="Century Gothic"/>
          <w:color w:val="000000"/>
          <w:sz w:val="20"/>
          <w:szCs w:val="20"/>
        </w:rPr>
        <w:softHyphen/>
        <w:t>ποιούνται οι προβλεπόμενοι από τη σύμβαση έλεγχοι α</w:t>
      </w:r>
      <w:r w:rsidRPr="00EC3401">
        <w:rPr>
          <w:rStyle w:val="10"/>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sidRPr="00EC3401">
        <w:rPr>
          <w:rStyle w:val="10"/>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sidRPr="00EC3401">
        <w:rPr>
          <w:rStyle w:val="10"/>
          <w:rFonts w:ascii="Century Gothic" w:hAnsi="Century Gothic"/>
          <w:color w:val="000000"/>
          <w:sz w:val="20"/>
          <w:szCs w:val="20"/>
        </w:rPr>
        <w:softHyphen/>
        <w:t>τε ενέργεια που έγινε από την αρχική επιτροπή παραλα</w:t>
      </w:r>
      <w:r w:rsidRPr="00EC3401">
        <w:rPr>
          <w:rStyle w:val="10"/>
          <w:rFonts w:ascii="Century Gothic" w:hAnsi="Century Gothic"/>
          <w:color w:val="000000"/>
          <w:sz w:val="20"/>
          <w:szCs w:val="20"/>
        </w:rPr>
        <w:softHyphen/>
        <w:t>βής, δεν λαμβάνεται υπόψη.</w:t>
      </w:r>
    </w:p>
    <w:p w:rsidR="0071382F" w:rsidRPr="00EC3401" w:rsidRDefault="0071382F" w:rsidP="00200EF4">
      <w:pPr>
        <w:spacing w:before="240" w:line="280" w:lineRule="exact"/>
        <w:rPr>
          <w:rFonts w:ascii="Century Gothic" w:hAnsi="Century Gothic"/>
          <w:b/>
          <w:sz w:val="20"/>
          <w:szCs w:val="20"/>
          <w:u w:val="single"/>
        </w:rPr>
      </w:pPr>
      <w:r w:rsidRPr="00EC3401">
        <w:rPr>
          <w:rFonts w:ascii="Century Gothic" w:hAnsi="Century Gothic"/>
          <w:b/>
          <w:sz w:val="20"/>
          <w:szCs w:val="20"/>
          <w:u w:val="single"/>
        </w:rPr>
        <w:t>Άρθρο   3</w:t>
      </w:r>
      <w:r w:rsidRPr="00EC3401">
        <w:rPr>
          <w:rFonts w:ascii="Century Gothic" w:hAnsi="Century Gothic"/>
          <w:b/>
          <w:sz w:val="20"/>
          <w:szCs w:val="20"/>
          <w:u w:val="single"/>
          <w:vertAlign w:val="superscript"/>
        </w:rPr>
        <w:t>ο</w:t>
      </w:r>
      <w:r w:rsidR="00200EF4">
        <w:rPr>
          <w:rFonts w:ascii="Century Gothic" w:hAnsi="Century Gothic"/>
          <w:b/>
          <w:sz w:val="20"/>
          <w:szCs w:val="20"/>
          <w:u w:val="single"/>
        </w:rPr>
        <w:t xml:space="preserve"> - </w:t>
      </w:r>
      <w:r w:rsidRPr="00EC3401">
        <w:rPr>
          <w:rFonts w:ascii="Century Gothic" w:hAnsi="Century Gothic"/>
          <w:b/>
          <w:sz w:val="20"/>
          <w:szCs w:val="20"/>
          <w:u w:val="single"/>
        </w:rPr>
        <w:t>ΚΥΡΩΣΕΙΣ ΚΑΤΑ ΤΟΥ ΠΡΟΜΗΘΕΥΤΗ</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Fonts w:ascii="Century Gothic" w:hAnsi="Century Gothic"/>
          <w:b/>
          <w:sz w:val="20"/>
          <w:szCs w:val="20"/>
        </w:rPr>
      </w:pPr>
      <w:r w:rsidRPr="00EC3401">
        <w:rPr>
          <w:rStyle w:val="10"/>
          <w:rFonts w:ascii="Century Gothic" w:hAnsi="Century Gothic"/>
          <w:color w:val="000000"/>
          <w:sz w:val="20"/>
          <w:szCs w:val="2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Fonts w:ascii="Century Gothic" w:hAnsi="Century Gothic"/>
          <w:b/>
          <w:sz w:val="20"/>
          <w:szCs w:val="20"/>
        </w:rPr>
      </w:pPr>
      <w:r w:rsidRPr="00EC3401">
        <w:rPr>
          <w:rStyle w:val="10"/>
          <w:rFonts w:ascii="Century Gothic" w:hAnsi="Century Gothic"/>
          <w:color w:val="000000"/>
          <w:sz w:val="20"/>
          <w:szCs w:val="20"/>
        </w:rPr>
        <w:t>Οι ποινικές ρήτρες υπολογίζονται ως εξής:</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α)</w:t>
      </w:r>
      <w:r w:rsidRPr="00EC3401">
        <w:rPr>
          <w:rStyle w:val="10"/>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w:t>
      </w:r>
      <w:r w:rsidRPr="00EC3401">
        <w:rPr>
          <w:rStyle w:val="10"/>
          <w:rFonts w:ascii="Century Gothic" w:hAnsi="Century Gothic"/>
          <w:color w:val="000000"/>
          <w:sz w:val="20"/>
          <w:szCs w:val="20"/>
        </w:rPr>
        <w:lastRenderedPageBreak/>
        <w:t>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EC3401">
        <w:rPr>
          <w:rStyle w:val="10"/>
          <w:rFonts w:ascii="Century Gothic" w:hAnsi="Century Gothic"/>
          <w:color w:val="000000"/>
          <w:sz w:val="20"/>
          <w:szCs w:val="20"/>
        </w:rPr>
        <w:softHyphen/>
        <w:t>καν εκπρόθεσμα,</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β)</w:t>
      </w:r>
      <w:r w:rsidRPr="00EC3401">
        <w:rPr>
          <w:rStyle w:val="10"/>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sidRPr="00EC3401">
        <w:rPr>
          <w:rStyle w:val="10"/>
          <w:rFonts w:ascii="Century Gothic" w:hAnsi="Century Gothic"/>
          <w:color w:val="000000"/>
          <w:sz w:val="20"/>
          <w:szCs w:val="20"/>
        </w:rPr>
        <w:softHyphen/>
        <w:t>ξίας των υπηρεσιών που παρασχέθηκαν εκπρόθεσμα,</w:t>
      </w:r>
    </w:p>
    <w:p w:rsidR="0071382F" w:rsidRPr="00EC3401"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EC3401">
        <w:rPr>
          <w:rStyle w:val="10"/>
          <w:rFonts w:ascii="Century Gothic" w:hAnsi="Century Gothic"/>
          <w:color w:val="000000"/>
          <w:sz w:val="20"/>
          <w:szCs w:val="20"/>
        </w:rPr>
        <w:t>γ)</w:t>
      </w:r>
      <w:r w:rsidRPr="00EC3401">
        <w:rPr>
          <w:rStyle w:val="10"/>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Style w:val="10"/>
          <w:rFonts w:ascii="Century Gothic" w:hAnsi="Century Gothic"/>
          <w:b/>
          <w:color w:val="000000"/>
          <w:sz w:val="20"/>
          <w:szCs w:val="20"/>
        </w:rPr>
      </w:pPr>
      <w:r w:rsidRPr="00EC3401">
        <w:rPr>
          <w:rStyle w:val="10"/>
          <w:rFonts w:ascii="Century Gothic" w:hAnsi="Century Gothic"/>
          <w:color w:val="000000"/>
          <w:sz w:val="20"/>
          <w:szCs w:val="20"/>
        </w:rPr>
        <w:t>Το ποσό των ποινικών ρητρών αφαιρείται/συμψηφίζεται από/με την αμοιβή του αναδόχου.</w:t>
      </w:r>
    </w:p>
    <w:p w:rsidR="0071382F" w:rsidRPr="00EC3401" w:rsidRDefault="0071382F" w:rsidP="00CA0A38">
      <w:pPr>
        <w:pStyle w:val="Bodytext1"/>
        <w:numPr>
          <w:ilvl w:val="1"/>
          <w:numId w:val="9"/>
        </w:numPr>
        <w:shd w:val="clear" w:color="auto" w:fill="auto"/>
        <w:tabs>
          <w:tab w:val="left" w:pos="284"/>
        </w:tabs>
        <w:spacing w:before="120" w:after="0" w:line="280" w:lineRule="exact"/>
        <w:ind w:right="20"/>
        <w:rPr>
          <w:rStyle w:val="10"/>
          <w:rFonts w:ascii="Century Gothic" w:hAnsi="Century Gothic"/>
          <w:b/>
          <w:color w:val="000000"/>
          <w:sz w:val="20"/>
          <w:szCs w:val="20"/>
        </w:rPr>
      </w:pPr>
      <w:r w:rsidRPr="00EC3401">
        <w:rPr>
          <w:rStyle w:val="10"/>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71382F" w:rsidRPr="00AE6139" w:rsidRDefault="0071382F" w:rsidP="00AE6139">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r w:rsidR="00AE6139">
        <w:rPr>
          <w:rFonts w:ascii="Century Gothic" w:hAnsi="Century Gothic" w:cs="Times New Roman"/>
          <w:b/>
          <w:sz w:val="20"/>
          <w:u w:val="single"/>
        </w:rPr>
        <w:t xml:space="preserve"> -  </w:t>
      </w:r>
      <w:r>
        <w:rPr>
          <w:rFonts w:ascii="Century Gothic" w:hAnsi="Century Gothic"/>
          <w:b/>
          <w:sz w:val="20"/>
          <w:u w:val="single"/>
        </w:rPr>
        <w:t>ΕΓΓΥΗΣΕΙΣ</w:t>
      </w:r>
    </w:p>
    <w:p w:rsidR="0071382F" w:rsidRDefault="0071382F" w:rsidP="0071382F">
      <w:pPr>
        <w:pStyle w:val="ad"/>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w:t>
      </w:r>
      <w:proofErr w:type="spellStart"/>
      <w:r>
        <w:rPr>
          <w:rFonts w:ascii="Century Gothic" w:hAnsi="Century Gothic"/>
          <w:sz w:val="20"/>
        </w:rPr>
        <w:t>συvoλικής</w:t>
      </w:r>
      <w:proofErr w:type="spellEnd"/>
      <w:r>
        <w:rPr>
          <w:rFonts w:ascii="Century Gothic" w:hAnsi="Century Gothic"/>
          <w:sz w:val="20"/>
        </w:rPr>
        <w:t xml:space="preserve">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sz w:val="20"/>
        </w:rPr>
        <w:t xml:space="preserve">Κατά τα λοιπά, ως προς </w:t>
      </w:r>
      <w:proofErr w:type="spellStart"/>
      <w:r>
        <w:rPr>
          <w:rFonts w:ascii="Century Gothic" w:hAnsi="Century Gothic"/>
          <w:sz w:val="20"/>
        </w:rPr>
        <w:t>ό,τι</w:t>
      </w:r>
      <w:proofErr w:type="spellEnd"/>
      <w:r>
        <w:rPr>
          <w:rFonts w:ascii="Century Gothic" w:hAnsi="Century Gothic"/>
          <w:sz w:val="20"/>
        </w:rPr>
        <w:t xml:space="preserve"> αφορά τις εγγυήσεις, ισχύουν τα αναφερόμενα στην οικεία θέση της διακήρυξης και στο άρθρο 72 του Ν.4412/2016.</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ΤΡΟΠΟΣ ΠΛΗΡΩΜΗΣ</w:t>
      </w:r>
    </w:p>
    <w:p w:rsidR="00AB2A37" w:rsidRDefault="00AB2A37" w:rsidP="00AB2A37">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AB2A37" w:rsidRDefault="00AB2A37" w:rsidP="00AB2A37">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AB2A37" w:rsidRDefault="00AB2A37" w:rsidP="00AB2A37">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w:t>
      </w:r>
      <w:proofErr w:type="spellStart"/>
      <w:r>
        <w:rPr>
          <w:rFonts w:ascii="Century Gothic" w:hAnsi="Century Gothic" w:cs="Arial"/>
          <w:sz w:val="20"/>
        </w:rPr>
        <w:t>κ.λ.π</w:t>
      </w:r>
      <w:proofErr w:type="spellEnd"/>
      <w:r>
        <w:rPr>
          <w:rFonts w:ascii="Century Gothic" w:hAnsi="Century Gothic" w:cs="Arial"/>
          <w:sz w:val="20"/>
        </w:rPr>
        <w:t>.).</w:t>
      </w:r>
    </w:p>
    <w:p w:rsidR="00AB2A37" w:rsidRDefault="00AB2A37" w:rsidP="00AB2A37">
      <w:pPr>
        <w:tabs>
          <w:tab w:val="num" w:pos="0"/>
        </w:tabs>
        <w:spacing w:before="120" w:line="280" w:lineRule="exact"/>
        <w:jc w:val="both"/>
        <w:rPr>
          <w:rFonts w:ascii="Century Gothic" w:hAnsi="Century Gothic" w:cs="Arial"/>
          <w:sz w:val="20"/>
        </w:rPr>
      </w:pPr>
      <w:r>
        <w:rPr>
          <w:rFonts w:ascii="Century Gothic" w:hAnsi="Century Gothic" w:cs="Arial"/>
          <w:sz w:val="20"/>
        </w:rPr>
        <w:lastRenderedPageBreak/>
        <w:t xml:space="preserve">Η υποβολή του τιμολογίου δεν μπορεί να γίνει πριν από την εκπλήρωση των συμβατικών υποχρεώσεων. </w:t>
      </w:r>
    </w:p>
    <w:p w:rsidR="00AB2A37" w:rsidRDefault="00AB2A37" w:rsidP="00AB2A37">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w:t>
      </w:r>
      <w:proofErr w:type="spellStart"/>
      <w:r>
        <w:rPr>
          <w:rFonts w:ascii="Century Gothic" w:hAnsi="Century Gothic" w:cs="Arial"/>
          <w:sz w:val="20"/>
        </w:rPr>
        <w:t>παραγ</w:t>
      </w:r>
      <w:proofErr w:type="spellEnd"/>
      <w:r>
        <w:rPr>
          <w:rFonts w:ascii="Century Gothic" w:hAnsi="Century Gothic" w:cs="Arial"/>
          <w:sz w:val="20"/>
        </w:rPr>
        <w:t xml:space="preserve">. Ζ5 «ΣΥΝΑΛΛΑΓΕΣ ΜΕΤΑΞΥ ΕΠΙΧΕΙΡΗΣΕΩΝ ΚΑΙ ΔΗΜΟΣΙΩΝ ΑΡΧΩΝ». </w:t>
      </w:r>
    </w:p>
    <w:p w:rsidR="00AB2A37" w:rsidRDefault="00AB2A37" w:rsidP="0071382F">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w:t>
      </w:r>
      <w:proofErr w:type="spellStart"/>
      <w:r>
        <w:rPr>
          <w:rFonts w:ascii="Century Gothic" w:hAnsi="Century Gothic" w:cs="Arial"/>
          <w:sz w:val="20"/>
        </w:rPr>
        <w:t>προσμετράται</w:t>
      </w:r>
      <w:proofErr w:type="spellEnd"/>
      <w:r>
        <w:rPr>
          <w:rFonts w:ascii="Century Gothic" w:hAnsi="Century Gothic" w:cs="Arial"/>
          <w:sz w:val="20"/>
        </w:rPr>
        <w:t xml:space="preserve"> ο χρόνος καθυστέρησης της πληρωμής, που οφείλεται σε υπαιτιότητα του </w:t>
      </w:r>
      <w:proofErr w:type="spellStart"/>
      <w:r>
        <w:rPr>
          <w:rFonts w:ascii="Century Gothic" w:hAnsi="Century Gothic" w:cs="Arial"/>
          <w:sz w:val="20"/>
        </w:rPr>
        <w:t>παρόχου</w:t>
      </w:r>
      <w:proofErr w:type="spellEnd"/>
      <w:r>
        <w:rPr>
          <w:rFonts w:ascii="Century Gothic" w:hAnsi="Century Gothic" w:cs="Arial"/>
          <w:sz w:val="20"/>
        </w:rPr>
        <w:t xml:space="preserve"> (μη έγκαιρη υποβολή των αναγκαίων δικαιολογητικών </w:t>
      </w:r>
      <w:proofErr w:type="spellStart"/>
      <w:r>
        <w:rPr>
          <w:rFonts w:ascii="Century Gothic" w:hAnsi="Century Gothic" w:cs="Arial"/>
          <w:sz w:val="20"/>
        </w:rPr>
        <w:t>κ.λ.π</w:t>
      </w:r>
      <w:proofErr w:type="spellEnd"/>
      <w:r>
        <w:rPr>
          <w:rFonts w:ascii="Century Gothic" w:hAnsi="Century Gothic" w:cs="Arial"/>
          <w:sz w:val="20"/>
        </w:rPr>
        <w:t>.).</w:t>
      </w:r>
    </w:p>
    <w:p w:rsidR="0071382F" w:rsidRDefault="0071382F" w:rsidP="0071382F">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1.</w:t>
      </w:r>
      <w:r>
        <w:rPr>
          <w:rFonts w:ascii="Century Gothic" w:hAnsi="Century Gothic"/>
          <w:sz w:val="20"/>
          <w:szCs w:val="20"/>
        </w:rPr>
        <w:t xml:space="preserve"> </w:t>
      </w:r>
      <w:r w:rsidR="003B19EA">
        <w:rPr>
          <w:rFonts w:ascii="Century Gothic" w:hAnsi="Century Gothic"/>
          <w:sz w:val="20"/>
          <w:szCs w:val="20"/>
        </w:rPr>
        <w:t>Παρακράτηση φόρου 4</w:t>
      </w:r>
      <w:r w:rsidRPr="00F17B93">
        <w:rPr>
          <w:rFonts w:ascii="Century Gothic" w:hAnsi="Century Gothic"/>
          <w:sz w:val="20"/>
          <w:szCs w:val="20"/>
        </w:rPr>
        <w:t>% επί της καθαρής αξίας</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2.</w:t>
      </w:r>
      <w:r>
        <w:rPr>
          <w:rFonts w:ascii="Century Gothic" w:hAnsi="Century Gothic"/>
          <w:sz w:val="20"/>
          <w:szCs w:val="20"/>
        </w:rPr>
        <w:t xml:space="preserve"> </w:t>
      </w:r>
      <w:r w:rsidRPr="00F17B93">
        <w:rPr>
          <w:rFonts w:ascii="Century Gothic" w:hAnsi="Century Gothic"/>
          <w:sz w:val="20"/>
          <w:szCs w:val="20"/>
        </w:rPr>
        <w:t>Ε.ΑΑ.ΔΗ.ΣΥ. 0,06%</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3.</w:t>
      </w:r>
      <w:r>
        <w:rPr>
          <w:rFonts w:ascii="Century Gothic" w:hAnsi="Century Gothic"/>
          <w:sz w:val="20"/>
          <w:szCs w:val="20"/>
        </w:rPr>
        <w:t xml:space="preserve"> </w:t>
      </w:r>
      <w:r w:rsidRPr="00F17B93">
        <w:rPr>
          <w:rFonts w:ascii="Century Gothic" w:hAnsi="Century Gothic"/>
          <w:sz w:val="20"/>
          <w:szCs w:val="20"/>
        </w:rPr>
        <w:t>Χαρτόσημο 3% επί της κράτησης του Ε.ΑΑ.ΔΗ.ΣΥ.</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4.</w:t>
      </w:r>
      <w:r>
        <w:rPr>
          <w:rFonts w:ascii="Century Gothic" w:hAnsi="Century Gothic"/>
          <w:sz w:val="20"/>
          <w:szCs w:val="20"/>
        </w:rPr>
        <w:t xml:space="preserve"> </w:t>
      </w:r>
      <w:r w:rsidRPr="00F17B93">
        <w:rPr>
          <w:rFonts w:ascii="Century Gothic" w:hAnsi="Century Gothic"/>
          <w:sz w:val="20"/>
          <w:szCs w:val="20"/>
        </w:rPr>
        <w:t>ΟΓΑ 20% επί του χαρτοσήμου του Ε.ΑΑ.ΔΗ.ΣΥ.</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5.</w:t>
      </w:r>
      <w:r>
        <w:rPr>
          <w:rFonts w:ascii="Century Gothic" w:hAnsi="Century Gothic"/>
          <w:sz w:val="20"/>
          <w:szCs w:val="20"/>
        </w:rPr>
        <w:t xml:space="preserve"> </w:t>
      </w:r>
      <w:r w:rsidR="002A7050">
        <w:rPr>
          <w:rFonts w:ascii="Century Gothic" w:hAnsi="Century Gothic"/>
          <w:sz w:val="20"/>
          <w:szCs w:val="20"/>
        </w:rPr>
        <w:t>Α.Ε.Π.Π. 0,07</w:t>
      </w:r>
      <w:r w:rsidRPr="00F17B93">
        <w:rPr>
          <w:rFonts w:ascii="Century Gothic" w:hAnsi="Century Gothic"/>
          <w:sz w:val="20"/>
          <w:szCs w:val="20"/>
        </w:rPr>
        <w:t>%</w:t>
      </w:r>
    </w:p>
    <w:p w:rsid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sidRPr="00F17B93">
        <w:rPr>
          <w:rFonts w:ascii="Century Gothic" w:hAnsi="Century Gothic"/>
          <w:sz w:val="20"/>
          <w:szCs w:val="20"/>
        </w:rPr>
        <w:t>6.</w:t>
      </w:r>
      <w:r>
        <w:rPr>
          <w:rFonts w:ascii="Century Gothic" w:hAnsi="Century Gothic"/>
          <w:sz w:val="20"/>
          <w:szCs w:val="20"/>
        </w:rPr>
        <w:t xml:space="preserve"> </w:t>
      </w:r>
      <w:r w:rsidRPr="00F17B93">
        <w:rPr>
          <w:rFonts w:ascii="Century Gothic" w:hAnsi="Century Gothic"/>
          <w:sz w:val="20"/>
          <w:szCs w:val="20"/>
        </w:rPr>
        <w:t>Χαρτόσημο 3% επί της κράτησης του Α.Ε.Π.Π.</w:t>
      </w:r>
    </w:p>
    <w:p w:rsidR="00F17B93" w:rsidRPr="00F17B93" w:rsidRDefault="00F17B93" w:rsidP="00F17B93">
      <w:pPr>
        <w:pStyle w:val="24"/>
        <w:shd w:val="clear" w:color="auto" w:fill="auto"/>
        <w:tabs>
          <w:tab w:val="left" w:pos="284"/>
        </w:tabs>
        <w:spacing w:after="0"/>
        <w:ind w:right="-61" w:firstLine="0"/>
        <w:jc w:val="both"/>
        <w:rPr>
          <w:rFonts w:ascii="Century Gothic" w:hAnsi="Century Gothic"/>
          <w:sz w:val="20"/>
          <w:szCs w:val="20"/>
        </w:rPr>
      </w:pPr>
      <w:r>
        <w:rPr>
          <w:rFonts w:ascii="Century Gothic" w:hAnsi="Century Gothic"/>
          <w:sz w:val="20"/>
          <w:szCs w:val="20"/>
        </w:rPr>
        <w:t xml:space="preserve">7. </w:t>
      </w:r>
      <w:r w:rsidRPr="00F17B93">
        <w:rPr>
          <w:rFonts w:ascii="Century Gothic" w:hAnsi="Century Gothic"/>
          <w:sz w:val="20"/>
          <w:szCs w:val="20"/>
        </w:rPr>
        <w:t>ΟΓΑ 20% επί του χαρτοσήμου του Α.Ε.Π.Π.</w:t>
      </w:r>
    </w:p>
    <w:p w:rsidR="0071382F" w:rsidRDefault="0071382F" w:rsidP="0071382F">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ΑΝΩΤΕΡΑ ΒΙΑ</w:t>
      </w:r>
    </w:p>
    <w:p w:rsidR="0071382F" w:rsidRDefault="0071382F" w:rsidP="0071382F">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w:t>
      </w:r>
      <w:proofErr w:type="spellStart"/>
      <w:r>
        <w:rPr>
          <w:rFonts w:ascii="Century Gothic" w:hAnsi="Century Gothic"/>
          <w:sz w:val="20"/>
        </w:rPr>
        <w:t>Κοιν</w:t>
      </w:r>
      <w:proofErr w:type="spellEnd"/>
      <w:r>
        <w:rPr>
          <w:rFonts w:ascii="Century Gothic" w:hAnsi="Century Gothic"/>
          <w:sz w:val="20"/>
        </w:rPr>
        <w:t xml:space="preserve">. Πρόνοιας Π.Κ.Μ.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F61560" w:rsidRPr="00576489" w:rsidRDefault="00F61560" w:rsidP="00F61560">
      <w:pPr>
        <w:autoSpaceDE w:val="0"/>
        <w:autoSpaceDN w:val="0"/>
        <w:adjustRightInd w:val="0"/>
        <w:spacing w:after="0"/>
        <w:jc w:val="both"/>
        <w:rPr>
          <w:rFonts w:ascii="Century Gothic" w:eastAsia="Times New Roman" w:hAnsi="Century Gothic" w:cs="Times New Roman"/>
          <w:b/>
          <w:spacing w:val="-2"/>
          <w:sz w:val="20"/>
          <w:szCs w:val="20"/>
          <w:u w:val="single"/>
        </w:rPr>
      </w:pPr>
      <w:r w:rsidRPr="00200EF4">
        <w:rPr>
          <w:rFonts w:ascii="Century Gothic" w:hAnsi="Century Gothic"/>
          <w:b/>
          <w:spacing w:val="-2"/>
          <w:sz w:val="20"/>
          <w:u w:val="single"/>
        </w:rPr>
        <w:t xml:space="preserve">Άρθρο </w:t>
      </w:r>
      <w:r>
        <w:rPr>
          <w:rFonts w:ascii="Century Gothic" w:hAnsi="Century Gothic"/>
          <w:b/>
          <w:spacing w:val="-2"/>
          <w:sz w:val="20"/>
          <w:u w:val="single"/>
        </w:rPr>
        <w:t>7</w:t>
      </w:r>
      <w:r w:rsidRPr="00200EF4">
        <w:rPr>
          <w:rFonts w:ascii="Century Gothic" w:hAnsi="Century Gothic"/>
          <w:b/>
          <w:spacing w:val="-2"/>
          <w:sz w:val="20"/>
          <w:u w:val="single"/>
          <w:vertAlign w:val="superscript"/>
        </w:rPr>
        <w:t>ο</w:t>
      </w:r>
      <w:r>
        <w:rPr>
          <w:rFonts w:ascii="Century Gothic" w:hAnsi="Century Gothic"/>
          <w:b/>
          <w:spacing w:val="-2"/>
          <w:sz w:val="20"/>
          <w:u w:val="single"/>
          <w:vertAlign w:val="superscript"/>
        </w:rPr>
        <w:t xml:space="preserve"> </w:t>
      </w:r>
      <w:r>
        <w:rPr>
          <w:rFonts w:ascii="Century Gothic" w:hAnsi="Century Gothic"/>
          <w:b/>
          <w:spacing w:val="-2"/>
          <w:sz w:val="20"/>
          <w:u w:val="single"/>
        </w:rPr>
        <w:t xml:space="preserve"> - </w:t>
      </w:r>
      <w:r w:rsidRPr="00576489">
        <w:rPr>
          <w:rFonts w:ascii="Century Gothic" w:eastAsia="Times New Roman" w:hAnsi="Century Gothic" w:cs="Times New Roman"/>
          <w:b/>
          <w:spacing w:val="-2"/>
          <w:sz w:val="20"/>
          <w:szCs w:val="20"/>
          <w:u w:val="single"/>
        </w:rPr>
        <w:t>ΥΠΟΧΡΕΩΣΕΙΣ ΠΡΟΜΗΘΕΥΤΗ</w:t>
      </w:r>
    </w:p>
    <w:p w:rsidR="00F61560" w:rsidRPr="00576489" w:rsidRDefault="00F61560" w:rsidP="00F61560">
      <w:pPr>
        <w:autoSpaceDE w:val="0"/>
        <w:autoSpaceDN w:val="0"/>
        <w:adjustRightInd w:val="0"/>
        <w:spacing w:after="0"/>
        <w:jc w:val="both"/>
        <w:rPr>
          <w:rFonts w:ascii="Century Gothic" w:eastAsia="Times New Roman" w:hAnsi="Century Gothic" w:cs="Times New Roman"/>
          <w:b/>
          <w:spacing w:val="-2"/>
          <w:sz w:val="20"/>
          <w:szCs w:val="20"/>
          <w:u w:val="single"/>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 xml:space="preserve">1. </w:t>
      </w:r>
      <w:proofErr w:type="spellStart"/>
      <w:r w:rsidRPr="002B691E">
        <w:rPr>
          <w:rFonts w:ascii="Century Gothic" w:eastAsia="Times New Roman" w:hAnsi="Century Gothic" w:cs="Times New Roman"/>
          <w:spacing w:val="-2"/>
          <w:sz w:val="20"/>
          <w:szCs w:val="20"/>
        </w:rPr>
        <w:t>Καθ΄</w:t>
      </w:r>
      <w:proofErr w:type="spellEnd"/>
      <w:r w:rsidRPr="002B691E">
        <w:rPr>
          <w:rFonts w:ascii="Century Gothic" w:eastAsia="Times New Roman" w:hAnsi="Century Gothic" w:cs="Times New Roman"/>
          <w:spacing w:val="-2"/>
          <w:sz w:val="20"/>
          <w:szCs w:val="20"/>
        </w:rPr>
        <w:t xml:space="preserve">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2. 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r w:rsidRPr="002B691E">
        <w:rPr>
          <w:rFonts w:ascii="Century Gothic" w:eastAsia="Times New Roman" w:hAnsi="Century Gothic" w:cs="Times New Roman"/>
          <w:spacing w:val="-2"/>
          <w:sz w:val="20"/>
          <w:szCs w:val="20"/>
        </w:rPr>
        <w:t>3. Ο Προμηθευτής εγγυάται και φέρει όλες τις υποχρεώσεις και ευθύνες, που προβλέπονται ή απορρέουν από την παρούσα Σύμβαση και το Νόμο σε σχέση ,με την μεταφορά και παράδοση των συμβατικών ειδών. Σε περίπτωση οποιασδήποτε παράβασης ή ζημίας που προκληθεί σε τρίτους υποχρεούται μόνον αυτός προς αποκατάστασή της.</w:t>
      </w:r>
    </w:p>
    <w:p w:rsidR="00F61560" w:rsidRPr="002B691E" w:rsidRDefault="00F61560" w:rsidP="00F61560">
      <w:pPr>
        <w:pStyle w:val="a3"/>
        <w:autoSpaceDE w:val="0"/>
        <w:autoSpaceDN w:val="0"/>
        <w:adjustRightInd w:val="0"/>
        <w:spacing w:after="0"/>
        <w:ind w:left="0"/>
        <w:jc w:val="both"/>
        <w:rPr>
          <w:rFonts w:ascii="Century Gothic" w:eastAsia="Times New Roman" w:hAnsi="Century Gothic"/>
          <w:spacing w:val="-2"/>
          <w:sz w:val="20"/>
          <w:szCs w:val="20"/>
          <w:lang w:eastAsia="el-GR"/>
        </w:rPr>
      </w:pPr>
    </w:p>
    <w:p w:rsidR="005532DF" w:rsidRDefault="00F61560" w:rsidP="005532DF">
      <w:pPr>
        <w:pStyle w:val="a3"/>
        <w:autoSpaceDE w:val="0"/>
        <w:autoSpaceDN w:val="0"/>
        <w:adjustRightInd w:val="0"/>
        <w:spacing w:after="0"/>
        <w:ind w:left="0"/>
        <w:jc w:val="both"/>
        <w:rPr>
          <w:rFonts w:ascii="Century Gothic" w:eastAsia="Times New Roman" w:hAnsi="Century Gothic"/>
          <w:spacing w:val="-2"/>
          <w:sz w:val="20"/>
          <w:szCs w:val="20"/>
          <w:lang w:eastAsia="el-GR"/>
        </w:rPr>
      </w:pPr>
      <w:r w:rsidRPr="002B691E">
        <w:rPr>
          <w:rFonts w:ascii="Century Gothic" w:eastAsia="Times New Roman" w:hAnsi="Century Gothic"/>
          <w:spacing w:val="-2"/>
          <w:sz w:val="20"/>
          <w:szCs w:val="20"/>
          <w:lang w:eastAsia="el-GR"/>
        </w:rPr>
        <w:t>4.</w:t>
      </w:r>
      <w:r w:rsidR="005532DF">
        <w:rPr>
          <w:rFonts w:ascii="Century Gothic" w:eastAsia="Times New Roman" w:hAnsi="Century Gothic"/>
          <w:spacing w:val="-2"/>
          <w:sz w:val="20"/>
          <w:szCs w:val="20"/>
          <w:lang w:eastAsia="el-GR"/>
        </w:rPr>
        <w:t xml:space="preserve"> </w:t>
      </w:r>
      <w:r w:rsidRPr="002B691E">
        <w:rPr>
          <w:rFonts w:ascii="Century Gothic" w:eastAsia="Times New Roman" w:hAnsi="Century Gothic"/>
          <w:spacing w:val="-2"/>
          <w:sz w:val="20"/>
          <w:szCs w:val="20"/>
          <w:lang w:eastAsia="el-GR"/>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5532DF" w:rsidRDefault="005532DF" w:rsidP="005532DF">
      <w:pPr>
        <w:pStyle w:val="a3"/>
        <w:autoSpaceDE w:val="0"/>
        <w:autoSpaceDN w:val="0"/>
        <w:adjustRightInd w:val="0"/>
        <w:spacing w:after="0"/>
        <w:ind w:left="0"/>
        <w:jc w:val="both"/>
        <w:rPr>
          <w:rFonts w:ascii="Century Gothic" w:eastAsia="Times New Roman" w:hAnsi="Century Gothic"/>
          <w:spacing w:val="-2"/>
          <w:sz w:val="20"/>
          <w:szCs w:val="20"/>
        </w:rPr>
      </w:pPr>
    </w:p>
    <w:p w:rsidR="00F61560" w:rsidRDefault="005532DF" w:rsidP="005532DF">
      <w:pPr>
        <w:autoSpaceDE w:val="0"/>
        <w:autoSpaceDN w:val="0"/>
        <w:adjustRightInd w:val="0"/>
        <w:spacing w:after="0"/>
        <w:jc w:val="both"/>
        <w:rPr>
          <w:rFonts w:ascii="Century Gothic" w:eastAsia="Times New Roman" w:hAnsi="Century Gothic"/>
          <w:spacing w:val="-2"/>
          <w:sz w:val="20"/>
          <w:szCs w:val="20"/>
        </w:rPr>
      </w:pPr>
      <w:r>
        <w:rPr>
          <w:rFonts w:ascii="Century Gothic" w:eastAsia="Times New Roman" w:hAnsi="Century Gothic"/>
          <w:spacing w:val="-2"/>
          <w:sz w:val="20"/>
          <w:szCs w:val="20"/>
        </w:rPr>
        <w:t>5.</w:t>
      </w:r>
      <w:r w:rsidR="00F61560" w:rsidRPr="005532DF">
        <w:rPr>
          <w:rFonts w:ascii="Century Gothic" w:eastAsia="Times New Roman" w:hAnsi="Century Gothic"/>
          <w:spacing w:val="-2"/>
          <w:sz w:val="20"/>
          <w:szCs w:val="20"/>
        </w:rPr>
        <w:t>Απαγορεύεται στον Προμηθευτή να αναθέσει σε τρίτους οποιεσδήποτε υπευθυνότητες και ευθύνες, που απορρέουν για αυτόν από την παρούσα.</w:t>
      </w:r>
    </w:p>
    <w:p w:rsidR="005532DF" w:rsidRPr="005532DF" w:rsidRDefault="005532DF" w:rsidP="005532DF">
      <w:pPr>
        <w:autoSpaceDE w:val="0"/>
        <w:autoSpaceDN w:val="0"/>
        <w:adjustRightInd w:val="0"/>
        <w:spacing w:after="0"/>
        <w:jc w:val="both"/>
        <w:rPr>
          <w:rFonts w:ascii="Century Gothic" w:eastAsia="Times New Roman" w:hAnsi="Century Gothic"/>
          <w:spacing w:val="-2"/>
          <w:sz w:val="20"/>
          <w:szCs w:val="20"/>
        </w:rPr>
      </w:pPr>
    </w:p>
    <w:p w:rsidR="005532DF" w:rsidRPr="005532DF" w:rsidRDefault="005532DF" w:rsidP="005532DF">
      <w:pPr>
        <w:autoSpaceDE w:val="0"/>
        <w:autoSpaceDN w:val="0"/>
        <w:adjustRightInd w:val="0"/>
        <w:spacing w:after="0"/>
        <w:jc w:val="both"/>
        <w:rPr>
          <w:rFonts w:ascii="Century Gothic" w:eastAsia="Times New Roman" w:hAnsi="Century Gothic"/>
          <w:spacing w:val="-2"/>
          <w:sz w:val="20"/>
          <w:szCs w:val="20"/>
        </w:rPr>
      </w:pPr>
      <w:r>
        <w:rPr>
          <w:rFonts w:ascii="Century Gothic" w:eastAsia="Times New Roman" w:hAnsi="Century Gothic"/>
          <w:spacing w:val="-2"/>
          <w:sz w:val="20"/>
          <w:szCs w:val="20"/>
        </w:rPr>
        <w:t>6.</w:t>
      </w:r>
      <w:r w:rsidRPr="005532DF">
        <w:rPr>
          <w:rFonts w:ascii="Century Gothic" w:eastAsia="Times New Roman" w:hAnsi="Century Gothic"/>
          <w:spacing w:val="-2"/>
          <w:sz w:val="20"/>
          <w:szCs w:val="20"/>
        </w:rPr>
        <w:t>Τα υπό προμήθεια είδη ένδυσης υπόδησης θα πρέπει να είναι αρίστης ποιοτητας κα</w:t>
      </w:r>
      <w:r>
        <w:rPr>
          <w:rFonts w:ascii="Century Gothic" w:eastAsia="Times New Roman" w:hAnsi="Century Gothic"/>
          <w:spacing w:val="-2"/>
          <w:sz w:val="20"/>
          <w:szCs w:val="20"/>
        </w:rPr>
        <w:t>-</w:t>
      </w:r>
      <w:r w:rsidRPr="005532DF">
        <w:rPr>
          <w:rFonts w:ascii="Century Gothic" w:eastAsia="Times New Roman" w:hAnsi="Century Gothic"/>
          <w:spacing w:val="-2"/>
          <w:sz w:val="20"/>
          <w:szCs w:val="20"/>
        </w:rPr>
        <w:t>τασκευής, καινούργια, κατασκευασμένα από υλικά ανθεκτικά και μη επιβλαβή για την υ</w:t>
      </w:r>
      <w:r>
        <w:rPr>
          <w:rFonts w:ascii="Century Gothic" w:eastAsia="Times New Roman" w:hAnsi="Century Gothic"/>
          <w:spacing w:val="-2"/>
          <w:sz w:val="20"/>
          <w:szCs w:val="20"/>
        </w:rPr>
        <w:t>-</w:t>
      </w:r>
      <w:r w:rsidRPr="005532DF">
        <w:rPr>
          <w:rFonts w:ascii="Century Gothic" w:eastAsia="Times New Roman" w:hAnsi="Century Gothic"/>
          <w:spacing w:val="-2"/>
          <w:sz w:val="20"/>
          <w:szCs w:val="20"/>
        </w:rPr>
        <w:t>γεία  του χρήστη</w:t>
      </w:r>
      <w:r>
        <w:rPr>
          <w:rFonts w:ascii="Century Gothic" w:eastAsia="Times New Roman" w:hAnsi="Century Gothic"/>
          <w:spacing w:val="-2"/>
          <w:sz w:val="20"/>
          <w:szCs w:val="20"/>
        </w:rPr>
        <w:t>.</w:t>
      </w:r>
    </w:p>
    <w:p w:rsidR="00F61560" w:rsidRPr="002B691E" w:rsidRDefault="00F61560" w:rsidP="00F61560">
      <w:pPr>
        <w:autoSpaceDE w:val="0"/>
        <w:autoSpaceDN w:val="0"/>
        <w:adjustRightInd w:val="0"/>
        <w:spacing w:after="0"/>
        <w:jc w:val="both"/>
        <w:rPr>
          <w:rFonts w:ascii="Century Gothic" w:eastAsia="Times New Roman" w:hAnsi="Century Gothic" w:cs="Times New Roman"/>
          <w:spacing w:val="-2"/>
          <w:sz w:val="20"/>
          <w:szCs w:val="20"/>
        </w:rPr>
      </w:pPr>
    </w:p>
    <w:p w:rsidR="00F61560" w:rsidRPr="002B691E" w:rsidRDefault="00F61560" w:rsidP="00F61560">
      <w:pPr>
        <w:autoSpaceDE w:val="0"/>
        <w:autoSpaceDN w:val="0"/>
        <w:adjustRightInd w:val="0"/>
        <w:spacing w:after="0"/>
        <w:jc w:val="both"/>
        <w:rPr>
          <w:rFonts w:ascii="Century Gothic" w:hAnsi="Century Gothic"/>
          <w:b/>
          <w:spacing w:val="-2"/>
          <w:sz w:val="20"/>
          <w:u w:val="single"/>
        </w:rPr>
      </w:pPr>
      <w:r w:rsidRPr="00200EF4">
        <w:rPr>
          <w:rFonts w:ascii="Century Gothic" w:hAnsi="Century Gothic"/>
          <w:b/>
          <w:spacing w:val="-2"/>
          <w:sz w:val="20"/>
          <w:u w:val="single"/>
        </w:rPr>
        <w:t xml:space="preserve">Άρθρο </w:t>
      </w:r>
      <w:r>
        <w:rPr>
          <w:rFonts w:ascii="Century Gothic" w:hAnsi="Century Gothic"/>
          <w:b/>
          <w:spacing w:val="-2"/>
          <w:sz w:val="20"/>
          <w:u w:val="single"/>
        </w:rPr>
        <w:t>8</w:t>
      </w:r>
      <w:r w:rsidRPr="002B691E">
        <w:rPr>
          <w:rFonts w:ascii="Century Gothic" w:hAnsi="Century Gothic"/>
          <w:b/>
          <w:spacing w:val="-2"/>
          <w:sz w:val="20"/>
          <w:u w:val="single"/>
        </w:rPr>
        <w:t xml:space="preserve">ο </w:t>
      </w:r>
      <w:r>
        <w:rPr>
          <w:rFonts w:ascii="Century Gothic" w:hAnsi="Century Gothic"/>
          <w:b/>
          <w:spacing w:val="-2"/>
          <w:sz w:val="20"/>
          <w:u w:val="single"/>
        </w:rPr>
        <w:t xml:space="preserve"> - </w:t>
      </w:r>
      <w:r w:rsidRPr="002B691E">
        <w:rPr>
          <w:rFonts w:ascii="Century Gothic" w:hAnsi="Century Gothic"/>
          <w:b/>
          <w:spacing w:val="-2"/>
          <w:sz w:val="20"/>
          <w:u w:val="single"/>
        </w:rPr>
        <w:t>ΕΜΠΙΣΤΕΥΤΙΚΟΤΗΤΑ – ΠΝΕΥΜΑΤΙΚΗ ΙΔΙΟΚΤΗΣΙΑ</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αναλαμβάνει την υποχρέωση να διαφυλάξει ως εμπιστευτική κάθε πληροφορία που λαμβάνει από την Αναθέτουσα Αρχή  έναντι τρίτων και να μην αποκαλύψει κάθε τέτοια πληροφορία χωρίς τη γραπτή συγκατάθεση της Αναθέτουσας Αρχής. Ειδικότερα, ο Προμηθευτής υποχρεούται να μην κοινοποιεί καθ’ οιονδήποτε τρόπο σε τρίτους στοιχεία της Αναθέτουσα Αρχή τα οποία ήλθαν στην κατοχή του ή περιήλθαν σε γνώση του στα πλαίσια και κατά την εκτέλεση της παρούσας.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εφόσον είναι απαραίτητη η πρόσβαση σε πληροφορίες της Αναθέτουσας Αρχής, οφείλει να εξασφαλίζει ότι οι υπάλληλοι και συνεργάτες του οι οποίοι θα έχουν πρόσβαση σε αυτές τις πληροφορίες, θα είναι ενήμεροι για την απαίτηση εμπιστευτικότητας σε σχέση με τις συγκεκριμένες πληροφορίες και θα δεσμεύονται από αντίστοιχες υποχρεώσεις εμπιστευτικότητας και εχεμύθειας.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Οποιεσδήποτε πληροφορίες περιέλθουν σε γνώση του Προμηθευτή, κατά την εκτέλεση της ανατεθείσης δραστηριότητας, ιδίως εκείνες που αφορούν προσωπικά δεδομένα της Αναθέτουσα Αρχή, προσώπων που απασχολεί ή αποδεκτών των υπηρεσιών της, ανήκουν αποκλειστικά στην Αναθέτουσα Αρχή.</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δεσμεύεται να χρησιμοποιήσει τις ανωτέρω πληροφορίες αποκλειστικά και μόνο στο βαθμό που απαιτείται για την εκτέλεση της παρούσας, δηλώνει δε, ότι δεν </w:t>
      </w:r>
      <w:r w:rsidRPr="00F61560">
        <w:rPr>
          <w:rFonts w:ascii="Century Gothic" w:eastAsia="Times New Roman" w:hAnsi="Century Gothic" w:cs="Times New Roman"/>
          <w:spacing w:val="-2"/>
          <w:sz w:val="20"/>
          <w:szCs w:val="20"/>
        </w:rPr>
        <w:lastRenderedPageBreak/>
        <w:t>θα τις χρησιμοποιήσει για λογαριασμό του ή για λογαριασμό τρίτων και δεν θα αποκαλύψει αυτές σε οποιονδήποτε για οποιονδήποτε λόγο ή αιτία.</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Ως εμπιστευτικές πληροφορίες θεωρούνται, ενδεικτικά, κάθε είδους έγγραφες ή προφορικές πληροφορίες σε σχέση με τα προσωπικά δεδομένα όλων των αποδεκτών των υπηρεσιών της και του προσωπικού της Αναθέτουσας Αρχής καθώς και τεχνικά θέματα όπως, τεχνογνωσία, συστήματα και μέσα που φέρουν δεδομένα, εξοπλισμοί, ηλεκτρονικοί υπολογιστές (</w:t>
      </w:r>
      <w:proofErr w:type="spellStart"/>
      <w:r w:rsidRPr="00F61560">
        <w:rPr>
          <w:rFonts w:ascii="Century Gothic" w:eastAsia="Times New Roman" w:hAnsi="Century Gothic" w:cs="Times New Roman"/>
          <w:spacing w:val="-2"/>
          <w:sz w:val="20"/>
          <w:szCs w:val="20"/>
        </w:rPr>
        <w:t>hardware</w:t>
      </w:r>
      <w:proofErr w:type="spellEnd"/>
      <w:r w:rsidRPr="00F61560">
        <w:rPr>
          <w:rFonts w:ascii="Century Gothic" w:eastAsia="Times New Roman" w:hAnsi="Century Gothic" w:cs="Times New Roman"/>
          <w:spacing w:val="-2"/>
          <w:sz w:val="20"/>
          <w:szCs w:val="20"/>
        </w:rPr>
        <w:t>), λογισμικά προγράμματα (</w:t>
      </w:r>
      <w:proofErr w:type="spellStart"/>
      <w:r w:rsidRPr="00F61560">
        <w:rPr>
          <w:rFonts w:ascii="Century Gothic" w:eastAsia="Times New Roman" w:hAnsi="Century Gothic" w:cs="Times New Roman"/>
          <w:spacing w:val="-2"/>
          <w:sz w:val="20"/>
          <w:szCs w:val="20"/>
        </w:rPr>
        <w:t>software</w:t>
      </w:r>
      <w:proofErr w:type="spellEnd"/>
      <w:r w:rsidRPr="00F61560">
        <w:rPr>
          <w:rFonts w:ascii="Century Gothic" w:eastAsia="Times New Roman" w:hAnsi="Century Gothic" w:cs="Times New Roman"/>
          <w:spacing w:val="-2"/>
          <w:sz w:val="20"/>
          <w:szCs w:val="20"/>
        </w:rPr>
        <w:t>), μέθοδοι, διαδικασίες, μελέτες, εγχειρίδια, έγγραφα καθώς και κάθε πληροφορία που σχετίζεται με την επιχειρηματική οργάνωση, επενδύσεις, προϊόντα, οικονομική κατάσταση, προμηθευτές, τις εργασίες της Αναθέτουσας Αρχής, τεχνικές, επαγγελματικές ή εμπορικές πληροφορίες, μελλοντικές προθέσεις, επιχειρηματικά σχέδια κ.λπ., των οποίων έχει λάβει γνώση ο Προμηθευτής  σε οποιαδήποτε μορφή, καταγεγραμμένες ή προφορικές, κατά τη διάρκεια της εκτέλεσης της ανατεθείσης, στα πλαίσια της παρούσης, δραστηριότητας.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Σε κάθε περίπτωση, ο Προμηθευτής αναλαμβάνει την υποχρέωση να επιστρέφει στην Αναθέτουσα Αρχή τα αρχεία προσωπικών δεδομένων αμέσως μετά την έγγραφη προς τούτο εντολή της Αναθέτουσα Αρχή και σε κάθε περίπτωση με τη λήξη της παρούσας.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υποχρεούται, τόσο κατά τη διάρκεια της κύριας σύμβασης και πιθανών επεκτάσεων που αναφέρονται στα παραρτήματα αυτής όσο και μετά την </w:t>
      </w:r>
      <w:proofErr w:type="spellStart"/>
      <w:r w:rsidRPr="00F61560">
        <w:rPr>
          <w:rFonts w:ascii="Century Gothic" w:eastAsia="Times New Roman" w:hAnsi="Century Gothic" w:cs="Times New Roman"/>
          <w:spacing w:val="-2"/>
          <w:sz w:val="20"/>
          <w:szCs w:val="20"/>
        </w:rPr>
        <w:t>καθ΄</w:t>
      </w:r>
      <w:proofErr w:type="spellEnd"/>
      <w:r w:rsidRPr="00F61560">
        <w:rPr>
          <w:rFonts w:ascii="Century Gothic" w:eastAsia="Times New Roman" w:hAnsi="Century Gothic" w:cs="Times New Roman"/>
          <w:spacing w:val="-2"/>
          <w:sz w:val="20"/>
          <w:szCs w:val="20"/>
        </w:rPr>
        <w:t xml:space="preserve"> οιονδήποτε τρόπο λύση αυτής και για δύο έτη μετά την καθ’ οιονδήποτε τρόπο λήξη ή λύση αυτής, να τηρεί απόλυτη εχεμύθεια και να μην αποκαλύπτει σε τρίτα φυσικά ή νομικά πρόσωπα, κάθε πληροφορία που περιήλθε σε γνώση του εξαιτίας της παρούσας, ευθυνόμενος και κατά τις Ποινικές Διατάξεις για παράβαση των όρων αυτών</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διαχειρίζεται τις πληροφορίες αποκλειστικά και μόνο σύμφωνα με τους όρους της κύριας σύμβασης των παραρτημάτων και του παρόντος.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χρησιμοποιεί τις πληροφορίες αυτές αποκλειστικά και μόνον για το σκοπό για τον οποίο δόθηκαν και δεν τις μεταδίδει σε τρίτο.</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Ο Προμηθευτής δεν διατηρεί αρχείο ούτε καθ’ οιονδήποτε τρόπο διατηρεί, αντιγράφει, </w:t>
      </w:r>
      <w:proofErr w:type="spellStart"/>
      <w:r w:rsidRPr="00F61560">
        <w:rPr>
          <w:rFonts w:ascii="Century Gothic" w:eastAsia="Times New Roman" w:hAnsi="Century Gothic" w:cs="Times New Roman"/>
          <w:spacing w:val="-2"/>
          <w:sz w:val="20"/>
          <w:szCs w:val="20"/>
        </w:rPr>
        <w:t>διασυνδέει</w:t>
      </w:r>
      <w:proofErr w:type="spellEnd"/>
      <w:r w:rsidRPr="00F61560">
        <w:rPr>
          <w:rFonts w:ascii="Century Gothic" w:eastAsia="Times New Roman" w:hAnsi="Century Gothic" w:cs="Times New Roman"/>
          <w:spacing w:val="-2"/>
          <w:sz w:val="20"/>
          <w:szCs w:val="20"/>
        </w:rPr>
        <w:t xml:space="preserve"> μέρος ή τμήμα των απορρήτων στοιχείων και πληροφοριών που του έχει δώσει η Αναθέτουσα Αρχή ή, εφ’ όσον η καθ’ οιονδήποτε τρόπο αντιγραφή των στοιχείων αυτών είναι απαραίτητη για την εκτέλεση της ανατεθείσας δραστηριότητας, την καταστρέφει αμέσως μετά την ολοκλήρωση του έργου στο οποίο αναφέρονται ή όποτε το ζητήσει η Αναθέτουσα Αρχή.</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Στον Προμηθευτή δεν επιτρέπεται η, με οποιονδήποτε τρόπο και για οποιαδήποτε αιτία, παραχώρηση ή μεταβίβαση ή χρήση ή πρόσβαση από τρίτο, στα ως άνω στοιχεία ή δεδομένα, που αποτελούν αντικείμενο επεξεργασίας για τους σκοπούς της παρούσας. Ο Προμηθευτής  υποχρεούται, ειδικότερα, να λαμβάνει τα κατάλληλα οργανωτικά και τεχνικά μέτρα για την ασφάλεια των Προσωπικών Δεδομένων και την προστασία τους από τυχαία ή αθέμιτη καταστροφή, τυχαία απώλεια, αλλοίωση, απαγορευμένη διάδοση ή πρόσβαση και κάθε άλλη μορφή αθέμιτης Επεξεργασίας. </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 xml:space="preserve">Για την εξασφάλιση των προϋποθέσεων ασφάλειας των Προσωπικών Δεδομένων θα λαμβάνονται εκ μέρους του Προμηθευτή τα κατάλληλα μέτρα για την παρεμπόδιση της </w:t>
      </w:r>
      <w:r w:rsidRPr="00F61560">
        <w:rPr>
          <w:rFonts w:ascii="Century Gothic" w:eastAsia="Times New Roman" w:hAnsi="Century Gothic" w:cs="Times New Roman"/>
          <w:spacing w:val="-2"/>
          <w:sz w:val="20"/>
          <w:szCs w:val="20"/>
        </w:rPr>
        <w:lastRenderedPageBreak/>
        <w:t xml:space="preserve">ανάγνωσης, αντιγραφής, συλλογής, αποθήκευσης, διαβίβασης ή διαγραφής των αρχείων Προσωπικών Δεδομένων, από μη εξουσιοδοτημένα προς τούτο πρόσωπα. </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Ο Προμηθευτής  συμφωνεί να εφαρμόζει μέτρα ασφαλείας για την τήρηση των παραπάνω υποχρεώσεων και δηλώνει ότι εφαρμόζει τα αναγκαία οργανωτικά και τεχνικά μέτρα για την προστασία των δεδομένων και των εμπιστευτικών πληροφοριών στο σύνολό τους. Μετά από σχετική ειδοποίηση, η Αναθέτουσα Αρχή έχει δικαίωμα να ελέγξει τον Προμηθευτή για να επαληθεύσει τη συμμόρφωσή του με τις υποχρεώσεις του αυτές.</w:t>
      </w:r>
    </w:p>
    <w:p w:rsidR="00F61560" w:rsidRPr="00F61560" w:rsidRDefault="00F61560" w:rsidP="00F61560">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Κατά τα λοιπά, αμφότερα τα συμβαλλόμενα μέρη δηλώνουν ότι τηρούν όλες τις υποχρεώσεις τους που απορρέουν από την ελληνική νομοθεσία σε σχέση με την επεξεργασία των Προσωπικών Δεδομένων ή και από την Νομοθεσία της Ευρωπαϊκής Ένωσης και είναι συμμορφωμένα με τις επιταγές του ευρωπαϊκού Κανονισμού για την προστασία των προσωπικών δεδομένων 679/2016 (GDPR).</w:t>
      </w:r>
    </w:p>
    <w:p w:rsidR="0071382F" w:rsidRPr="0013560E" w:rsidRDefault="00F61560" w:rsidP="0013560E">
      <w:pPr>
        <w:spacing w:before="240"/>
        <w:jc w:val="both"/>
        <w:rPr>
          <w:rFonts w:ascii="Century Gothic" w:eastAsia="Times New Roman" w:hAnsi="Century Gothic" w:cs="Times New Roman"/>
          <w:spacing w:val="-2"/>
          <w:sz w:val="20"/>
          <w:szCs w:val="20"/>
        </w:rPr>
      </w:pPr>
      <w:r w:rsidRPr="00F61560">
        <w:rPr>
          <w:rFonts w:ascii="Century Gothic" w:eastAsia="Times New Roman" w:hAnsi="Century Gothic" w:cs="Times New Roman"/>
          <w:spacing w:val="-2"/>
          <w:sz w:val="20"/>
          <w:szCs w:val="20"/>
        </w:rPr>
        <w:t>H Αναθέτουσα Αρχή διατηρεί το δικαίωμα στα πλαίσια της παρούσας να δημοσιοποιήσει την επωνυμία του Προμηθευτή στα πλαίσια επικοινωνίας και δημοσίων σχέσεων σε μέσα κοινωνικής δικτύωσης που τηρεί, στην ιστοσελίδα της ή σε δελτία τύπου και ανακοινώσεις που αφορούν τη συνεργασία των μερών. Ο Προμηθευτής δηλώνει με την παρούσα ότι έχει λάβει πλήρη γνώση αυτού του δικαιώματος και η παρούσα επέχει θέση συγκατάθεσής του με θετική ενέργεια.</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 xml:space="preserve">Άρθρο   </w:t>
      </w:r>
      <w:r w:rsidR="00F61560">
        <w:rPr>
          <w:rFonts w:ascii="Century Gothic" w:hAnsi="Century Gothic"/>
          <w:b/>
          <w:sz w:val="20"/>
          <w:u w:val="single"/>
        </w:rPr>
        <w:t>9</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ΛΟΙΠΟΙ ΟΡΟΙ</w:t>
      </w:r>
    </w:p>
    <w:p w:rsidR="0071382F" w:rsidRDefault="0071382F" w:rsidP="0071382F">
      <w:pPr>
        <w:pStyle w:val="ad"/>
        <w:spacing w:before="120" w:line="280" w:lineRule="exact"/>
        <w:rPr>
          <w:rFonts w:ascii="Century Gothic" w:hAnsi="Century Gothic"/>
          <w:sz w:val="20"/>
        </w:rPr>
      </w:pPr>
      <w:r>
        <w:rPr>
          <w:rFonts w:ascii="Century Gothic" w:hAnsi="Century Gothic"/>
          <w:sz w:val="20"/>
        </w:rPr>
        <w:t xml:space="preserve">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w:t>
      </w:r>
      <w:proofErr w:type="spellStart"/>
      <w:r>
        <w:rPr>
          <w:rFonts w:ascii="Century Gothic" w:hAnsi="Century Gothic"/>
          <w:sz w:val="20"/>
        </w:rPr>
        <w:t>Κοιν</w:t>
      </w:r>
      <w:proofErr w:type="spellEnd"/>
      <w:r>
        <w:rPr>
          <w:rFonts w:ascii="Century Gothic" w:hAnsi="Century Gothic"/>
          <w:sz w:val="20"/>
        </w:rPr>
        <w:t>. Πρόνοιας Π.Κ.Μ.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71382F" w:rsidRDefault="0071382F" w:rsidP="00AE6139">
      <w:pPr>
        <w:spacing w:before="240" w:line="280" w:lineRule="exact"/>
        <w:rPr>
          <w:rFonts w:ascii="Century Gothic" w:hAnsi="Century Gothic"/>
          <w:b/>
          <w:sz w:val="20"/>
          <w:u w:val="single"/>
        </w:rPr>
      </w:pPr>
      <w:r>
        <w:rPr>
          <w:rFonts w:ascii="Century Gothic" w:hAnsi="Century Gothic"/>
          <w:b/>
          <w:sz w:val="20"/>
          <w:u w:val="single"/>
        </w:rPr>
        <w:t xml:space="preserve">Άρθρο   </w:t>
      </w:r>
      <w:r w:rsidR="00F61560">
        <w:rPr>
          <w:rFonts w:ascii="Century Gothic" w:hAnsi="Century Gothic"/>
          <w:b/>
          <w:sz w:val="20"/>
          <w:u w:val="single"/>
        </w:rPr>
        <w:t>10</w:t>
      </w:r>
      <w:r>
        <w:rPr>
          <w:rFonts w:ascii="Century Gothic" w:hAnsi="Century Gothic"/>
          <w:b/>
          <w:sz w:val="20"/>
          <w:u w:val="single"/>
          <w:vertAlign w:val="superscript"/>
        </w:rPr>
        <w:t>ο</w:t>
      </w:r>
      <w:r w:rsidR="00AE6139">
        <w:rPr>
          <w:rFonts w:ascii="Century Gothic" w:hAnsi="Century Gothic"/>
          <w:b/>
          <w:sz w:val="20"/>
          <w:u w:val="single"/>
        </w:rPr>
        <w:t xml:space="preserve"> - </w:t>
      </w:r>
      <w:r>
        <w:rPr>
          <w:rFonts w:ascii="Century Gothic" w:hAnsi="Century Gothic"/>
          <w:b/>
          <w:sz w:val="20"/>
          <w:u w:val="single"/>
        </w:rPr>
        <w:t>ΕΠΙΛΥΣΗ ΔΙΑΦΟΡΩΝ - ΕΦΑΡΜΟΣΤΕΟ ΔΙΚΑΙΟ</w:t>
      </w:r>
    </w:p>
    <w:p w:rsidR="0071382F" w:rsidRPr="002F4B37" w:rsidRDefault="0071382F" w:rsidP="0071382F">
      <w:pPr>
        <w:pStyle w:val="ad"/>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Κέντρου </w:t>
      </w:r>
      <w:proofErr w:type="spellStart"/>
      <w:r>
        <w:rPr>
          <w:rFonts w:ascii="Century Gothic" w:hAnsi="Century Gothic"/>
          <w:snapToGrid w:val="0"/>
          <w:sz w:val="20"/>
        </w:rPr>
        <w:t>Κοιν</w:t>
      </w:r>
      <w:proofErr w:type="spellEnd"/>
      <w:r>
        <w:rPr>
          <w:rFonts w:ascii="Century Gothic" w:hAnsi="Century Gothic"/>
          <w:snapToGrid w:val="0"/>
          <w:sz w:val="20"/>
        </w:rPr>
        <w:t xml:space="preserve">. Πρόνοιας Π.Κ.Μ.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Δ.Σ. του Κέντρου </w:t>
      </w:r>
      <w:proofErr w:type="spellStart"/>
      <w:r>
        <w:rPr>
          <w:rFonts w:ascii="Century Gothic" w:hAnsi="Century Gothic"/>
          <w:snapToGrid w:val="0"/>
          <w:sz w:val="20"/>
        </w:rPr>
        <w:t>Κοιν</w:t>
      </w:r>
      <w:proofErr w:type="spellEnd"/>
      <w:r>
        <w:rPr>
          <w:rFonts w:ascii="Century Gothic" w:hAnsi="Century Gothic"/>
          <w:snapToGrid w:val="0"/>
          <w:sz w:val="20"/>
        </w:rPr>
        <w:t xml:space="preserve">.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 xml:space="preserve">Εάν το Δ.Σ. του Κέντρου </w:t>
      </w:r>
      <w:proofErr w:type="spellStart"/>
      <w:r>
        <w:rPr>
          <w:rFonts w:ascii="Century Gothic" w:hAnsi="Century Gothic"/>
          <w:sz w:val="20"/>
        </w:rPr>
        <w:t>Κοιν</w:t>
      </w:r>
      <w:proofErr w:type="spellEnd"/>
      <w:r>
        <w:rPr>
          <w:rFonts w:ascii="Century Gothic" w:hAnsi="Century Gothic"/>
          <w:sz w:val="20"/>
        </w:rPr>
        <w:t>.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71382F" w:rsidRDefault="0071382F" w:rsidP="0071382F">
      <w:pPr>
        <w:pStyle w:val="ad"/>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lastRenderedPageBreak/>
        <w:t>8.2.</w:t>
      </w:r>
      <w:r>
        <w:rPr>
          <w:rFonts w:ascii="Century Gothic" w:hAnsi="Century Gothic"/>
          <w:color w:val="000000"/>
          <w:sz w:val="20"/>
        </w:rPr>
        <w:t xml:space="preserve"> </w:t>
      </w:r>
      <w:r>
        <w:rPr>
          <w:rFonts w:ascii="Century Gothic" w:hAnsi="Century Gothic"/>
          <w:color w:val="000000"/>
          <w:sz w:val="20"/>
        </w:rPr>
        <w:tab/>
        <w:t xml:space="preserve">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w:t>
      </w:r>
      <w:proofErr w:type="spellStart"/>
      <w:r>
        <w:rPr>
          <w:rFonts w:ascii="Century Gothic" w:hAnsi="Century Gothic"/>
          <w:color w:val="000000"/>
          <w:sz w:val="20"/>
        </w:rPr>
        <w:t>ύλην</w:t>
      </w:r>
      <w:proofErr w:type="spellEnd"/>
      <w:r>
        <w:rPr>
          <w:rFonts w:ascii="Century Gothic" w:hAnsi="Century Gothic"/>
          <w:color w:val="000000"/>
          <w:sz w:val="20"/>
        </w:rPr>
        <w:t xml:space="preserve"> αρμόδια δικαστήρια της Θεσσαλονίκης.</w:t>
      </w:r>
    </w:p>
    <w:p w:rsidR="0071382F" w:rsidRDefault="0071382F" w:rsidP="0071382F">
      <w:pPr>
        <w:pStyle w:val="ad"/>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 </w:t>
      </w:r>
      <w:r w:rsidR="000D795B" w:rsidRPr="000D795B">
        <w:rPr>
          <w:rFonts w:ascii="Century Gothic" w:hAnsi="Century Gothic"/>
          <w:sz w:val="20"/>
        </w:rPr>
        <w:t>13</w:t>
      </w:r>
      <w:r w:rsidR="00EB312C" w:rsidRPr="000D795B">
        <w:rPr>
          <w:rFonts w:ascii="Century Gothic" w:hAnsi="Century Gothic"/>
          <w:sz w:val="20"/>
          <w:vertAlign w:val="superscript"/>
        </w:rPr>
        <w:t>ης</w:t>
      </w:r>
      <w:r w:rsidR="00EB312C" w:rsidRPr="000D795B">
        <w:rPr>
          <w:rFonts w:ascii="Century Gothic" w:hAnsi="Century Gothic"/>
          <w:sz w:val="20"/>
        </w:rPr>
        <w:t xml:space="preserve"> /2019</w:t>
      </w:r>
      <w:r>
        <w:rPr>
          <w:rFonts w:ascii="Century Gothic" w:hAnsi="Century Gothic"/>
          <w:sz w:val="20"/>
        </w:rPr>
        <w:t xml:space="preserve">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w:t>
      </w:r>
      <w:proofErr w:type="spellStart"/>
      <w:r>
        <w:rPr>
          <w:rFonts w:ascii="Century Gothic" w:hAnsi="Century Gothic"/>
          <w:sz w:val="20"/>
        </w:rPr>
        <w:t>Κοιν</w:t>
      </w:r>
      <w:proofErr w:type="spellEnd"/>
      <w:r>
        <w:rPr>
          <w:rFonts w:ascii="Century Gothic" w:hAnsi="Century Gothic"/>
          <w:sz w:val="20"/>
        </w:rPr>
        <w:t>. Πρόνοιας Π.Κ.Μ., που απορρέουν από τις συναφείς με τη σύμβαση διατάξεις του Αστικού Κώδικα και της λοιπής ισχύουσας νομοθεσίας.</w:t>
      </w:r>
    </w:p>
    <w:p w:rsidR="0071382F" w:rsidRDefault="0071382F" w:rsidP="0071382F">
      <w:pPr>
        <w:pStyle w:val="ad"/>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200EF4" w:rsidRDefault="00200EF4" w:rsidP="00F61560">
      <w:pPr>
        <w:pStyle w:val="ad"/>
        <w:tabs>
          <w:tab w:val="left" w:pos="567"/>
        </w:tabs>
        <w:spacing w:before="120" w:line="280" w:lineRule="exact"/>
        <w:rPr>
          <w:rFonts w:ascii="Century Gothic" w:hAnsi="Century Gothic"/>
          <w:spacing w:val="-2"/>
          <w:sz w:val="20"/>
        </w:rPr>
      </w:pPr>
    </w:p>
    <w:p w:rsidR="0071382F" w:rsidRPr="004729EA" w:rsidRDefault="0071382F" w:rsidP="0071382F">
      <w:pPr>
        <w:pStyle w:val="ad"/>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71382F" w:rsidRDefault="0071382F" w:rsidP="0071382F">
      <w:pPr>
        <w:pStyle w:val="ad"/>
        <w:spacing w:before="120" w:line="280" w:lineRule="exact"/>
        <w:ind w:right="-1"/>
        <w:rPr>
          <w:rFonts w:ascii="Century Gothic" w:hAnsi="Century Gothic"/>
          <w:b/>
          <w:sz w:val="20"/>
        </w:rPr>
      </w:pPr>
    </w:p>
    <w:p w:rsidR="0050230A" w:rsidRPr="004729EA" w:rsidRDefault="0050230A" w:rsidP="0050230A">
      <w:pPr>
        <w:pStyle w:val="ad"/>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50230A" w:rsidRDefault="0050230A" w:rsidP="0050230A">
      <w:pPr>
        <w:pStyle w:val="ad"/>
        <w:tabs>
          <w:tab w:val="left" w:pos="567"/>
        </w:tabs>
        <w:spacing w:before="120" w:line="280" w:lineRule="exact"/>
        <w:ind w:left="567" w:hanging="567"/>
        <w:rPr>
          <w:rFonts w:ascii="Century Gothic" w:hAnsi="Century Gothic"/>
          <w:spacing w:val="-2"/>
          <w:sz w:val="20"/>
        </w:rPr>
        <w:sectPr w:rsidR="0050230A" w:rsidSect="00B01099">
          <w:footerReference w:type="default" r:id="rId10"/>
          <w:pgSz w:w="11906" w:h="16838"/>
          <w:pgMar w:top="1440" w:right="1797" w:bottom="1440" w:left="1797" w:header="709" w:footer="709" w:gutter="0"/>
          <w:cols w:space="708"/>
          <w:docGrid w:linePitch="360"/>
        </w:sectPr>
      </w:pPr>
    </w:p>
    <w:p w:rsidR="008E14B6" w:rsidRPr="008646CB" w:rsidRDefault="008E14B6" w:rsidP="008E14B6">
      <w:pPr>
        <w:spacing w:after="0"/>
        <w:jc w:val="center"/>
        <w:rPr>
          <w:b/>
          <w:u w:val="single"/>
        </w:rPr>
      </w:pPr>
      <w:r w:rsidRPr="008646CB">
        <w:rPr>
          <w:b/>
          <w:u w:val="single"/>
        </w:rPr>
        <w:lastRenderedPageBreak/>
        <w:t>ΠΑΡΑΡΤΗΜΑ  Ε΄</w:t>
      </w:r>
    </w:p>
    <w:p w:rsidR="008E14B6" w:rsidRPr="005965D9" w:rsidRDefault="008E14B6" w:rsidP="005965D9">
      <w:pPr>
        <w:spacing w:after="0"/>
        <w:jc w:val="center"/>
        <w:rPr>
          <w:b/>
          <w:u w:val="single"/>
        </w:rPr>
      </w:pPr>
      <w:r w:rsidRPr="008646CB">
        <w:rPr>
          <w:b/>
          <w:u w:val="single"/>
        </w:rPr>
        <w:t>ΥΠΟΔΕΙΓΜΑ ΟΙΚΟΝΟΜΙΚΗΣ ΠΡΟΣΦΟΡΑΣ</w:t>
      </w:r>
      <w:r w:rsidR="00F77F67">
        <w:rPr>
          <w:b/>
          <w:u w:val="single"/>
        </w:rPr>
        <w:t xml:space="preserve"> </w:t>
      </w:r>
      <w:r w:rsidR="005965D9">
        <w:rPr>
          <w:b/>
          <w:u w:val="single"/>
        </w:rPr>
        <w:t xml:space="preserve"> </w:t>
      </w:r>
      <w:r w:rsidR="00A71F36" w:rsidRPr="0026306A">
        <w:rPr>
          <w:b/>
          <w:u w:val="single"/>
        </w:rPr>
        <w:t xml:space="preserve">ΤΗΣ </w:t>
      </w:r>
      <w:r w:rsidR="0026306A" w:rsidRPr="0026306A">
        <w:rPr>
          <w:b/>
          <w:u w:val="single"/>
        </w:rPr>
        <w:t>13</w:t>
      </w:r>
      <w:r w:rsidR="00A71F36" w:rsidRPr="0026306A">
        <w:rPr>
          <w:b/>
          <w:u w:val="single"/>
          <w:vertAlign w:val="superscript"/>
        </w:rPr>
        <w:t>ης</w:t>
      </w:r>
      <w:r w:rsidR="00A71F36" w:rsidRPr="0026306A">
        <w:rPr>
          <w:b/>
          <w:u w:val="single"/>
        </w:rPr>
        <w:t xml:space="preserve"> </w:t>
      </w:r>
      <w:r w:rsidR="00F77F67" w:rsidRPr="0026306A">
        <w:rPr>
          <w:b/>
          <w:u w:val="single"/>
        </w:rPr>
        <w:t>/2019</w:t>
      </w:r>
      <w:r w:rsidR="00F77F67">
        <w:rPr>
          <w:b/>
          <w:u w:val="single"/>
        </w:rPr>
        <w:t xml:space="preserve"> ΔΙΑΚΗΡΥΞΗΣ</w:t>
      </w:r>
      <w:r w:rsidR="00290AE7">
        <w:rPr>
          <w:b/>
          <w:u w:val="single"/>
        </w:rPr>
        <w:t xml:space="preserve"> ΤΟΥ Κ.Κ.Π.Π.Κ.Μ.</w:t>
      </w:r>
    </w:p>
    <w:tbl>
      <w:tblPr>
        <w:tblW w:w="7812" w:type="dxa"/>
        <w:tblInd w:w="93" w:type="dxa"/>
        <w:tblLook w:val="04A0"/>
      </w:tblPr>
      <w:tblGrid>
        <w:gridCol w:w="503"/>
        <w:gridCol w:w="363"/>
        <w:gridCol w:w="2835"/>
        <w:gridCol w:w="342"/>
        <w:gridCol w:w="934"/>
        <w:gridCol w:w="183"/>
        <w:gridCol w:w="1234"/>
        <w:gridCol w:w="1418"/>
      </w:tblGrid>
      <w:tr w:rsidR="002E5B5F" w:rsidRPr="00A75AE9" w:rsidTr="002E5B5F">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ΕΝΔΥΜΑΤΑ</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rPr>
            </w:pPr>
            <w:r w:rsidRPr="00A75AE9">
              <w:rPr>
                <w:rFonts w:ascii="Calibri" w:hAnsi="Calibri" w:cs="Calibri"/>
                <w:b/>
                <w:bC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912825" w:rsidRDefault="002E5B5F" w:rsidP="00551EAC">
            <w:pPr>
              <w:rPr>
                <w:rFonts w:ascii="Calibri" w:hAnsi="Calibri" w:cs="Calibri"/>
                <w:b/>
                <w:color w:val="000000"/>
              </w:rPr>
            </w:pPr>
            <w:r w:rsidRPr="00912825">
              <w:rPr>
                <w:rFonts w:ascii="Calibri" w:hAnsi="Calibri" w:cs="Calibri"/>
                <w:b/>
                <w:color w:val="000000"/>
              </w:rPr>
              <w:t>Α.</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 xml:space="preserve"> ΚΑΛΟΚΑΙΡΙΝΑ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rPr>
            </w:pPr>
            <w:r w:rsidRPr="00A75AE9">
              <w:rPr>
                <w:rFonts w:ascii="Calibri" w:hAnsi="Calibri" w:cs="Calibri"/>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r>
      <w:tr w:rsidR="002E5B5F" w:rsidRPr="00A75AE9" w:rsidTr="002E5B5F">
        <w:trPr>
          <w:trHeight w:val="705"/>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ΑΑ</w:t>
            </w:r>
          </w:p>
        </w:tc>
        <w:tc>
          <w:tcPr>
            <w:tcW w:w="2835"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ΕΙΔΟΣ</w:t>
            </w:r>
          </w:p>
        </w:tc>
        <w:tc>
          <w:tcPr>
            <w:tcW w:w="1276" w:type="dxa"/>
            <w:gridSpan w:val="2"/>
            <w:tcBorders>
              <w:top w:val="nil"/>
              <w:left w:val="nil"/>
              <w:bottom w:val="single" w:sz="4" w:space="0" w:color="auto"/>
              <w:right w:val="single" w:sz="4" w:space="0" w:color="auto"/>
            </w:tcBorders>
            <w:shd w:val="clear" w:color="auto" w:fill="auto"/>
            <w:vAlign w:val="center"/>
            <w:hideMark/>
          </w:tcPr>
          <w:p w:rsidR="002E5B5F" w:rsidRPr="00A75AE9" w:rsidRDefault="002E5B5F" w:rsidP="00551EAC">
            <w:pPr>
              <w:rPr>
                <w:rFonts w:ascii="Calibri" w:hAnsi="Calibri" w:cs="Calibri"/>
                <w:b/>
                <w:bCs/>
                <w:color w:val="000000"/>
              </w:rPr>
            </w:pPr>
            <w:r>
              <w:rPr>
                <w:rFonts w:ascii="Calibri" w:hAnsi="Calibri" w:cs="Calibri"/>
                <w:b/>
                <w:bCs/>
                <w:color w:val="000000"/>
              </w:rPr>
              <w:t>ΠΟΣΟ</w:t>
            </w:r>
            <w:r w:rsidRPr="00A75AE9">
              <w:rPr>
                <w:rFonts w:ascii="Calibri" w:hAnsi="Calibri" w:cs="Calibri"/>
                <w:b/>
                <w:bCs/>
                <w:color w:val="000000"/>
              </w:rPr>
              <w:t>ΤΗΤΑ</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b/>
                <w:bCs/>
              </w:rPr>
            </w:pPr>
            <w:r w:rsidRPr="00A75AE9">
              <w:rPr>
                <w:rFonts w:ascii="Calibri" w:hAnsi="Calibri" w:cs="Calibri"/>
                <w:b/>
                <w:bCs/>
              </w:rPr>
              <w:t>ΤΙΜΗ</w:t>
            </w:r>
          </w:p>
        </w:tc>
        <w:tc>
          <w:tcPr>
            <w:tcW w:w="1418"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ΣΥΝΟΛΟ</w:t>
            </w: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 </w:t>
            </w:r>
            <w:r>
              <w:rPr>
                <w:rFonts w:ascii="Calibri" w:hAnsi="Calibri" w:cs="Calibri"/>
                <w:color w:val="000000"/>
              </w:rPr>
              <w:t>1</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ΚΙΛΟΤΕΣ  ΓΥΝΑΙΚΕΙΕΣ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575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ΣΟΥΤΙΕΝ</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3</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ΣΛΙΠ ΑΝΔΡΩΝ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325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ΜΠΟΞΕΡΑΚΙΑ ΑΝΔΡΩΝ</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5</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ΚΑΛΤΣΕΣ ΑΝΔΡΙΚΕΣ ΓΥΝΑΙΚΕΙΣ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1330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6</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ΚΑΛΤΣΕΣ ΠΑΙΔΙΚΕΣ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7</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ΜΑΓΙΩ   ΓΥΝΑΙΚΕΙΑ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8</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ΜΑΓΙΩ  ΑΝΔΡΙΚΑ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113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9</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ΜΑΓΙΩ ΠΑΙΔΙΚΑ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10</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ΦΑΝΕΛΑΚΙΑ ΑΝΔΡΙΚΑ ΜΕ ΜΑΝΙΚΙ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11</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ΦΑΝΕΛΑΚΙΑ ΑΝΔΡΙΚΑ ΜΕ ΡΑΝΤΑ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225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12</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ΦΑΝΕΛΑΚΙΑ ΓΥΝΑΙΚΕΙΑ ΜΕ ΜΑΝΙΚΙ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13</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ΦΑΝΕΛΑΚΙΑ ΓΥΝΑΙΚΕΙΑ ΜΕ ΡΑΝΤΑ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14</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ΠΥΖΑΜΕΣ ΑΝΔΡΩΝ ΚΑΛΟΚΑΙΡΙΝΕΣ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15</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ΝΥΧΤΙΚΕΣ ΚΟΝΤΟΜΑΝΙΚΕΣ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16</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ΜΠΛΟΥΖΕΣ ΚΑΛΟΚΑΙΡΙΝΕΣ ΑΝΤΡΙΚΕΣ - ΓΥΝΑΙΚΕΙΕΣ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340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17</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ΒΕΡΜΟΥΔΕΣ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520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18</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ΚΑΠΕΛΑ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lastRenderedPageBreak/>
              <w:t>19</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 ΦΟΡΜΕΣ   ΟΛΟΣΩΜΕΣ ΚΑΛΟΚΑΙΡΙΝΕΣ  ΑΝΔΡΙΚΕΣ ΓΥΝΑΙΚΕΙΕΣ ΠΑΙΔΙΚΕΣ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20</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ΠΑΝΤΕΛΟΝΙΑ ΤΖΗΝ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21</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ΦΟΡΕΜΑΤΑ ΚΑΛΟΚΑΙΡΙΝΑ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60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22</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ΦΟΥΣΤΕΣ ΚΑΛΟΚΑΙΡΙΝΕΣ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60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23</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ΖΑΚΕΤΕΣ ΓΥΝΑΙΚΩΝ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24</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xml:space="preserve">ΖΩΝΕΣ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25</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ΚΑΛΟΚΑΙΡΙΝΑ ΜΑΚΟ ΣΥΝΟΛΑΚΙΑ ΓΙΑ ΚΟΡΙΤΣΙΑ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26</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ΚΑΛΟΚΑΙΡΙΝΑ ΜΑΚΟ ΣΥΝΟΛΑΚΙΑ ΓΙΑ ΑΓΟΡΙΑ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27</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ΖΑΚΕΤΕΣ ΦΟΥΤΕΡ ΚΑΛΟΚΑΙΡΙΝΕΣ ΓΙΑ ΚΟΡΙΤΣΙΑ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28</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ΖΑΚΕΤΕΣ ΦΟΥΤΕΡ ΚΑΛΟΚΑΙΡΙΝΕΣ ΓΙΑ ΑΓΟΡΙΑ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52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Β.</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ΧΕΙΜΕΡΙΝΑ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29</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ΠΥΖΑΜΕΣ ΑΝΔΡΩΝ ΧΕΙΜΕΡΙΝΕΣ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30</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ΠΥΖΑΜΕΣ ΓΥΝΑΙΚΩΝ ΧΕΙΜΕΡΙΝΕΣ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35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31</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ΝΥΧΤΙΚΕΣ ΜΑΚΡΥΜΑΝΙΚΕΣ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32</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ΑΝΔΡΙΚΕΣ ΦΟΡΜΕΣ (ΣΕΤ)</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295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33</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ΓΥΝΑΙΚΕΙΕΣ  ΦΟΡΜΕΣ (ΣΕΤ)</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34</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ΠΑΝΤΕΛΟΝΙΑ ΦΟΡΜΑΣ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480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35</w:t>
            </w:r>
          </w:p>
        </w:tc>
        <w:tc>
          <w:tcPr>
            <w:tcW w:w="2835" w:type="dxa"/>
            <w:tcBorders>
              <w:top w:val="nil"/>
              <w:left w:val="nil"/>
              <w:bottom w:val="single" w:sz="4" w:space="0" w:color="auto"/>
              <w:right w:val="single" w:sz="4" w:space="0" w:color="auto"/>
            </w:tcBorders>
            <w:shd w:val="clear" w:color="auto" w:fill="auto"/>
            <w:vAlign w:val="bottom"/>
            <w:hideMark/>
          </w:tcPr>
          <w:p w:rsidR="002E5B5F" w:rsidRPr="00A75AE9" w:rsidRDefault="002E5B5F" w:rsidP="00551EAC">
            <w:pPr>
              <w:rPr>
                <w:rFonts w:ascii="Calibri" w:hAnsi="Calibri" w:cs="Calibri"/>
              </w:rPr>
            </w:pPr>
            <w:r w:rsidRPr="00A75AE9">
              <w:rPr>
                <w:rFonts w:ascii="Calibri" w:hAnsi="Calibri" w:cs="Calibri"/>
              </w:rPr>
              <w:t xml:space="preserve">ΦΟΡΜΕΣ   ΟΛΟΣΩΜΕΣ ΧΕΙΜΩΝΙΑΤΙΚΕΣ ΑΝΔΡΙΚΕΣ ΓΥΝΑΙΚΕΙΕΣ ΠΑΙΔΙΚΕΣ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36</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ΦΟΡΕΜΑΤΑ ΧΕΙΜΕΡΙΝΑ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25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37</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ΦΟΥΣΤΕΣ ΧΕΙΜΕΡΙΝΕΣ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lastRenderedPageBreak/>
              <w:t>38</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ΠΑΝΤΕΛΟΝΙΑ ΧΕΙΜΕΡΙΝΑ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80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39</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ΠΑΝΤΕΛΟΝΙΑ ΧΕΙΜΕΡΙΝΑ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60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40</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ΜΠΟΥΦΑΝ ΑΝΔΡΩΝ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41</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ΜΠΟΥΦΑΝ ΓΥΝΑΙΚΩΝ</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42</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ΧΕΙΜΕΡΙΝΕΣ ΦΟΡΜΕΣ ΓΙΑ ΚΟΡΙΤΣΙΑ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43</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ΧΕΙΜΕΡΙΝΕΣ ΦΟΡΜΕΣ ΓΙΑ ΑΓΟΡΙΑ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44</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ΜΠΟΥΦΑΝ ΧΕΙΜΕΡΙΝΑ ΓΙΑ ΚΟΡΙΤΣΙΑ &amp; ΑΓΟΡΙΑ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ΥΠΟΔΗΜΑΤΑ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p>
        </w:tc>
      </w:tr>
      <w:tr w:rsidR="002E5B5F" w:rsidRPr="00A75AE9" w:rsidTr="002E5B5F">
        <w:trPr>
          <w:trHeight w:val="70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ΑΑ</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ΕΙΔΟΣ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r w:rsidRPr="00A75AE9">
              <w:rPr>
                <w:rFonts w:ascii="Calibri" w:hAnsi="Calibri" w:cs="Calibri"/>
                <w:b/>
                <w:bCs/>
                <w:color w:val="000000"/>
              </w:rPr>
              <w:t>ΠΟΣΟΤΗΤΑ</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b/>
                <w:bCs/>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1</w:t>
            </w:r>
          </w:p>
        </w:tc>
        <w:tc>
          <w:tcPr>
            <w:tcW w:w="2835"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color w:val="000000"/>
              </w:rPr>
            </w:pPr>
            <w:r w:rsidRPr="00A75AE9">
              <w:rPr>
                <w:rFonts w:ascii="Calibri" w:hAnsi="Calibri" w:cs="Calibri"/>
                <w:color w:val="000000"/>
              </w:rPr>
              <w:t>ΠΑΠΟΥΤΣΙΑ ΑΘΛΗΤΙΚΑ ΑΝΔΡΩΝ-ΓΥΝΑΙΚΩΝ</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Pr>
                <w:rFonts w:ascii="Calibri" w:hAnsi="Calibri" w:cs="Calibri"/>
                <w:b/>
                <w:bCs/>
                <w:color w:val="000000"/>
              </w:rPr>
              <w:t>248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2</w:t>
            </w:r>
          </w:p>
        </w:tc>
        <w:tc>
          <w:tcPr>
            <w:tcW w:w="2835"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color w:val="000000"/>
              </w:rPr>
            </w:pPr>
            <w:r w:rsidRPr="00A75AE9">
              <w:rPr>
                <w:rFonts w:ascii="Calibri" w:hAnsi="Calibri" w:cs="Calibri"/>
                <w:color w:val="000000"/>
              </w:rPr>
              <w:t>ΠΑΠΟΥΤΣΙΑ ΑΘΛΗΤΙΚΑ ΠΑΙΔΙΚΑ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14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3</w:t>
            </w:r>
          </w:p>
        </w:tc>
        <w:tc>
          <w:tcPr>
            <w:tcW w:w="2835"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color w:val="000000"/>
              </w:rPr>
            </w:pPr>
            <w:r w:rsidRPr="00A75AE9">
              <w:rPr>
                <w:rFonts w:ascii="Calibri" w:hAnsi="Calibri" w:cs="Calibri"/>
                <w:color w:val="000000"/>
              </w:rPr>
              <w:t>ΠΑΝΤΟΦΛΕΣ ΑΝΔΡΙΚΕΣ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230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4</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ΠΑΝΤΟΦΛΕΣ  ΓΥΝΑΙΚΕΙΕΣ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168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jc w:val="right"/>
              <w:rPr>
                <w:rFonts w:ascii="Calibri" w:hAnsi="Calibri" w:cs="Calibri"/>
              </w:rPr>
            </w:pPr>
            <w:r w:rsidRPr="00A75AE9">
              <w:rPr>
                <w:rFonts w:ascii="Calibri" w:hAnsi="Calibri" w:cs="Calibri"/>
              </w:rPr>
              <w:t>5</w:t>
            </w:r>
          </w:p>
        </w:tc>
        <w:tc>
          <w:tcPr>
            <w:tcW w:w="2835"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rPr>
            </w:pPr>
            <w:r w:rsidRPr="00A75AE9">
              <w:rPr>
                <w:rFonts w:ascii="Calibri" w:hAnsi="Calibri" w:cs="Calibri"/>
              </w:rPr>
              <w:t>ΠΕΔΙΛΑ ΑΝΔΡΙΚΑ - ΓΥΝΑΙΚΕΙΑ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161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2E5B5F" w:rsidRPr="00A75AE9" w:rsidRDefault="002E5B5F" w:rsidP="00551EAC">
            <w:pPr>
              <w:jc w:val="right"/>
              <w:rPr>
                <w:rFonts w:ascii="Calibri" w:hAnsi="Calibri" w:cs="Calibri"/>
              </w:rPr>
            </w:pPr>
            <w:r w:rsidRPr="00A75AE9">
              <w:rPr>
                <w:rFonts w:ascii="Calibri" w:hAnsi="Calibri" w:cs="Calibri"/>
              </w:rPr>
              <w:t>6</w:t>
            </w:r>
          </w:p>
        </w:tc>
        <w:tc>
          <w:tcPr>
            <w:tcW w:w="2835" w:type="dxa"/>
            <w:tcBorders>
              <w:top w:val="nil"/>
              <w:left w:val="nil"/>
              <w:bottom w:val="single" w:sz="4" w:space="0" w:color="auto"/>
              <w:right w:val="single" w:sz="4" w:space="0" w:color="auto"/>
            </w:tcBorders>
            <w:shd w:val="clear" w:color="auto" w:fill="auto"/>
            <w:noWrap/>
            <w:vAlign w:val="center"/>
            <w:hideMark/>
          </w:tcPr>
          <w:p w:rsidR="002E5B5F" w:rsidRPr="00A75AE9" w:rsidRDefault="002E5B5F" w:rsidP="00551EAC">
            <w:pPr>
              <w:rPr>
                <w:rFonts w:ascii="Calibri" w:hAnsi="Calibri" w:cs="Calibri"/>
              </w:rPr>
            </w:pPr>
            <w:r w:rsidRPr="00A75AE9">
              <w:rPr>
                <w:rFonts w:ascii="Calibri" w:hAnsi="Calibri" w:cs="Calibri"/>
              </w:rPr>
              <w:t>ΠΕΔΙΛΑ ΠΑΙΔΙΚΑ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14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rPr>
            </w:pPr>
            <w:r w:rsidRPr="00A75AE9">
              <w:rPr>
                <w:rFonts w:ascii="Calibri" w:hAnsi="Calibri" w:cs="Calibri"/>
              </w:rPr>
              <w:t>7</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rPr>
            </w:pPr>
            <w:r w:rsidRPr="00A75AE9">
              <w:rPr>
                <w:rFonts w:ascii="Calibri" w:hAnsi="Calibri" w:cs="Calibri"/>
              </w:rPr>
              <w:t xml:space="preserve">ΣΑΓΙΟΝΑΡΕΣ ΑΝΔΡΙΚΕΣ - ΓΥΝΑΙΚΕΙΕΣ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8</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ΠΑΠΟΥΤΣΙΑ ΑΝΔΡΙΚΑ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r w:rsidRPr="00A75AE9">
              <w:rPr>
                <w:rFonts w:ascii="Calibri" w:hAnsi="Calibri" w:cs="Calibri"/>
                <w:b/>
                <w:bCs/>
              </w:rPr>
              <w:t>81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A75AE9" w:rsidTr="002E5B5F">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r w:rsidRPr="00A75AE9">
              <w:rPr>
                <w:rFonts w:ascii="Calibri" w:hAnsi="Calibri" w:cs="Calibri"/>
                <w:color w:val="000000"/>
              </w:rPr>
              <w:t>9</w:t>
            </w:r>
          </w:p>
        </w:tc>
        <w:tc>
          <w:tcPr>
            <w:tcW w:w="2835"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rPr>
                <w:rFonts w:ascii="Calibri" w:hAnsi="Calibri" w:cs="Calibri"/>
                <w:color w:val="000000"/>
              </w:rPr>
            </w:pPr>
            <w:r w:rsidRPr="00A75AE9">
              <w:rPr>
                <w:rFonts w:ascii="Calibri" w:hAnsi="Calibri" w:cs="Calibri"/>
                <w:color w:val="000000"/>
              </w:rPr>
              <w:t>ΠΑΠΟΥΤΣΙΑ ΓΥΝΑΙΚΕΙΑ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color w:val="000000"/>
              </w:rPr>
            </w:pPr>
            <w:r w:rsidRPr="00A75AE9">
              <w:rPr>
                <w:rFonts w:ascii="Calibri" w:hAnsi="Calibri" w:cs="Calibri"/>
                <w:b/>
                <w:bCs/>
                <w:color w:val="000000"/>
              </w:rPr>
              <w:t>69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2E5B5F" w:rsidRPr="00A75AE9" w:rsidRDefault="002E5B5F" w:rsidP="00551EAC">
            <w:pPr>
              <w:jc w:val="right"/>
              <w:rPr>
                <w:rFonts w:ascii="Calibri" w:hAnsi="Calibri" w:cs="Calibri"/>
                <w:color w:val="000000"/>
              </w:rPr>
            </w:pPr>
          </w:p>
        </w:tc>
      </w:tr>
      <w:tr w:rsidR="002E5B5F" w:rsidRPr="00053D32" w:rsidTr="002E5B5F">
        <w:trPr>
          <w:gridBefore w:val="1"/>
          <w:gridAfter w:val="2"/>
          <w:wBefore w:w="503" w:type="dxa"/>
          <w:wAfter w:w="2652" w:type="dxa"/>
          <w:trHeight w:val="255"/>
        </w:trPr>
        <w:tc>
          <w:tcPr>
            <w:tcW w:w="3540" w:type="dxa"/>
            <w:gridSpan w:val="3"/>
            <w:tcBorders>
              <w:top w:val="nil"/>
              <w:left w:val="nil"/>
              <w:bottom w:val="nil"/>
              <w:right w:val="nil"/>
            </w:tcBorders>
            <w:shd w:val="clear" w:color="auto" w:fill="auto"/>
            <w:noWrap/>
            <w:vAlign w:val="bottom"/>
            <w:hideMark/>
          </w:tcPr>
          <w:p w:rsidR="002E5B5F" w:rsidRDefault="002E5B5F" w:rsidP="00551EAC">
            <w:pPr>
              <w:rPr>
                <w:rFonts w:ascii="Arial Narrow" w:hAnsi="Arial Narrow"/>
                <w:color w:val="000000"/>
                <w:sz w:val="20"/>
                <w:szCs w:val="20"/>
              </w:rPr>
            </w:pPr>
          </w:p>
          <w:p w:rsidR="002E5B5F" w:rsidRPr="00053D32" w:rsidRDefault="002E5B5F" w:rsidP="00551EAC">
            <w:pPr>
              <w:rPr>
                <w:rFonts w:ascii="Arial Narrow" w:hAnsi="Arial Narrow"/>
                <w:color w:val="000000"/>
                <w:sz w:val="20"/>
                <w:szCs w:val="20"/>
              </w:rPr>
            </w:pPr>
            <w:r>
              <w:rPr>
                <w:rFonts w:ascii="Arial Narrow" w:hAnsi="Arial Narrow"/>
                <w:color w:val="000000"/>
                <w:sz w:val="20"/>
                <w:szCs w:val="20"/>
              </w:rPr>
              <w:t>Στις παραπάνω τιμές προστίθεται ο ΦΠΑ</w:t>
            </w:r>
          </w:p>
        </w:tc>
        <w:tc>
          <w:tcPr>
            <w:tcW w:w="1117" w:type="dxa"/>
            <w:gridSpan w:val="2"/>
            <w:tcBorders>
              <w:top w:val="nil"/>
              <w:left w:val="nil"/>
              <w:bottom w:val="nil"/>
              <w:right w:val="nil"/>
            </w:tcBorders>
            <w:shd w:val="clear" w:color="auto" w:fill="auto"/>
            <w:noWrap/>
            <w:vAlign w:val="bottom"/>
            <w:hideMark/>
          </w:tcPr>
          <w:p w:rsidR="002E5B5F" w:rsidRPr="00053D32" w:rsidRDefault="002E5B5F" w:rsidP="00551EAC">
            <w:pPr>
              <w:jc w:val="center"/>
              <w:rPr>
                <w:rFonts w:ascii="Arial Narrow" w:hAnsi="Arial Narrow"/>
                <w:color w:val="000000"/>
                <w:sz w:val="20"/>
                <w:szCs w:val="20"/>
              </w:rPr>
            </w:pPr>
          </w:p>
        </w:tc>
      </w:tr>
    </w:tbl>
    <w:p w:rsidR="008E14B6" w:rsidRDefault="008E14B6" w:rsidP="0050230A">
      <w:pPr>
        <w:rPr>
          <w:u w:val="single"/>
        </w:rPr>
      </w:pPr>
    </w:p>
    <w:p w:rsidR="008E14B6" w:rsidRPr="003E3766" w:rsidRDefault="003E3766" w:rsidP="003E3766">
      <w:pPr>
        <w:tabs>
          <w:tab w:val="left" w:pos="5008"/>
        </w:tabs>
      </w:pPr>
      <w:r>
        <w:tab/>
        <w:t>Σφραγίδα - Υπογραφή</w:t>
      </w:r>
    </w:p>
    <w:sectPr w:rsidR="008E14B6" w:rsidRPr="003E3766" w:rsidSect="00B0109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62E" w:rsidRDefault="0044062E" w:rsidP="00A626E2">
      <w:pPr>
        <w:spacing w:after="0" w:line="240" w:lineRule="auto"/>
      </w:pPr>
      <w:r>
        <w:separator/>
      </w:r>
    </w:p>
  </w:endnote>
  <w:endnote w:type="continuationSeparator" w:id="0">
    <w:p w:rsidR="0044062E" w:rsidRDefault="0044062E" w:rsidP="00A626E2">
      <w:pPr>
        <w:spacing w:after="0" w:line="240" w:lineRule="auto"/>
      </w:pPr>
      <w:r>
        <w:continuationSeparator/>
      </w:r>
    </w:p>
  </w:endnote>
  <w:endnote w:id="1">
    <w:p w:rsidR="0043584B" w:rsidRPr="002F6B21" w:rsidRDefault="0043584B" w:rsidP="0071382F">
      <w:pPr>
        <w:pStyle w:val="ab"/>
        <w:tabs>
          <w:tab w:val="left" w:pos="284"/>
        </w:tabs>
      </w:pPr>
    </w:p>
  </w:endnote>
  <w:endnote w:id="2">
    <w:p w:rsidR="0043584B" w:rsidRPr="002F6B21" w:rsidRDefault="0043584B" w:rsidP="0071382F">
      <w:pPr>
        <w:pStyle w:val="ab"/>
        <w:tabs>
          <w:tab w:val="left" w:pos="284"/>
        </w:tabs>
      </w:pPr>
    </w:p>
  </w:endnote>
  <w:endnote w:id="3">
    <w:p w:rsidR="0043584B" w:rsidRPr="002F6B21" w:rsidRDefault="0043584B" w:rsidP="0071382F">
      <w:pPr>
        <w:pStyle w:val="ab"/>
        <w:tabs>
          <w:tab w:val="left" w:pos="284"/>
        </w:tabs>
      </w:pPr>
    </w:p>
  </w:endnote>
  <w:endnote w:id="4">
    <w:p w:rsidR="0043584B" w:rsidRPr="002F6B21" w:rsidRDefault="0043584B" w:rsidP="0071382F">
      <w:pPr>
        <w:pStyle w:val="ab"/>
        <w:tabs>
          <w:tab w:val="left" w:pos="284"/>
        </w:tabs>
      </w:pPr>
    </w:p>
  </w:endnote>
  <w:endnote w:id="5">
    <w:p w:rsidR="0043584B" w:rsidRPr="002F6B21" w:rsidRDefault="0043584B" w:rsidP="0071382F">
      <w:pPr>
        <w:pStyle w:val="ab"/>
        <w:tabs>
          <w:tab w:val="left" w:pos="284"/>
        </w:tabs>
      </w:pPr>
    </w:p>
  </w:endnote>
  <w:endnote w:id="6">
    <w:p w:rsidR="0043584B" w:rsidRPr="002F6B21" w:rsidRDefault="0043584B" w:rsidP="0071382F">
      <w:pPr>
        <w:pStyle w:val="ab"/>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69"/>
      <w:docPartObj>
        <w:docPartGallery w:val="Page Numbers (Bottom of Page)"/>
        <w:docPartUnique/>
      </w:docPartObj>
    </w:sdtPr>
    <w:sdtContent>
      <w:p w:rsidR="0043584B" w:rsidRDefault="004F1C5A">
        <w:pPr>
          <w:pStyle w:val="a8"/>
          <w:jc w:val="right"/>
        </w:pPr>
        <w:fldSimple w:instr=" PAGE   \* MERGEFORMAT ">
          <w:r w:rsidR="0023051D">
            <w:rPr>
              <w:noProof/>
            </w:rPr>
            <w:t>1</w:t>
          </w:r>
        </w:fldSimple>
      </w:p>
    </w:sdtContent>
  </w:sdt>
  <w:p w:rsidR="0043584B" w:rsidRDefault="0043584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77"/>
      <w:docPartObj>
        <w:docPartGallery w:val="Page Numbers (Bottom of Page)"/>
        <w:docPartUnique/>
      </w:docPartObj>
    </w:sdtPr>
    <w:sdtContent>
      <w:p w:rsidR="0043584B" w:rsidRDefault="004F1C5A">
        <w:pPr>
          <w:pStyle w:val="a8"/>
          <w:jc w:val="center"/>
        </w:pPr>
        <w:fldSimple w:instr=" PAGE   \* MERGEFORMAT ">
          <w:r w:rsidR="0023051D">
            <w:rPr>
              <w:noProof/>
            </w:rPr>
            <w:t>61</w:t>
          </w:r>
        </w:fldSimple>
      </w:p>
    </w:sdtContent>
  </w:sdt>
  <w:p w:rsidR="0043584B" w:rsidRDefault="004358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62E" w:rsidRDefault="0044062E" w:rsidP="00A626E2">
      <w:pPr>
        <w:spacing w:after="0" w:line="240" w:lineRule="auto"/>
      </w:pPr>
      <w:r>
        <w:separator/>
      </w:r>
    </w:p>
  </w:footnote>
  <w:footnote w:type="continuationSeparator" w:id="0">
    <w:p w:rsidR="0044062E" w:rsidRDefault="0044062E" w:rsidP="00A62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A52FD8"/>
    <w:multiLevelType w:val="hybridMultilevel"/>
    <w:tmpl w:val="92EE8F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F5103C"/>
    <w:multiLevelType w:val="hybridMultilevel"/>
    <w:tmpl w:val="37A63EC2"/>
    <w:lvl w:ilvl="0" w:tplc="E7BCAEC0">
      <w:start w:val="5"/>
      <w:numFmt w:val="decimal"/>
      <w:lvlText w:val="%1)"/>
      <w:lvlJc w:val="left"/>
      <w:pPr>
        <w:tabs>
          <w:tab w:val="num" w:pos="600"/>
        </w:tabs>
        <w:ind w:left="600" w:hanging="360"/>
      </w:pPr>
      <w:rPr>
        <w:rFonts w:hint="default"/>
        <w:color w:val="auto"/>
      </w:rPr>
    </w:lvl>
    <w:lvl w:ilvl="1" w:tplc="04080019" w:tentative="1">
      <w:start w:val="1"/>
      <w:numFmt w:val="lowerLetter"/>
      <w:lvlText w:val="%2."/>
      <w:lvlJc w:val="left"/>
      <w:pPr>
        <w:tabs>
          <w:tab w:val="num" w:pos="1320"/>
        </w:tabs>
        <w:ind w:left="1320" w:hanging="360"/>
      </w:pPr>
    </w:lvl>
    <w:lvl w:ilvl="2" w:tplc="0408001B" w:tentative="1">
      <w:start w:val="1"/>
      <w:numFmt w:val="lowerRoman"/>
      <w:lvlText w:val="%3."/>
      <w:lvlJc w:val="right"/>
      <w:pPr>
        <w:tabs>
          <w:tab w:val="num" w:pos="2040"/>
        </w:tabs>
        <w:ind w:left="2040" w:hanging="180"/>
      </w:pPr>
    </w:lvl>
    <w:lvl w:ilvl="3" w:tplc="0408000F" w:tentative="1">
      <w:start w:val="1"/>
      <w:numFmt w:val="decimal"/>
      <w:lvlText w:val="%4."/>
      <w:lvlJc w:val="left"/>
      <w:pPr>
        <w:tabs>
          <w:tab w:val="num" w:pos="2760"/>
        </w:tabs>
        <w:ind w:left="2760" w:hanging="360"/>
      </w:pPr>
    </w:lvl>
    <w:lvl w:ilvl="4" w:tplc="04080019" w:tentative="1">
      <w:start w:val="1"/>
      <w:numFmt w:val="lowerLetter"/>
      <w:lvlText w:val="%5."/>
      <w:lvlJc w:val="left"/>
      <w:pPr>
        <w:tabs>
          <w:tab w:val="num" w:pos="3480"/>
        </w:tabs>
        <w:ind w:left="3480" w:hanging="360"/>
      </w:pPr>
    </w:lvl>
    <w:lvl w:ilvl="5" w:tplc="0408001B" w:tentative="1">
      <w:start w:val="1"/>
      <w:numFmt w:val="lowerRoman"/>
      <w:lvlText w:val="%6."/>
      <w:lvlJc w:val="right"/>
      <w:pPr>
        <w:tabs>
          <w:tab w:val="num" w:pos="4200"/>
        </w:tabs>
        <w:ind w:left="4200" w:hanging="180"/>
      </w:pPr>
    </w:lvl>
    <w:lvl w:ilvl="6" w:tplc="0408000F" w:tentative="1">
      <w:start w:val="1"/>
      <w:numFmt w:val="decimal"/>
      <w:lvlText w:val="%7."/>
      <w:lvlJc w:val="left"/>
      <w:pPr>
        <w:tabs>
          <w:tab w:val="num" w:pos="4920"/>
        </w:tabs>
        <w:ind w:left="4920" w:hanging="360"/>
      </w:pPr>
    </w:lvl>
    <w:lvl w:ilvl="7" w:tplc="04080019" w:tentative="1">
      <w:start w:val="1"/>
      <w:numFmt w:val="lowerLetter"/>
      <w:lvlText w:val="%8."/>
      <w:lvlJc w:val="left"/>
      <w:pPr>
        <w:tabs>
          <w:tab w:val="num" w:pos="5640"/>
        </w:tabs>
        <w:ind w:left="5640" w:hanging="360"/>
      </w:pPr>
    </w:lvl>
    <w:lvl w:ilvl="8" w:tplc="0408001B" w:tentative="1">
      <w:start w:val="1"/>
      <w:numFmt w:val="lowerRoman"/>
      <w:lvlText w:val="%9."/>
      <w:lvlJc w:val="right"/>
      <w:pPr>
        <w:tabs>
          <w:tab w:val="num" w:pos="6360"/>
        </w:tabs>
        <w:ind w:left="6360" w:hanging="180"/>
      </w:pPr>
    </w:lvl>
  </w:abstractNum>
  <w:abstractNum w:abstractNumId="3">
    <w:nsid w:val="08C2341F"/>
    <w:multiLevelType w:val="hybridMultilevel"/>
    <w:tmpl w:val="88B07274"/>
    <w:lvl w:ilvl="0" w:tplc="6C6E47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D0309F"/>
    <w:multiLevelType w:val="hybridMultilevel"/>
    <w:tmpl w:val="0C742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E655FCB"/>
    <w:multiLevelType w:val="hybridMultilevel"/>
    <w:tmpl w:val="76E846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517829"/>
    <w:multiLevelType w:val="hybridMultilevel"/>
    <w:tmpl w:val="682A863E"/>
    <w:lvl w:ilvl="0" w:tplc="78CCA450">
      <w:start w:val="1"/>
      <w:numFmt w:val="decimal"/>
      <w:lvlText w:val="%1."/>
      <w:lvlJc w:val="left"/>
      <w:pPr>
        <w:ind w:left="644" w:hanging="360"/>
      </w:pPr>
      <w:rPr>
        <w:rFonts w:asciiTheme="minorHAnsi" w:hAnsiTheme="minorHAnsi" w:cstheme="minorHAnsi" w:hint="default"/>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71400A9"/>
    <w:multiLevelType w:val="hybridMultilevel"/>
    <w:tmpl w:val="F50095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C57850"/>
    <w:multiLevelType w:val="hybridMultilevel"/>
    <w:tmpl w:val="1D06E4AE"/>
    <w:lvl w:ilvl="0" w:tplc="7A9C3A40">
      <w:start w:val="1"/>
      <w:numFmt w:val="decimal"/>
      <w:lvlText w:val="%1."/>
      <w:lvlJc w:val="left"/>
      <w:pPr>
        <w:ind w:left="720" w:hanging="360"/>
      </w:pPr>
      <w:rPr>
        <w:b/>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8FC332E"/>
    <w:multiLevelType w:val="hybridMultilevel"/>
    <w:tmpl w:val="25DCBF8C"/>
    <w:lvl w:ilvl="0" w:tplc="F6860E9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97B381E"/>
    <w:multiLevelType w:val="hybridMultilevel"/>
    <w:tmpl w:val="4B52DF06"/>
    <w:lvl w:ilvl="0" w:tplc="7C7AF3B6">
      <w:start w:val="5"/>
      <w:numFmt w:val="decimal"/>
      <w:lvlText w:val="%1."/>
      <w:lvlJc w:val="left"/>
      <w:pPr>
        <w:ind w:left="720" w:hanging="360"/>
      </w:pPr>
      <w:rPr>
        <w:sz w:val="22"/>
        <w:szCs w:val="22"/>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97C4EC8"/>
    <w:multiLevelType w:val="hybridMultilevel"/>
    <w:tmpl w:val="B83439B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1F01151E"/>
    <w:multiLevelType w:val="hybridMultilevel"/>
    <w:tmpl w:val="F752B13A"/>
    <w:lvl w:ilvl="0" w:tplc="753272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5">
    <w:nsid w:val="27036589"/>
    <w:multiLevelType w:val="hybridMultilevel"/>
    <w:tmpl w:val="D70C71EC"/>
    <w:lvl w:ilvl="0" w:tplc="7946E6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2BE4068F"/>
    <w:multiLevelType w:val="hybridMultilevel"/>
    <w:tmpl w:val="B3C07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9">
    <w:nsid w:val="30C657BB"/>
    <w:multiLevelType w:val="hybridMultilevel"/>
    <w:tmpl w:val="2FD21ABE"/>
    <w:lvl w:ilvl="0" w:tplc="229AF0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1D5EF0"/>
    <w:multiLevelType w:val="multilevel"/>
    <w:tmpl w:val="7F9298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2E7535"/>
    <w:multiLevelType w:val="hybridMultilevel"/>
    <w:tmpl w:val="F85A5BC4"/>
    <w:lvl w:ilvl="0" w:tplc="597C6624">
      <w:start w:val="1"/>
      <w:numFmt w:val="decimal"/>
      <w:lvlText w:val="%1)"/>
      <w:lvlJc w:val="left"/>
      <w:pPr>
        <w:tabs>
          <w:tab w:val="num" w:pos="510"/>
        </w:tabs>
        <w:ind w:left="510" w:hanging="360"/>
      </w:pPr>
      <w:rPr>
        <w:rFonts w:ascii="Arial" w:hAnsi="Arial" w:hint="default"/>
      </w:rPr>
    </w:lvl>
    <w:lvl w:ilvl="1" w:tplc="04080019" w:tentative="1">
      <w:start w:val="1"/>
      <w:numFmt w:val="lowerLetter"/>
      <w:lvlText w:val="%2."/>
      <w:lvlJc w:val="left"/>
      <w:pPr>
        <w:tabs>
          <w:tab w:val="num" w:pos="1230"/>
        </w:tabs>
        <w:ind w:left="1230" w:hanging="360"/>
      </w:pPr>
    </w:lvl>
    <w:lvl w:ilvl="2" w:tplc="0408001B" w:tentative="1">
      <w:start w:val="1"/>
      <w:numFmt w:val="lowerRoman"/>
      <w:lvlText w:val="%3."/>
      <w:lvlJc w:val="right"/>
      <w:pPr>
        <w:tabs>
          <w:tab w:val="num" w:pos="1950"/>
        </w:tabs>
        <w:ind w:left="1950" w:hanging="180"/>
      </w:pPr>
    </w:lvl>
    <w:lvl w:ilvl="3" w:tplc="0408000F" w:tentative="1">
      <w:start w:val="1"/>
      <w:numFmt w:val="decimal"/>
      <w:lvlText w:val="%4."/>
      <w:lvlJc w:val="left"/>
      <w:pPr>
        <w:tabs>
          <w:tab w:val="num" w:pos="2670"/>
        </w:tabs>
        <w:ind w:left="2670" w:hanging="360"/>
      </w:pPr>
    </w:lvl>
    <w:lvl w:ilvl="4" w:tplc="04080019" w:tentative="1">
      <w:start w:val="1"/>
      <w:numFmt w:val="lowerLetter"/>
      <w:lvlText w:val="%5."/>
      <w:lvlJc w:val="left"/>
      <w:pPr>
        <w:tabs>
          <w:tab w:val="num" w:pos="3390"/>
        </w:tabs>
        <w:ind w:left="3390" w:hanging="360"/>
      </w:pPr>
    </w:lvl>
    <w:lvl w:ilvl="5" w:tplc="0408001B" w:tentative="1">
      <w:start w:val="1"/>
      <w:numFmt w:val="lowerRoman"/>
      <w:lvlText w:val="%6."/>
      <w:lvlJc w:val="right"/>
      <w:pPr>
        <w:tabs>
          <w:tab w:val="num" w:pos="4110"/>
        </w:tabs>
        <w:ind w:left="4110" w:hanging="180"/>
      </w:pPr>
    </w:lvl>
    <w:lvl w:ilvl="6" w:tplc="0408000F" w:tentative="1">
      <w:start w:val="1"/>
      <w:numFmt w:val="decimal"/>
      <w:lvlText w:val="%7."/>
      <w:lvlJc w:val="left"/>
      <w:pPr>
        <w:tabs>
          <w:tab w:val="num" w:pos="4830"/>
        </w:tabs>
        <w:ind w:left="4830" w:hanging="360"/>
      </w:pPr>
    </w:lvl>
    <w:lvl w:ilvl="7" w:tplc="04080019" w:tentative="1">
      <w:start w:val="1"/>
      <w:numFmt w:val="lowerLetter"/>
      <w:lvlText w:val="%8."/>
      <w:lvlJc w:val="left"/>
      <w:pPr>
        <w:tabs>
          <w:tab w:val="num" w:pos="5550"/>
        </w:tabs>
        <w:ind w:left="5550" w:hanging="360"/>
      </w:pPr>
    </w:lvl>
    <w:lvl w:ilvl="8" w:tplc="0408001B" w:tentative="1">
      <w:start w:val="1"/>
      <w:numFmt w:val="lowerRoman"/>
      <w:lvlText w:val="%9."/>
      <w:lvlJc w:val="right"/>
      <w:pPr>
        <w:tabs>
          <w:tab w:val="num" w:pos="6270"/>
        </w:tabs>
        <w:ind w:left="6270" w:hanging="180"/>
      </w:pPr>
    </w:lvl>
  </w:abstractNum>
  <w:abstractNum w:abstractNumId="23">
    <w:nsid w:val="394834F4"/>
    <w:multiLevelType w:val="hybridMultilevel"/>
    <w:tmpl w:val="17BA7B98"/>
    <w:lvl w:ilvl="0" w:tplc="F4DC1E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420C7DC5"/>
    <w:multiLevelType w:val="hybridMultilevel"/>
    <w:tmpl w:val="E788F968"/>
    <w:lvl w:ilvl="0" w:tplc="1B70F4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6">
    <w:nsid w:val="45546732"/>
    <w:multiLevelType w:val="hybridMultilevel"/>
    <w:tmpl w:val="8A6E231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9">
    <w:nsid w:val="4C9A063D"/>
    <w:multiLevelType w:val="hybridMultilevel"/>
    <w:tmpl w:val="A6A44A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E1361F1"/>
    <w:multiLevelType w:val="hybridMultilevel"/>
    <w:tmpl w:val="A1AE2F20"/>
    <w:lvl w:ilvl="0" w:tplc="AF68AD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F6B0C6A"/>
    <w:multiLevelType w:val="hybridMultilevel"/>
    <w:tmpl w:val="748C7B90"/>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nsid w:val="513B7F34"/>
    <w:multiLevelType w:val="hybridMultilevel"/>
    <w:tmpl w:val="D11E079E"/>
    <w:lvl w:ilvl="0" w:tplc="D772B2E6">
      <w:start w:val="4"/>
      <w:numFmt w:val="decimal"/>
      <w:lvlText w:val="%1)"/>
      <w:lvlJc w:val="left"/>
      <w:pPr>
        <w:tabs>
          <w:tab w:val="num" w:pos="705"/>
        </w:tabs>
        <w:ind w:left="705" w:hanging="420"/>
      </w:pPr>
      <w:rPr>
        <w:rFonts w:hint="default"/>
      </w:rPr>
    </w:lvl>
    <w:lvl w:ilvl="1" w:tplc="04080019" w:tentative="1">
      <w:start w:val="1"/>
      <w:numFmt w:val="lowerLetter"/>
      <w:lvlText w:val="%2."/>
      <w:lvlJc w:val="left"/>
      <w:pPr>
        <w:tabs>
          <w:tab w:val="num" w:pos="1365"/>
        </w:tabs>
        <w:ind w:left="1365" w:hanging="360"/>
      </w:pPr>
    </w:lvl>
    <w:lvl w:ilvl="2" w:tplc="0408001B" w:tentative="1">
      <w:start w:val="1"/>
      <w:numFmt w:val="lowerRoman"/>
      <w:lvlText w:val="%3."/>
      <w:lvlJc w:val="right"/>
      <w:pPr>
        <w:tabs>
          <w:tab w:val="num" w:pos="2085"/>
        </w:tabs>
        <w:ind w:left="2085" w:hanging="180"/>
      </w:pPr>
    </w:lvl>
    <w:lvl w:ilvl="3" w:tplc="0408000F" w:tentative="1">
      <w:start w:val="1"/>
      <w:numFmt w:val="decimal"/>
      <w:lvlText w:val="%4."/>
      <w:lvlJc w:val="left"/>
      <w:pPr>
        <w:tabs>
          <w:tab w:val="num" w:pos="2805"/>
        </w:tabs>
        <w:ind w:left="2805" w:hanging="360"/>
      </w:pPr>
    </w:lvl>
    <w:lvl w:ilvl="4" w:tplc="04080019" w:tentative="1">
      <w:start w:val="1"/>
      <w:numFmt w:val="lowerLetter"/>
      <w:lvlText w:val="%5."/>
      <w:lvlJc w:val="left"/>
      <w:pPr>
        <w:tabs>
          <w:tab w:val="num" w:pos="3525"/>
        </w:tabs>
        <w:ind w:left="3525" w:hanging="360"/>
      </w:pPr>
    </w:lvl>
    <w:lvl w:ilvl="5" w:tplc="0408001B" w:tentative="1">
      <w:start w:val="1"/>
      <w:numFmt w:val="lowerRoman"/>
      <w:lvlText w:val="%6."/>
      <w:lvlJc w:val="right"/>
      <w:pPr>
        <w:tabs>
          <w:tab w:val="num" w:pos="4245"/>
        </w:tabs>
        <w:ind w:left="4245" w:hanging="180"/>
      </w:pPr>
    </w:lvl>
    <w:lvl w:ilvl="6" w:tplc="0408000F" w:tentative="1">
      <w:start w:val="1"/>
      <w:numFmt w:val="decimal"/>
      <w:lvlText w:val="%7."/>
      <w:lvlJc w:val="left"/>
      <w:pPr>
        <w:tabs>
          <w:tab w:val="num" w:pos="4965"/>
        </w:tabs>
        <w:ind w:left="4965" w:hanging="360"/>
      </w:pPr>
    </w:lvl>
    <w:lvl w:ilvl="7" w:tplc="04080019" w:tentative="1">
      <w:start w:val="1"/>
      <w:numFmt w:val="lowerLetter"/>
      <w:lvlText w:val="%8."/>
      <w:lvlJc w:val="left"/>
      <w:pPr>
        <w:tabs>
          <w:tab w:val="num" w:pos="5685"/>
        </w:tabs>
        <w:ind w:left="5685" w:hanging="360"/>
      </w:pPr>
    </w:lvl>
    <w:lvl w:ilvl="8" w:tplc="0408001B" w:tentative="1">
      <w:start w:val="1"/>
      <w:numFmt w:val="lowerRoman"/>
      <w:lvlText w:val="%9."/>
      <w:lvlJc w:val="right"/>
      <w:pPr>
        <w:tabs>
          <w:tab w:val="num" w:pos="6405"/>
        </w:tabs>
        <w:ind w:left="6405" w:hanging="180"/>
      </w:pPr>
    </w:lvl>
  </w:abstractNum>
  <w:abstractNum w:abstractNumId="33">
    <w:nsid w:val="53B45C0D"/>
    <w:multiLevelType w:val="hybridMultilevel"/>
    <w:tmpl w:val="DE087060"/>
    <w:lvl w:ilvl="0" w:tplc="08FCE48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34">
    <w:nsid w:val="59D91222"/>
    <w:multiLevelType w:val="hybridMultilevel"/>
    <w:tmpl w:val="3D66DD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D1A7716"/>
    <w:multiLevelType w:val="hybridMultilevel"/>
    <w:tmpl w:val="13A046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F4F1477"/>
    <w:multiLevelType w:val="hybridMultilevel"/>
    <w:tmpl w:val="D8F85CE6"/>
    <w:lvl w:ilvl="0" w:tplc="462A2760">
      <w:start w:val="1"/>
      <w:numFmt w:val="decimal"/>
      <w:lvlText w:val="%1)"/>
      <w:lvlJc w:val="left"/>
      <w:pPr>
        <w:ind w:left="1080" w:hanging="360"/>
      </w:pPr>
      <w:rPr>
        <w:rFonts w:ascii="Calibri" w:hAnsi="Calibri" w:cs="Calibri" w:hint="default"/>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628D0ABD"/>
    <w:multiLevelType w:val="hybridMultilevel"/>
    <w:tmpl w:val="52587826"/>
    <w:lvl w:ilvl="0" w:tplc="D8B2E3E4">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38">
    <w:nsid w:val="68217B52"/>
    <w:multiLevelType w:val="hybridMultilevel"/>
    <w:tmpl w:val="E8ACA118"/>
    <w:lvl w:ilvl="0" w:tplc="CF023D6C">
      <w:start w:val="1"/>
      <w:numFmt w:val="decimal"/>
      <w:lvlText w:val="%1)"/>
      <w:lvlJc w:val="left"/>
      <w:pPr>
        <w:tabs>
          <w:tab w:val="num" w:pos="405"/>
        </w:tabs>
        <w:ind w:left="405" w:hanging="360"/>
      </w:pPr>
      <w:rPr>
        <w:rFonts w:hint="default"/>
      </w:rPr>
    </w:lvl>
    <w:lvl w:ilvl="1" w:tplc="04080019" w:tentative="1">
      <w:start w:val="1"/>
      <w:numFmt w:val="lowerLetter"/>
      <w:lvlText w:val="%2."/>
      <w:lvlJc w:val="left"/>
      <w:pPr>
        <w:tabs>
          <w:tab w:val="num" w:pos="1125"/>
        </w:tabs>
        <w:ind w:left="1125" w:hanging="360"/>
      </w:pPr>
    </w:lvl>
    <w:lvl w:ilvl="2" w:tplc="0408001B" w:tentative="1">
      <w:start w:val="1"/>
      <w:numFmt w:val="lowerRoman"/>
      <w:lvlText w:val="%3."/>
      <w:lvlJc w:val="right"/>
      <w:pPr>
        <w:tabs>
          <w:tab w:val="num" w:pos="1845"/>
        </w:tabs>
        <w:ind w:left="1845" w:hanging="180"/>
      </w:pPr>
    </w:lvl>
    <w:lvl w:ilvl="3" w:tplc="0408000F" w:tentative="1">
      <w:start w:val="1"/>
      <w:numFmt w:val="decimal"/>
      <w:lvlText w:val="%4."/>
      <w:lvlJc w:val="left"/>
      <w:pPr>
        <w:tabs>
          <w:tab w:val="num" w:pos="2565"/>
        </w:tabs>
        <w:ind w:left="2565" w:hanging="360"/>
      </w:pPr>
    </w:lvl>
    <w:lvl w:ilvl="4" w:tplc="04080019" w:tentative="1">
      <w:start w:val="1"/>
      <w:numFmt w:val="lowerLetter"/>
      <w:lvlText w:val="%5."/>
      <w:lvlJc w:val="left"/>
      <w:pPr>
        <w:tabs>
          <w:tab w:val="num" w:pos="3285"/>
        </w:tabs>
        <w:ind w:left="3285" w:hanging="360"/>
      </w:pPr>
    </w:lvl>
    <w:lvl w:ilvl="5" w:tplc="0408001B" w:tentative="1">
      <w:start w:val="1"/>
      <w:numFmt w:val="lowerRoman"/>
      <w:lvlText w:val="%6."/>
      <w:lvlJc w:val="right"/>
      <w:pPr>
        <w:tabs>
          <w:tab w:val="num" w:pos="4005"/>
        </w:tabs>
        <w:ind w:left="4005" w:hanging="180"/>
      </w:pPr>
    </w:lvl>
    <w:lvl w:ilvl="6" w:tplc="0408000F" w:tentative="1">
      <w:start w:val="1"/>
      <w:numFmt w:val="decimal"/>
      <w:lvlText w:val="%7."/>
      <w:lvlJc w:val="left"/>
      <w:pPr>
        <w:tabs>
          <w:tab w:val="num" w:pos="4725"/>
        </w:tabs>
        <w:ind w:left="4725" w:hanging="360"/>
      </w:pPr>
    </w:lvl>
    <w:lvl w:ilvl="7" w:tplc="04080019" w:tentative="1">
      <w:start w:val="1"/>
      <w:numFmt w:val="lowerLetter"/>
      <w:lvlText w:val="%8."/>
      <w:lvlJc w:val="left"/>
      <w:pPr>
        <w:tabs>
          <w:tab w:val="num" w:pos="5445"/>
        </w:tabs>
        <w:ind w:left="5445" w:hanging="360"/>
      </w:pPr>
    </w:lvl>
    <w:lvl w:ilvl="8" w:tplc="0408001B" w:tentative="1">
      <w:start w:val="1"/>
      <w:numFmt w:val="lowerRoman"/>
      <w:lvlText w:val="%9."/>
      <w:lvlJc w:val="right"/>
      <w:pPr>
        <w:tabs>
          <w:tab w:val="num" w:pos="6165"/>
        </w:tabs>
        <w:ind w:left="6165" w:hanging="180"/>
      </w:pPr>
    </w:lvl>
  </w:abstractNum>
  <w:abstractNum w:abstractNumId="39">
    <w:nsid w:val="6D5B14C0"/>
    <w:multiLevelType w:val="hybridMultilevel"/>
    <w:tmpl w:val="F5A444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6D7166F0"/>
    <w:multiLevelType w:val="hybridMultilevel"/>
    <w:tmpl w:val="DC100C28"/>
    <w:lvl w:ilvl="0" w:tplc="90B87F6C">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F0610E1"/>
    <w:multiLevelType w:val="hybridMultilevel"/>
    <w:tmpl w:val="748C7B90"/>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2">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7165C74"/>
    <w:multiLevelType w:val="hybridMultilevel"/>
    <w:tmpl w:val="D85E18AA"/>
    <w:lvl w:ilvl="0" w:tplc="B6DEEFFA">
      <w:start w:val="3"/>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4">
    <w:nsid w:val="7A986C7E"/>
    <w:multiLevelType w:val="hybridMultilevel"/>
    <w:tmpl w:val="B20ACF70"/>
    <w:lvl w:ilvl="0" w:tplc="9DBE28E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7CF17CE2"/>
    <w:multiLevelType w:val="hybridMultilevel"/>
    <w:tmpl w:val="8F7E3E70"/>
    <w:lvl w:ilvl="0" w:tplc="3B6869A0">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num>
  <w:num w:numId="12">
    <w:abstractNumId w:val="6"/>
  </w:num>
  <w:num w:numId="13">
    <w:abstractNumId w:val="21"/>
  </w:num>
  <w:num w:numId="14">
    <w:abstractNumId w:val="36"/>
  </w:num>
  <w:num w:numId="15">
    <w:abstractNumId w:val="15"/>
  </w:num>
  <w:num w:numId="16">
    <w:abstractNumId w:val="30"/>
  </w:num>
  <w:num w:numId="17">
    <w:abstractNumId w:val="23"/>
  </w:num>
  <w:num w:numId="18">
    <w:abstractNumId w:val="25"/>
  </w:num>
  <w:num w:numId="19">
    <w:abstractNumId w:val="20"/>
  </w:num>
  <w:num w:numId="20">
    <w:abstractNumId w:val="28"/>
  </w:num>
  <w:num w:numId="21">
    <w:abstractNumId w:val="3"/>
  </w:num>
  <w:num w:numId="22">
    <w:abstractNumId w:val="33"/>
  </w:num>
  <w:num w:numId="23">
    <w:abstractNumId w:val="39"/>
  </w:num>
  <w:num w:numId="24">
    <w:abstractNumId w:val="38"/>
  </w:num>
  <w:num w:numId="25">
    <w:abstractNumId w:val="4"/>
  </w:num>
  <w:num w:numId="26">
    <w:abstractNumId w:val="19"/>
  </w:num>
  <w:num w:numId="27">
    <w:abstractNumId w:val="11"/>
  </w:num>
  <w:num w:numId="28">
    <w:abstractNumId w:val="40"/>
  </w:num>
  <w:num w:numId="29">
    <w:abstractNumId w:val="22"/>
  </w:num>
  <w:num w:numId="30">
    <w:abstractNumId w:val="2"/>
  </w:num>
  <w:num w:numId="31">
    <w:abstractNumId w:val="32"/>
  </w:num>
  <w:num w:numId="32">
    <w:abstractNumId w:val="29"/>
  </w:num>
  <w:num w:numId="33">
    <w:abstractNumId w:val="41"/>
  </w:num>
  <w:num w:numId="34">
    <w:abstractNumId w:val="37"/>
  </w:num>
  <w:num w:numId="35">
    <w:abstractNumId w:val="34"/>
  </w:num>
  <w:num w:numId="36">
    <w:abstractNumId w:val="5"/>
  </w:num>
  <w:num w:numId="37">
    <w:abstractNumId w:val="43"/>
  </w:num>
  <w:num w:numId="38">
    <w:abstractNumId w:val="35"/>
  </w:num>
  <w:num w:numId="39">
    <w:abstractNumId w:val="31"/>
  </w:num>
  <w:num w:numId="40">
    <w:abstractNumId w:val="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9"/>
  </w:num>
  <w:num w:numId="44">
    <w:abstractNumId w:val="13"/>
  </w:num>
  <w:num w:numId="45">
    <w:abstractNumId w:val="44"/>
  </w:num>
  <w:num w:numId="46">
    <w:abstractNumId w:val="17"/>
  </w:num>
  <w:num w:numId="47">
    <w:abstractNumId w:val="45"/>
  </w:num>
  <w:num w:numId="48">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26E2"/>
    <w:rsid w:val="00000B4A"/>
    <w:rsid w:val="0000386D"/>
    <w:rsid w:val="000103BF"/>
    <w:rsid w:val="000141BB"/>
    <w:rsid w:val="0001630C"/>
    <w:rsid w:val="00021AAF"/>
    <w:rsid w:val="000230B9"/>
    <w:rsid w:val="000247B9"/>
    <w:rsid w:val="000274DA"/>
    <w:rsid w:val="00032143"/>
    <w:rsid w:val="000361D7"/>
    <w:rsid w:val="00036ACE"/>
    <w:rsid w:val="000375D7"/>
    <w:rsid w:val="000378D2"/>
    <w:rsid w:val="00041D8E"/>
    <w:rsid w:val="00042839"/>
    <w:rsid w:val="00044277"/>
    <w:rsid w:val="00044427"/>
    <w:rsid w:val="000502B4"/>
    <w:rsid w:val="00061323"/>
    <w:rsid w:val="000633A9"/>
    <w:rsid w:val="0006652B"/>
    <w:rsid w:val="00067B27"/>
    <w:rsid w:val="00067FE7"/>
    <w:rsid w:val="00071948"/>
    <w:rsid w:val="0007263C"/>
    <w:rsid w:val="00072DEA"/>
    <w:rsid w:val="00075CFF"/>
    <w:rsid w:val="00075DCD"/>
    <w:rsid w:val="00076D66"/>
    <w:rsid w:val="0008590E"/>
    <w:rsid w:val="0008677F"/>
    <w:rsid w:val="00092DD4"/>
    <w:rsid w:val="00093254"/>
    <w:rsid w:val="0009333E"/>
    <w:rsid w:val="0009425D"/>
    <w:rsid w:val="000A2158"/>
    <w:rsid w:val="000A3DBE"/>
    <w:rsid w:val="000A78E2"/>
    <w:rsid w:val="000A7EBB"/>
    <w:rsid w:val="000B32CD"/>
    <w:rsid w:val="000B6660"/>
    <w:rsid w:val="000D0334"/>
    <w:rsid w:val="000D0F57"/>
    <w:rsid w:val="000D5173"/>
    <w:rsid w:val="000D6546"/>
    <w:rsid w:val="000D66B2"/>
    <w:rsid w:val="000D795B"/>
    <w:rsid w:val="000E0236"/>
    <w:rsid w:val="000E40B1"/>
    <w:rsid w:val="000E63D4"/>
    <w:rsid w:val="000F0001"/>
    <w:rsid w:val="000F06CB"/>
    <w:rsid w:val="000F2EC0"/>
    <w:rsid w:val="00105272"/>
    <w:rsid w:val="001122A1"/>
    <w:rsid w:val="001140C4"/>
    <w:rsid w:val="00116369"/>
    <w:rsid w:val="00116F01"/>
    <w:rsid w:val="00124EA1"/>
    <w:rsid w:val="001261A1"/>
    <w:rsid w:val="00127616"/>
    <w:rsid w:val="00131C60"/>
    <w:rsid w:val="00132DD1"/>
    <w:rsid w:val="001334A0"/>
    <w:rsid w:val="00134E1F"/>
    <w:rsid w:val="001353C7"/>
    <w:rsid w:val="0013549E"/>
    <w:rsid w:val="0013560E"/>
    <w:rsid w:val="00146E16"/>
    <w:rsid w:val="001510B8"/>
    <w:rsid w:val="00151A44"/>
    <w:rsid w:val="00153E77"/>
    <w:rsid w:val="00154726"/>
    <w:rsid w:val="001634B7"/>
    <w:rsid w:val="00166148"/>
    <w:rsid w:val="00166746"/>
    <w:rsid w:val="001717DB"/>
    <w:rsid w:val="0017625D"/>
    <w:rsid w:val="00177C7B"/>
    <w:rsid w:val="00181BFB"/>
    <w:rsid w:val="00183339"/>
    <w:rsid w:val="001846B3"/>
    <w:rsid w:val="00187106"/>
    <w:rsid w:val="00190471"/>
    <w:rsid w:val="00191868"/>
    <w:rsid w:val="00193B34"/>
    <w:rsid w:val="001A1562"/>
    <w:rsid w:val="001A3DD8"/>
    <w:rsid w:val="001A6C8F"/>
    <w:rsid w:val="001B174E"/>
    <w:rsid w:val="001B49FC"/>
    <w:rsid w:val="001B53B3"/>
    <w:rsid w:val="001B7412"/>
    <w:rsid w:val="001C0F7E"/>
    <w:rsid w:val="001C203C"/>
    <w:rsid w:val="001C2E14"/>
    <w:rsid w:val="001C303D"/>
    <w:rsid w:val="001D28AE"/>
    <w:rsid w:val="001D5393"/>
    <w:rsid w:val="001D76A4"/>
    <w:rsid w:val="001E193A"/>
    <w:rsid w:val="001E4D43"/>
    <w:rsid w:val="001E70B8"/>
    <w:rsid w:val="001F32FF"/>
    <w:rsid w:val="001F5DBD"/>
    <w:rsid w:val="001F687A"/>
    <w:rsid w:val="001F6C30"/>
    <w:rsid w:val="002004A6"/>
    <w:rsid w:val="00200EF4"/>
    <w:rsid w:val="00201072"/>
    <w:rsid w:val="00206350"/>
    <w:rsid w:val="002078D0"/>
    <w:rsid w:val="00207E73"/>
    <w:rsid w:val="00210A86"/>
    <w:rsid w:val="00212098"/>
    <w:rsid w:val="00213B20"/>
    <w:rsid w:val="00213EFE"/>
    <w:rsid w:val="00217803"/>
    <w:rsid w:val="002206D1"/>
    <w:rsid w:val="00220C57"/>
    <w:rsid w:val="0022241F"/>
    <w:rsid w:val="0022693C"/>
    <w:rsid w:val="0023051D"/>
    <w:rsid w:val="0023234C"/>
    <w:rsid w:val="00233D75"/>
    <w:rsid w:val="00233F74"/>
    <w:rsid w:val="002376DA"/>
    <w:rsid w:val="00237C43"/>
    <w:rsid w:val="00240858"/>
    <w:rsid w:val="00240B26"/>
    <w:rsid w:val="002424F1"/>
    <w:rsid w:val="0024551E"/>
    <w:rsid w:val="00253482"/>
    <w:rsid w:val="00254210"/>
    <w:rsid w:val="00261AB1"/>
    <w:rsid w:val="0026306A"/>
    <w:rsid w:val="00263415"/>
    <w:rsid w:val="002646BA"/>
    <w:rsid w:val="00280019"/>
    <w:rsid w:val="002815E5"/>
    <w:rsid w:val="00284CD4"/>
    <w:rsid w:val="00285F18"/>
    <w:rsid w:val="00290AE7"/>
    <w:rsid w:val="00293ED6"/>
    <w:rsid w:val="00295B15"/>
    <w:rsid w:val="00297840"/>
    <w:rsid w:val="002978C6"/>
    <w:rsid w:val="002A0E8C"/>
    <w:rsid w:val="002A7050"/>
    <w:rsid w:val="002A7724"/>
    <w:rsid w:val="002B0240"/>
    <w:rsid w:val="002B0EDD"/>
    <w:rsid w:val="002B3E4F"/>
    <w:rsid w:val="002B405B"/>
    <w:rsid w:val="002B691E"/>
    <w:rsid w:val="002C06A2"/>
    <w:rsid w:val="002C0B3E"/>
    <w:rsid w:val="002C16C8"/>
    <w:rsid w:val="002C42AE"/>
    <w:rsid w:val="002C562F"/>
    <w:rsid w:val="002C6620"/>
    <w:rsid w:val="002D2BCE"/>
    <w:rsid w:val="002D4722"/>
    <w:rsid w:val="002D561C"/>
    <w:rsid w:val="002D62F7"/>
    <w:rsid w:val="002D6C8A"/>
    <w:rsid w:val="002D7380"/>
    <w:rsid w:val="002E22C9"/>
    <w:rsid w:val="002E236B"/>
    <w:rsid w:val="002E52D9"/>
    <w:rsid w:val="002E5B5F"/>
    <w:rsid w:val="002F0F71"/>
    <w:rsid w:val="002F17F9"/>
    <w:rsid w:val="002F62F5"/>
    <w:rsid w:val="00300131"/>
    <w:rsid w:val="0030103A"/>
    <w:rsid w:val="003028DA"/>
    <w:rsid w:val="003037FE"/>
    <w:rsid w:val="0030381C"/>
    <w:rsid w:val="00305760"/>
    <w:rsid w:val="00313C47"/>
    <w:rsid w:val="00317748"/>
    <w:rsid w:val="003177E3"/>
    <w:rsid w:val="0032180F"/>
    <w:rsid w:val="00323EC6"/>
    <w:rsid w:val="003245FD"/>
    <w:rsid w:val="00324EA7"/>
    <w:rsid w:val="0032564C"/>
    <w:rsid w:val="00326CFF"/>
    <w:rsid w:val="003279DE"/>
    <w:rsid w:val="00333F24"/>
    <w:rsid w:val="0033717C"/>
    <w:rsid w:val="00344867"/>
    <w:rsid w:val="003509BA"/>
    <w:rsid w:val="003531C5"/>
    <w:rsid w:val="00363246"/>
    <w:rsid w:val="00364A62"/>
    <w:rsid w:val="00372AA0"/>
    <w:rsid w:val="00372D8B"/>
    <w:rsid w:val="00374B9F"/>
    <w:rsid w:val="0037768F"/>
    <w:rsid w:val="003829B8"/>
    <w:rsid w:val="00384DE1"/>
    <w:rsid w:val="003903A2"/>
    <w:rsid w:val="00392758"/>
    <w:rsid w:val="00393B86"/>
    <w:rsid w:val="00396AD5"/>
    <w:rsid w:val="003972C7"/>
    <w:rsid w:val="003A065F"/>
    <w:rsid w:val="003A195B"/>
    <w:rsid w:val="003A34A2"/>
    <w:rsid w:val="003A49EB"/>
    <w:rsid w:val="003A4D38"/>
    <w:rsid w:val="003A62ED"/>
    <w:rsid w:val="003B19EA"/>
    <w:rsid w:val="003B267F"/>
    <w:rsid w:val="003B399A"/>
    <w:rsid w:val="003B5F2A"/>
    <w:rsid w:val="003B6207"/>
    <w:rsid w:val="003C150C"/>
    <w:rsid w:val="003C19A4"/>
    <w:rsid w:val="003C4D36"/>
    <w:rsid w:val="003C7958"/>
    <w:rsid w:val="003D33C4"/>
    <w:rsid w:val="003D4EE7"/>
    <w:rsid w:val="003E0608"/>
    <w:rsid w:val="003E15C6"/>
    <w:rsid w:val="003E3766"/>
    <w:rsid w:val="003E4228"/>
    <w:rsid w:val="003E51FA"/>
    <w:rsid w:val="003E5834"/>
    <w:rsid w:val="003E6FB1"/>
    <w:rsid w:val="003F3A38"/>
    <w:rsid w:val="003F532F"/>
    <w:rsid w:val="003F65A6"/>
    <w:rsid w:val="0040127B"/>
    <w:rsid w:val="00402328"/>
    <w:rsid w:val="00402DB8"/>
    <w:rsid w:val="004049BB"/>
    <w:rsid w:val="00410779"/>
    <w:rsid w:val="00413DE8"/>
    <w:rsid w:val="00415D29"/>
    <w:rsid w:val="0042393F"/>
    <w:rsid w:val="0042514D"/>
    <w:rsid w:val="0043151D"/>
    <w:rsid w:val="00432A7E"/>
    <w:rsid w:val="00433F9E"/>
    <w:rsid w:val="0043493E"/>
    <w:rsid w:val="0043584B"/>
    <w:rsid w:val="00437CC3"/>
    <w:rsid w:val="00437F2C"/>
    <w:rsid w:val="0044062E"/>
    <w:rsid w:val="004421C9"/>
    <w:rsid w:val="004425CF"/>
    <w:rsid w:val="0044386D"/>
    <w:rsid w:val="00446D26"/>
    <w:rsid w:val="00453D1B"/>
    <w:rsid w:val="00454AAF"/>
    <w:rsid w:val="00455809"/>
    <w:rsid w:val="00455C02"/>
    <w:rsid w:val="00470479"/>
    <w:rsid w:val="00474A67"/>
    <w:rsid w:val="00491218"/>
    <w:rsid w:val="00491C29"/>
    <w:rsid w:val="00494A33"/>
    <w:rsid w:val="0049690B"/>
    <w:rsid w:val="004A144C"/>
    <w:rsid w:val="004A5A28"/>
    <w:rsid w:val="004A5FC0"/>
    <w:rsid w:val="004A6EBB"/>
    <w:rsid w:val="004A7529"/>
    <w:rsid w:val="004A77C1"/>
    <w:rsid w:val="004B2BCD"/>
    <w:rsid w:val="004B7456"/>
    <w:rsid w:val="004B74FF"/>
    <w:rsid w:val="004C39E0"/>
    <w:rsid w:val="004E7350"/>
    <w:rsid w:val="004F11F4"/>
    <w:rsid w:val="004F1BAC"/>
    <w:rsid w:val="004F1C5A"/>
    <w:rsid w:val="004F3881"/>
    <w:rsid w:val="004F45F3"/>
    <w:rsid w:val="004F5B5A"/>
    <w:rsid w:val="004F6202"/>
    <w:rsid w:val="0050230A"/>
    <w:rsid w:val="00502439"/>
    <w:rsid w:val="00506509"/>
    <w:rsid w:val="00510326"/>
    <w:rsid w:val="005104C1"/>
    <w:rsid w:val="00513288"/>
    <w:rsid w:val="005156EC"/>
    <w:rsid w:val="00521A38"/>
    <w:rsid w:val="00523E72"/>
    <w:rsid w:val="0052740D"/>
    <w:rsid w:val="0053014E"/>
    <w:rsid w:val="00533246"/>
    <w:rsid w:val="00533469"/>
    <w:rsid w:val="00540494"/>
    <w:rsid w:val="00542659"/>
    <w:rsid w:val="00542DFA"/>
    <w:rsid w:val="00551EAC"/>
    <w:rsid w:val="005532DF"/>
    <w:rsid w:val="00554C0B"/>
    <w:rsid w:val="005557F2"/>
    <w:rsid w:val="0055720C"/>
    <w:rsid w:val="005619F9"/>
    <w:rsid w:val="00567133"/>
    <w:rsid w:val="005717B6"/>
    <w:rsid w:val="00574F0B"/>
    <w:rsid w:val="00576489"/>
    <w:rsid w:val="00582073"/>
    <w:rsid w:val="00583AF9"/>
    <w:rsid w:val="00584E55"/>
    <w:rsid w:val="00592665"/>
    <w:rsid w:val="0059291D"/>
    <w:rsid w:val="00592C56"/>
    <w:rsid w:val="00593C5F"/>
    <w:rsid w:val="005965D9"/>
    <w:rsid w:val="005A0142"/>
    <w:rsid w:val="005A31AB"/>
    <w:rsid w:val="005A7068"/>
    <w:rsid w:val="005B0E0B"/>
    <w:rsid w:val="005B3429"/>
    <w:rsid w:val="005B4B00"/>
    <w:rsid w:val="005C0993"/>
    <w:rsid w:val="005C21C6"/>
    <w:rsid w:val="005C2B07"/>
    <w:rsid w:val="005C4FE2"/>
    <w:rsid w:val="005D18F6"/>
    <w:rsid w:val="005D42C4"/>
    <w:rsid w:val="005D47F8"/>
    <w:rsid w:val="005D6672"/>
    <w:rsid w:val="005D75CC"/>
    <w:rsid w:val="005D7AEE"/>
    <w:rsid w:val="005E1942"/>
    <w:rsid w:val="005E1C09"/>
    <w:rsid w:val="005F0EFF"/>
    <w:rsid w:val="005F3B9D"/>
    <w:rsid w:val="005F62E6"/>
    <w:rsid w:val="00600B68"/>
    <w:rsid w:val="0060595B"/>
    <w:rsid w:val="006136A6"/>
    <w:rsid w:val="00616EFB"/>
    <w:rsid w:val="00622D0F"/>
    <w:rsid w:val="00622EFF"/>
    <w:rsid w:val="006239C2"/>
    <w:rsid w:val="00624110"/>
    <w:rsid w:val="00625A4C"/>
    <w:rsid w:val="00627313"/>
    <w:rsid w:val="00627AC4"/>
    <w:rsid w:val="00631E32"/>
    <w:rsid w:val="0063359A"/>
    <w:rsid w:val="00634F8D"/>
    <w:rsid w:val="006379CD"/>
    <w:rsid w:val="00637CFE"/>
    <w:rsid w:val="00650D21"/>
    <w:rsid w:val="0066484E"/>
    <w:rsid w:val="00664B2B"/>
    <w:rsid w:val="00664BC5"/>
    <w:rsid w:val="006663A8"/>
    <w:rsid w:val="00666D4B"/>
    <w:rsid w:val="0067201D"/>
    <w:rsid w:val="00673D9F"/>
    <w:rsid w:val="006755D0"/>
    <w:rsid w:val="006928C6"/>
    <w:rsid w:val="006A2213"/>
    <w:rsid w:val="006A2EBC"/>
    <w:rsid w:val="006A6D7F"/>
    <w:rsid w:val="006A733D"/>
    <w:rsid w:val="006B2DC0"/>
    <w:rsid w:val="006B334C"/>
    <w:rsid w:val="006E43EB"/>
    <w:rsid w:val="006E5E04"/>
    <w:rsid w:val="006E6ADB"/>
    <w:rsid w:val="006E6C86"/>
    <w:rsid w:val="006E6F0E"/>
    <w:rsid w:val="006F0141"/>
    <w:rsid w:val="006F2E7F"/>
    <w:rsid w:val="006F5FBE"/>
    <w:rsid w:val="006F6ED8"/>
    <w:rsid w:val="006F7E24"/>
    <w:rsid w:val="0070327B"/>
    <w:rsid w:val="007137AF"/>
    <w:rsid w:val="0071382F"/>
    <w:rsid w:val="0071576C"/>
    <w:rsid w:val="0071631A"/>
    <w:rsid w:val="00722701"/>
    <w:rsid w:val="007241EF"/>
    <w:rsid w:val="00727798"/>
    <w:rsid w:val="00732737"/>
    <w:rsid w:val="007347A4"/>
    <w:rsid w:val="0073622D"/>
    <w:rsid w:val="0073674B"/>
    <w:rsid w:val="00736B71"/>
    <w:rsid w:val="007416C5"/>
    <w:rsid w:val="00741D60"/>
    <w:rsid w:val="00741F66"/>
    <w:rsid w:val="00742999"/>
    <w:rsid w:val="00743C94"/>
    <w:rsid w:val="007447EE"/>
    <w:rsid w:val="00747191"/>
    <w:rsid w:val="00751D1D"/>
    <w:rsid w:val="007641DE"/>
    <w:rsid w:val="00764832"/>
    <w:rsid w:val="00765E8B"/>
    <w:rsid w:val="00765F1E"/>
    <w:rsid w:val="007666B9"/>
    <w:rsid w:val="00773ECA"/>
    <w:rsid w:val="007775A1"/>
    <w:rsid w:val="00781459"/>
    <w:rsid w:val="007819ED"/>
    <w:rsid w:val="00781D38"/>
    <w:rsid w:val="00782B57"/>
    <w:rsid w:val="00783131"/>
    <w:rsid w:val="00784425"/>
    <w:rsid w:val="00784AC2"/>
    <w:rsid w:val="00785A6A"/>
    <w:rsid w:val="007866B4"/>
    <w:rsid w:val="007A198C"/>
    <w:rsid w:val="007A2E3C"/>
    <w:rsid w:val="007A3A3A"/>
    <w:rsid w:val="007A5DCB"/>
    <w:rsid w:val="007B116C"/>
    <w:rsid w:val="007B5C8C"/>
    <w:rsid w:val="007B6693"/>
    <w:rsid w:val="007B7316"/>
    <w:rsid w:val="007C209A"/>
    <w:rsid w:val="007C2C25"/>
    <w:rsid w:val="007C31A5"/>
    <w:rsid w:val="007C72EA"/>
    <w:rsid w:val="007C7DFE"/>
    <w:rsid w:val="007D2DA6"/>
    <w:rsid w:val="007E0CE4"/>
    <w:rsid w:val="007E4ECC"/>
    <w:rsid w:val="007F5CA6"/>
    <w:rsid w:val="007F65BD"/>
    <w:rsid w:val="007F7813"/>
    <w:rsid w:val="0080402C"/>
    <w:rsid w:val="008050B7"/>
    <w:rsid w:val="008070C8"/>
    <w:rsid w:val="008074F5"/>
    <w:rsid w:val="00810D03"/>
    <w:rsid w:val="00811600"/>
    <w:rsid w:val="0081307A"/>
    <w:rsid w:val="00817819"/>
    <w:rsid w:val="00820E42"/>
    <w:rsid w:val="008220B3"/>
    <w:rsid w:val="008264D2"/>
    <w:rsid w:val="00827AEC"/>
    <w:rsid w:val="00831963"/>
    <w:rsid w:val="00835389"/>
    <w:rsid w:val="00843108"/>
    <w:rsid w:val="0084542C"/>
    <w:rsid w:val="008471D4"/>
    <w:rsid w:val="00850F5E"/>
    <w:rsid w:val="008512E0"/>
    <w:rsid w:val="008555A7"/>
    <w:rsid w:val="00855FCF"/>
    <w:rsid w:val="00861FDA"/>
    <w:rsid w:val="00864257"/>
    <w:rsid w:val="008646CB"/>
    <w:rsid w:val="00870740"/>
    <w:rsid w:val="008716E7"/>
    <w:rsid w:val="0087301F"/>
    <w:rsid w:val="008734A4"/>
    <w:rsid w:val="00874A1D"/>
    <w:rsid w:val="00875D96"/>
    <w:rsid w:val="008774F5"/>
    <w:rsid w:val="00877EFC"/>
    <w:rsid w:val="0088157F"/>
    <w:rsid w:val="008817EF"/>
    <w:rsid w:val="00882F3B"/>
    <w:rsid w:val="00884808"/>
    <w:rsid w:val="0088618C"/>
    <w:rsid w:val="0088682D"/>
    <w:rsid w:val="0088746E"/>
    <w:rsid w:val="00892296"/>
    <w:rsid w:val="00892CEA"/>
    <w:rsid w:val="00897CF0"/>
    <w:rsid w:val="008A554E"/>
    <w:rsid w:val="008B10F1"/>
    <w:rsid w:val="008B64CE"/>
    <w:rsid w:val="008B77A4"/>
    <w:rsid w:val="008C0369"/>
    <w:rsid w:val="008C5753"/>
    <w:rsid w:val="008C5C14"/>
    <w:rsid w:val="008D21AB"/>
    <w:rsid w:val="008D2E88"/>
    <w:rsid w:val="008D6A02"/>
    <w:rsid w:val="008E04C8"/>
    <w:rsid w:val="008E14B6"/>
    <w:rsid w:val="008E621C"/>
    <w:rsid w:val="008E6D52"/>
    <w:rsid w:val="008F09E4"/>
    <w:rsid w:val="008F2DD3"/>
    <w:rsid w:val="008F3E32"/>
    <w:rsid w:val="008F5D76"/>
    <w:rsid w:val="008F7244"/>
    <w:rsid w:val="00907AFE"/>
    <w:rsid w:val="0091098C"/>
    <w:rsid w:val="00911B0E"/>
    <w:rsid w:val="00911C77"/>
    <w:rsid w:val="009151C4"/>
    <w:rsid w:val="009163DD"/>
    <w:rsid w:val="00916E49"/>
    <w:rsid w:val="00920849"/>
    <w:rsid w:val="009239DF"/>
    <w:rsid w:val="00924166"/>
    <w:rsid w:val="009243B4"/>
    <w:rsid w:val="009268DB"/>
    <w:rsid w:val="0093165F"/>
    <w:rsid w:val="00934B93"/>
    <w:rsid w:val="0094190F"/>
    <w:rsid w:val="009419D6"/>
    <w:rsid w:val="00941F6F"/>
    <w:rsid w:val="009448BB"/>
    <w:rsid w:val="00946AC0"/>
    <w:rsid w:val="00953AA1"/>
    <w:rsid w:val="00954235"/>
    <w:rsid w:val="009569C4"/>
    <w:rsid w:val="009601A8"/>
    <w:rsid w:val="00961EA1"/>
    <w:rsid w:val="00963994"/>
    <w:rsid w:val="00970E3B"/>
    <w:rsid w:val="00972A4A"/>
    <w:rsid w:val="00974138"/>
    <w:rsid w:val="009748C9"/>
    <w:rsid w:val="00983B44"/>
    <w:rsid w:val="00983D12"/>
    <w:rsid w:val="00983F00"/>
    <w:rsid w:val="00985546"/>
    <w:rsid w:val="00985C29"/>
    <w:rsid w:val="00985D29"/>
    <w:rsid w:val="0098745A"/>
    <w:rsid w:val="00991FDD"/>
    <w:rsid w:val="009A11DA"/>
    <w:rsid w:val="009A1B3F"/>
    <w:rsid w:val="009A4750"/>
    <w:rsid w:val="009A5217"/>
    <w:rsid w:val="009A716F"/>
    <w:rsid w:val="009A7AB2"/>
    <w:rsid w:val="009B2DB6"/>
    <w:rsid w:val="009B37AB"/>
    <w:rsid w:val="009B4663"/>
    <w:rsid w:val="009B66B9"/>
    <w:rsid w:val="009C35DD"/>
    <w:rsid w:val="009C4E06"/>
    <w:rsid w:val="009C6B14"/>
    <w:rsid w:val="009D546B"/>
    <w:rsid w:val="009E2232"/>
    <w:rsid w:val="009F1B31"/>
    <w:rsid w:val="009F4E11"/>
    <w:rsid w:val="009F68BB"/>
    <w:rsid w:val="009F6E11"/>
    <w:rsid w:val="00A01A65"/>
    <w:rsid w:val="00A01A74"/>
    <w:rsid w:val="00A02EE0"/>
    <w:rsid w:val="00A02FE1"/>
    <w:rsid w:val="00A048E7"/>
    <w:rsid w:val="00A05F05"/>
    <w:rsid w:val="00A07CA0"/>
    <w:rsid w:val="00A11C90"/>
    <w:rsid w:val="00A11DF5"/>
    <w:rsid w:val="00A21C30"/>
    <w:rsid w:val="00A22CF1"/>
    <w:rsid w:val="00A27715"/>
    <w:rsid w:val="00A30198"/>
    <w:rsid w:val="00A30961"/>
    <w:rsid w:val="00A3198A"/>
    <w:rsid w:val="00A361D8"/>
    <w:rsid w:val="00A40367"/>
    <w:rsid w:val="00A441F4"/>
    <w:rsid w:val="00A51CF7"/>
    <w:rsid w:val="00A52666"/>
    <w:rsid w:val="00A52726"/>
    <w:rsid w:val="00A626E2"/>
    <w:rsid w:val="00A65C92"/>
    <w:rsid w:val="00A70822"/>
    <w:rsid w:val="00A71F36"/>
    <w:rsid w:val="00A73DC8"/>
    <w:rsid w:val="00A73ED0"/>
    <w:rsid w:val="00A87A6C"/>
    <w:rsid w:val="00A93EEF"/>
    <w:rsid w:val="00A97BEB"/>
    <w:rsid w:val="00AA1D98"/>
    <w:rsid w:val="00AA1F92"/>
    <w:rsid w:val="00AA1F95"/>
    <w:rsid w:val="00AA2A4E"/>
    <w:rsid w:val="00AA317B"/>
    <w:rsid w:val="00AB2A37"/>
    <w:rsid w:val="00AB4A3B"/>
    <w:rsid w:val="00AC3B02"/>
    <w:rsid w:val="00AC4A4E"/>
    <w:rsid w:val="00AD15E0"/>
    <w:rsid w:val="00AD1C01"/>
    <w:rsid w:val="00AD1F5C"/>
    <w:rsid w:val="00AD2B79"/>
    <w:rsid w:val="00AE22EB"/>
    <w:rsid w:val="00AE6139"/>
    <w:rsid w:val="00AE78C2"/>
    <w:rsid w:val="00AF58D6"/>
    <w:rsid w:val="00AF5A33"/>
    <w:rsid w:val="00AF67DE"/>
    <w:rsid w:val="00AF6D0E"/>
    <w:rsid w:val="00AF6D94"/>
    <w:rsid w:val="00AF7B8C"/>
    <w:rsid w:val="00B01099"/>
    <w:rsid w:val="00B01A86"/>
    <w:rsid w:val="00B03A75"/>
    <w:rsid w:val="00B132AF"/>
    <w:rsid w:val="00B1367F"/>
    <w:rsid w:val="00B14317"/>
    <w:rsid w:val="00B1452F"/>
    <w:rsid w:val="00B15D73"/>
    <w:rsid w:val="00B15DE9"/>
    <w:rsid w:val="00B17BE1"/>
    <w:rsid w:val="00B17F85"/>
    <w:rsid w:val="00B249DD"/>
    <w:rsid w:val="00B31FE9"/>
    <w:rsid w:val="00B32C26"/>
    <w:rsid w:val="00B34C66"/>
    <w:rsid w:val="00B35386"/>
    <w:rsid w:val="00B3607B"/>
    <w:rsid w:val="00B36FEA"/>
    <w:rsid w:val="00B443CD"/>
    <w:rsid w:val="00B46625"/>
    <w:rsid w:val="00B47736"/>
    <w:rsid w:val="00B50C04"/>
    <w:rsid w:val="00B51CD8"/>
    <w:rsid w:val="00B5306C"/>
    <w:rsid w:val="00B575EA"/>
    <w:rsid w:val="00B578E0"/>
    <w:rsid w:val="00B57E1D"/>
    <w:rsid w:val="00B60371"/>
    <w:rsid w:val="00B603B1"/>
    <w:rsid w:val="00B61D11"/>
    <w:rsid w:val="00B62E62"/>
    <w:rsid w:val="00B650A3"/>
    <w:rsid w:val="00B65A37"/>
    <w:rsid w:val="00B6721C"/>
    <w:rsid w:val="00B74453"/>
    <w:rsid w:val="00B77F19"/>
    <w:rsid w:val="00B81B39"/>
    <w:rsid w:val="00B84B9F"/>
    <w:rsid w:val="00B850A4"/>
    <w:rsid w:val="00B85BC3"/>
    <w:rsid w:val="00B90692"/>
    <w:rsid w:val="00B94D8B"/>
    <w:rsid w:val="00B9663D"/>
    <w:rsid w:val="00BA1243"/>
    <w:rsid w:val="00BA3A66"/>
    <w:rsid w:val="00BA71CE"/>
    <w:rsid w:val="00BB2B0D"/>
    <w:rsid w:val="00BB5C5E"/>
    <w:rsid w:val="00BC25EE"/>
    <w:rsid w:val="00BC7FCA"/>
    <w:rsid w:val="00BD3360"/>
    <w:rsid w:val="00BD6799"/>
    <w:rsid w:val="00BD784D"/>
    <w:rsid w:val="00BE06BB"/>
    <w:rsid w:val="00BE4EAC"/>
    <w:rsid w:val="00BE7D7C"/>
    <w:rsid w:val="00BF196B"/>
    <w:rsid w:val="00C0151A"/>
    <w:rsid w:val="00C033C9"/>
    <w:rsid w:val="00C04B0B"/>
    <w:rsid w:val="00C055E0"/>
    <w:rsid w:val="00C079C7"/>
    <w:rsid w:val="00C13851"/>
    <w:rsid w:val="00C139FE"/>
    <w:rsid w:val="00C1467D"/>
    <w:rsid w:val="00C15A78"/>
    <w:rsid w:val="00C16E47"/>
    <w:rsid w:val="00C22C28"/>
    <w:rsid w:val="00C23055"/>
    <w:rsid w:val="00C23D04"/>
    <w:rsid w:val="00C25305"/>
    <w:rsid w:val="00C2534D"/>
    <w:rsid w:val="00C259B9"/>
    <w:rsid w:val="00C318F9"/>
    <w:rsid w:val="00C32016"/>
    <w:rsid w:val="00C35F2B"/>
    <w:rsid w:val="00C41B29"/>
    <w:rsid w:val="00C437AC"/>
    <w:rsid w:val="00C45143"/>
    <w:rsid w:val="00C46B7E"/>
    <w:rsid w:val="00C47FC4"/>
    <w:rsid w:val="00C514DC"/>
    <w:rsid w:val="00C531C7"/>
    <w:rsid w:val="00C5346F"/>
    <w:rsid w:val="00C57CAA"/>
    <w:rsid w:val="00C625D7"/>
    <w:rsid w:val="00C62B45"/>
    <w:rsid w:val="00C710B3"/>
    <w:rsid w:val="00C710CB"/>
    <w:rsid w:val="00C71D14"/>
    <w:rsid w:val="00C72CE2"/>
    <w:rsid w:val="00C746D7"/>
    <w:rsid w:val="00C758D2"/>
    <w:rsid w:val="00C84512"/>
    <w:rsid w:val="00C86DE5"/>
    <w:rsid w:val="00C86DE9"/>
    <w:rsid w:val="00C877CA"/>
    <w:rsid w:val="00C87FBC"/>
    <w:rsid w:val="00C918ED"/>
    <w:rsid w:val="00C91E1A"/>
    <w:rsid w:val="00C92804"/>
    <w:rsid w:val="00C93207"/>
    <w:rsid w:val="00C94724"/>
    <w:rsid w:val="00C96502"/>
    <w:rsid w:val="00CA0A38"/>
    <w:rsid w:val="00CA32F2"/>
    <w:rsid w:val="00CA540F"/>
    <w:rsid w:val="00CB06D2"/>
    <w:rsid w:val="00CB3B40"/>
    <w:rsid w:val="00CB4361"/>
    <w:rsid w:val="00CB4580"/>
    <w:rsid w:val="00CB4815"/>
    <w:rsid w:val="00CC6658"/>
    <w:rsid w:val="00CD11EC"/>
    <w:rsid w:val="00CD6695"/>
    <w:rsid w:val="00CD66D3"/>
    <w:rsid w:val="00CD7730"/>
    <w:rsid w:val="00CE13E9"/>
    <w:rsid w:val="00CE235E"/>
    <w:rsid w:val="00CE540F"/>
    <w:rsid w:val="00CE56A3"/>
    <w:rsid w:val="00CE692A"/>
    <w:rsid w:val="00CE6E38"/>
    <w:rsid w:val="00CF5108"/>
    <w:rsid w:val="00CF62CF"/>
    <w:rsid w:val="00CF64F1"/>
    <w:rsid w:val="00CF7B30"/>
    <w:rsid w:val="00D003BE"/>
    <w:rsid w:val="00D0200B"/>
    <w:rsid w:val="00D028C0"/>
    <w:rsid w:val="00D03992"/>
    <w:rsid w:val="00D06FDA"/>
    <w:rsid w:val="00D0748B"/>
    <w:rsid w:val="00D16960"/>
    <w:rsid w:val="00D21647"/>
    <w:rsid w:val="00D2436C"/>
    <w:rsid w:val="00D306A4"/>
    <w:rsid w:val="00D33FF1"/>
    <w:rsid w:val="00D3455A"/>
    <w:rsid w:val="00D378BF"/>
    <w:rsid w:val="00D37DAE"/>
    <w:rsid w:val="00D404D5"/>
    <w:rsid w:val="00D40533"/>
    <w:rsid w:val="00D45935"/>
    <w:rsid w:val="00D46EC3"/>
    <w:rsid w:val="00D47349"/>
    <w:rsid w:val="00D50D80"/>
    <w:rsid w:val="00D548D4"/>
    <w:rsid w:val="00D5760A"/>
    <w:rsid w:val="00D57FB9"/>
    <w:rsid w:val="00D601AD"/>
    <w:rsid w:val="00D6360F"/>
    <w:rsid w:val="00D64475"/>
    <w:rsid w:val="00D64622"/>
    <w:rsid w:val="00D661D1"/>
    <w:rsid w:val="00D67A4B"/>
    <w:rsid w:val="00D71ABA"/>
    <w:rsid w:val="00D72C6B"/>
    <w:rsid w:val="00D7305E"/>
    <w:rsid w:val="00D84A5B"/>
    <w:rsid w:val="00D873A2"/>
    <w:rsid w:val="00D91F1A"/>
    <w:rsid w:val="00D926DC"/>
    <w:rsid w:val="00D93945"/>
    <w:rsid w:val="00D93AFA"/>
    <w:rsid w:val="00D94563"/>
    <w:rsid w:val="00D95B6C"/>
    <w:rsid w:val="00D97E76"/>
    <w:rsid w:val="00DA0058"/>
    <w:rsid w:val="00DA075C"/>
    <w:rsid w:val="00DA0961"/>
    <w:rsid w:val="00DA1CB3"/>
    <w:rsid w:val="00DA41C1"/>
    <w:rsid w:val="00DA4F52"/>
    <w:rsid w:val="00DA6174"/>
    <w:rsid w:val="00DA6EC7"/>
    <w:rsid w:val="00DB454B"/>
    <w:rsid w:val="00DB4B12"/>
    <w:rsid w:val="00DC56F4"/>
    <w:rsid w:val="00DE2AC5"/>
    <w:rsid w:val="00DE61F3"/>
    <w:rsid w:val="00DF1D0E"/>
    <w:rsid w:val="00DF25B3"/>
    <w:rsid w:val="00E0192B"/>
    <w:rsid w:val="00E024DD"/>
    <w:rsid w:val="00E030D5"/>
    <w:rsid w:val="00E04CDD"/>
    <w:rsid w:val="00E067B3"/>
    <w:rsid w:val="00E13A14"/>
    <w:rsid w:val="00E14C8F"/>
    <w:rsid w:val="00E153CF"/>
    <w:rsid w:val="00E16A66"/>
    <w:rsid w:val="00E2741B"/>
    <w:rsid w:val="00E32616"/>
    <w:rsid w:val="00E421F2"/>
    <w:rsid w:val="00E42A33"/>
    <w:rsid w:val="00E4421F"/>
    <w:rsid w:val="00E45D3F"/>
    <w:rsid w:val="00E46241"/>
    <w:rsid w:val="00E51EEF"/>
    <w:rsid w:val="00E53948"/>
    <w:rsid w:val="00E53EE5"/>
    <w:rsid w:val="00E56083"/>
    <w:rsid w:val="00E613EE"/>
    <w:rsid w:val="00E62905"/>
    <w:rsid w:val="00E65618"/>
    <w:rsid w:val="00E65B07"/>
    <w:rsid w:val="00E65C75"/>
    <w:rsid w:val="00E67516"/>
    <w:rsid w:val="00E72D75"/>
    <w:rsid w:val="00E72FD7"/>
    <w:rsid w:val="00E7773E"/>
    <w:rsid w:val="00E848FC"/>
    <w:rsid w:val="00E8560C"/>
    <w:rsid w:val="00E965F8"/>
    <w:rsid w:val="00EA246A"/>
    <w:rsid w:val="00EA4EA7"/>
    <w:rsid w:val="00EA6260"/>
    <w:rsid w:val="00EB035E"/>
    <w:rsid w:val="00EB2237"/>
    <w:rsid w:val="00EB312C"/>
    <w:rsid w:val="00EB6718"/>
    <w:rsid w:val="00EB6C3E"/>
    <w:rsid w:val="00EC1289"/>
    <w:rsid w:val="00EC2BC7"/>
    <w:rsid w:val="00EC3401"/>
    <w:rsid w:val="00EC4E4E"/>
    <w:rsid w:val="00EC63FE"/>
    <w:rsid w:val="00EC7A1E"/>
    <w:rsid w:val="00ED0337"/>
    <w:rsid w:val="00ED4EAB"/>
    <w:rsid w:val="00ED76A1"/>
    <w:rsid w:val="00EE4AB8"/>
    <w:rsid w:val="00EF011A"/>
    <w:rsid w:val="00EF21BB"/>
    <w:rsid w:val="00EF4362"/>
    <w:rsid w:val="00EF6A52"/>
    <w:rsid w:val="00EF7D06"/>
    <w:rsid w:val="00EF7D75"/>
    <w:rsid w:val="00F00A88"/>
    <w:rsid w:val="00F0324C"/>
    <w:rsid w:val="00F03ECE"/>
    <w:rsid w:val="00F04BD9"/>
    <w:rsid w:val="00F04D85"/>
    <w:rsid w:val="00F04E19"/>
    <w:rsid w:val="00F054DA"/>
    <w:rsid w:val="00F06EDF"/>
    <w:rsid w:val="00F0719A"/>
    <w:rsid w:val="00F1053E"/>
    <w:rsid w:val="00F14F75"/>
    <w:rsid w:val="00F15B6F"/>
    <w:rsid w:val="00F16208"/>
    <w:rsid w:val="00F17410"/>
    <w:rsid w:val="00F1777E"/>
    <w:rsid w:val="00F17B93"/>
    <w:rsid w:val="00F24DE6"/>
    <w:rsid w:val="00F252CB"/>
    <w:rsid w:val="00F26856"/>
    <w:rsid w:val="00F50D90"/>
    <w:rsid w:val="00F51DFB"/>
    <w:rsid w:val="00F53691"/>
    <w:rsid w:val="00F607F2"/>
    <w:rsid w:val="00F61560"/>
    <w:rsid w:val="00F6684B"/>
    <w:rsid w:val="00F70B48"/>
    <w:rsid w:val="00F728C5"/>
    <w:rsid w:val="00F77F67"/>
    <w:rsid w:val="00F80994"/>
    <w:rsid w:val="00F87EAF"/>
    <w:rsid w:val="00F91F7A"/>
    <w:rsid w:val="00F94AA0"/>
    <w:rsid w:val="00F963AC"/>
    <w:rsid w:val="00FA0B85"/>
    <w:rsid w:val="00FA0B8D"/>
    <w:rsid w:val="00FA2C52"/>
    <w:rsid w:val="00FB7453"/>
    <w:rsid w:val="00FB7ACB"/>
    <w:rsid w:val="00FC0E50"/>
    <w:rsid w:val="00FC3CAE"/>
    <w:rsid w:val="00FD12BE"/>
    <w:rsid w:val="00FD2F74"/>
    <w:rsid w:val="00FD5994"/>
    <w:rsid w:val="00FD6F31"/>
    <w:rsid w:val="00FE13A3"/>
    <w:rsid w:val="00FE2B87"/>
    <w:rsid w:val="00FE3C4D"/>
    <w:rsid w:val="00FE5077"/>
    <w:rsid w:val="00FE6863"/>
    <w:rsid w:val="00FE7C3E"/>
    <w:rsid w:val="00FF4107"/>
    <w:rsid w:val="00FF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CB"/>
  </w:style>
  <w:style w:type="paragraph" w:styleId="1">
    <w:name w:val="heading 1"/>
    <w:basedOn w:val="a"/>
    <w:next w:val="a"/>
    <w:link w:val="1Char"/>
    <w:qFormat/>
    <w:rsid w:val="0071382F"/>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unhideWhenUsed/>
    <w:qFormat/>
    <w:rsid w:val="0071382F"/>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A626E2"/>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A626E2"/>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71382F"/>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71382F"/>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71382F"/>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71382F"/>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A626E2"/>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382F"/>
    <w:rPr>
      <w:rFonts w:ascii="Arial" w:eastAsia="Times New Roman" w:hAnsi="Arial" w:cs="Times New Roman"/>
      <w:b/>
      <w:kern w:val="28"/>
      <w:sz w:val="28"/>
      <w:szCs w:val="20"/>
    </w:rPr>
  </w:style>
  <w:style w:type="character" w:customStyle="1" w:styleId="2Char">
    <w:name w:val="Επικεφαλίδα 2 Char"/>
    <w:basedOn w:val="a0"/>
    <w:link w:val="2"/>
    <w:rsid w:val="0071382F"/>
    <w:rPr>
      <w:rFonts w:ascii="Arial" w:eastAsia="Times New Roman" w:hAnsi="Arial" w:cs="Times New Roman"/>
      <w:b/>
      <w:i/>
      <w:sz w:val="24"/>
      <w:szCs w:val="20"/>
    </w:rPr>
  </w:style>
  <w:style w:type="character" w:customStyle="1" w:styleId="3Char">
    <w:name w:val="Επικεφαλίδα 3 Char"/>
    <w:basedOn w:val="a0"/>
    <w:link w:val="3"/>
    <w:rsid w:val="00A626E2"/>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A626E2"/>
    <w:rPr>
      <w:rFonts w:ascii="Arial" w:eastAsia="Times New Roman" w:hAnsi="Arial" w:cs="Times New Roman"/>
      <w:b/>
      <w:color w:val="000000"/>
      <w:sz w:val="24"/>
      <w:szCs w:val="20"/>
    </w:rPr>
  </w:style>
  <w:style w:type="character" w:customStyle="1" w:styleId="9Char">
    <w:name w:val="Επικεφαλίδα 9 Char"/>
    <w:basedOn w:val="a0"/>
    <w:link w:val="9"/>
    <w:rsid w:val="00A626E2"/>
    <w:rPr>
      <w:rFonts w:ascii="Arial" w:eastAsia="Times New Roman" w:hAnsi="Arial" w:cs="Times New Roman"/>
      <w:b/>
      <w:bCs/>
      <w:sz w:val="20"/>
      <w:szCs w:val="20"/>
    </w:rPr>
  </w:style>
  <w:style w:type="paragraph" w:styleId="a3">
    <w:name w:val="List Paragraph"/>
    <w:basedOn w:val="a"/>
    <w:uiPriority w:val="34"/>
    <w:qFormat/>
    <w:rsid w:val="00A626E2"/>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A626E2"/>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A626E2"/>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A626E2"/>
    <w:rPr>
      <w:vertAlign w:val="superscript"/>
    </w:rPr>
  </w:style>
  <w:style w:type="character" w:customStyle="1" w:styleId="10">
    <w:name w:val="Σώμα κειμένου1"/>
    <w:basedOn w:val="a0"/>
    <w:uiPriority w:val="99"/>
    <w:rsid w:val="00A626E2"/>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A626E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unhideWhenUsed/>
    <w:rsid w:val="00A626E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A626E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A626E2"/>
    <w:rPr>
      <w:rFonts w:ascii="Times New Roman" w:eastAsia="Times New Roman" w:hAnsi="Times New Roman" w:cs="Times New Roman"/>
      <w:sz w:val="20"/>
      <w:szCs w:val="20"/>
    </w:rPr>
  </w:style>
  <w:style w:type="paragraph" w:styleId="a6">
    <w:name w:val="Plain Text"/>
    <w:basedOn w:val="a"/>
    <w:link w:val="Char0"/>
    <w:unhideWhenUsed/>
    <w:rsid w:val="00A626E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rsid w:val="00A626E2"/>
    <w:rPr>
      <w:rFonts w:ascii="Courier New" w:eastAsia="Times New Roman" w:hAnsi="Courier New" w:cs="Times New Roman"/>
      <w:sz w:val="20"/>
      <w:szCs w:val="20"/>
    </w:rPr>
  </w:style>
  <w:style w:type="character" w:customStyle="1" w:styleId="Bodytext">
    <w:name w:val="Body text_"/>
    <w:basedOn w:val="a0"/>
    <w:link w:val="Bodytext1"/>
    <w:uiPriority w:val="99"/>
    <w:locked/>
    <w:rsid w:val="00A626E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26E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apple-converted-space">
    <w:name w:val="apple-converted-space"/>
    <w:basedOn w:val="a0"/>
    <w:rsid w:val="00A626E2"/>
  </w:style>
  <w:style w:type="table" w:styleId="a7">
    <w:name w:val="Table Grid"/>
    <w:basedOn w:val="a1"/>
    <w:uiPriority w:val="59"/>
    <w:rsid w:val="00A626E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Char1"/>
    <w:uiPriority w:val="99"/>
    <w:unhideWhenUsed/>
    <w:rsid w:val="00A626E2"/>
    <w:pPr>
      <w:tabs>
        <w:tab w:val="center" w:pos="4153"/>
        <w:tab w:val="right" w:pos="8306"/>
      </w:tabs>
      <w:spacing w:after="0" w:line="240" w:lineRule="auto"/>
    </w:pPr>
  </w:style>
  <w:style w:type="character" w:customStyle="1" w:styleId="Char1">
    <w:name w:val="Υποσέλιδο Char"/>
    <w:basedOn w:val="a0"/>
    <w:link w:val="a8"/>
    <w:uiPriority w:val="99"/>
    <w:rsid w:val="00A626E2"/>
  </w:style>
  <w:style w:type="character" w:styleId="-">
    <w:name w:val="Hyperlink"/>
    <w:basedOn w:val="a0"/>
    <w:uiPriority w:val="99"/>
    <w:unhideWhenUsed/>
    <w:rsid w:val="00A626E2"/>
    <w:rPr>
      <w:color w:val="0563C1"/>
      <w:u w:val="single"/>
    </w:rPr>
  </w:style>
  <w:style w:type="paragraph" w:customStyle="1" w:styleId="xl65">
    <w:name w:val="xl65"/>
    <w:basedOn w:val="a"/>
    <w:rsid w:val="00A626E2"/>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66">
    <w:name w:val="xl66"/>
    <w:basedOn w:val="a"/>
    <w:rsid w:val="00A626E2"/>
    <w:pP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7">
    <w:name w:val="xl67"/>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8">
    <w:name w:val="xl68"/>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69">
    <w:name w:val="xl69"/>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rPr>
  </w:style>
  <w:style w:type="paragraph" w:customStyle="1" w:styleId="xl70">
    <w:name w:val="xl70"/>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1">
    <w:name w:val="xl71"/>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2">
    <w:name w:val="xl72"/>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3">
    <w:name w:val="xl73"/>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4">
    <w:name w:val="xl74"/>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5">
    <w:name w:val="xl75"/>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6">
    <w:name w:val="xl76"/>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A626E2"/>
    <w:rPr>
      <w:b/>
      <w:bCs/>
    </w:rPr>
  </w:style>
  <w:style w:type="character" w:customStyle="1" w:styleId="5Char">
    <w:name w:val="Επικεφαλίδα 5 Char"/>
    <w:basedOn w:val="a0"/>
    <w:link w:val="5"/>
    <w:semiHidden/>
    <w:rsid w:val="0071382F"/>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71382F"/>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71382F"/>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71382F"/>
    <w:rPr>
      <w:rFonts w:ascii="Arial" w:eastAsia="Times New Roman" w:hAnsi="Arial" w:cs="Times New Roman"/>
      <w:sz w:val="32"/>
      <w:szCs w:val="20"/>
      <w:vertAlign w:val="superscript"/>
    </w:rPr>
  </w:style>
  <w:style w:type="character" w:customStyle="1" w:styleId="-HTMLChar">
    <w:name w:val="Προ-διαμορφωμένο HTML Char"/>
    <w:basedOn w:val="a0"/>
    <w:link w:val="-HTML"/>
    <w:semiHidden/>
    <w:rsid w:val="0071382F"/>
    <w:rPr>
      <w:rFonts w:ascii="Verdana" w:eastAsia="Times New Roman" w:hAnsi="Verdana" w:cs="Courier New"/>
      <w:color w:val="000000"/>
      <w:sz w:val="14"/>
      <w:szCs w:val="14"/>
    </w:rPr>
  </w:style>
  <w:style w:type="paragraph" w:styleId="-HTML">
    <w:name w:val="HTML Preformatted"/>
    <w:basedOn w:val="a"/>
    <w:link w:val="-HTMLChar"/>
    <w:semiHidden/>
    <w:unhideWhenUsed/>
    <w:rsid w:val="0071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uiPriority w:val="99"/>
    <w:semiHidden/>
    <w:rsid w:val="0071382F"/>
    <w:rPr>
      <w:rFonts w:ascii="Consolas" w:hAnsi="Consolas" w:cs="Consolas"/>
      <w:sz w:val="20"/>
      <w:szCs w:val="20"/>
    </w:rPr>
  </w:style>
  <w:style w:type="character" w:customStyle="1" w:styleId="Char2">
    <w:name w:val="Κείμενο υποσημείωσης Char"/>
    <w:aliases w:val="Char Char1"/>
    <w:basedOn w:val="a0"/>
    <w:link w:val="aa"/>
    <w:semiHidden/>
    <w:locked/>
    <w:rsid w:val="0071382F"/>
    <w:rPr>
      <w:snapToGrid w:val="0"/>
    </w:rPr>
  </w:style>
  <w:style w:type="paragraph" w:styleId="aa">
    <w:name w:val="footnote text"/>
    <w:aliases w:val="Char"/>
    <w:basedOn w:val="a"/>
    <w:link w:val="Char2"/>
    <w:semiHidden/>
    <w:unhideWhenUsed/>
    <w:rsid w:val="0071382F"/>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semiHidden/>
    <w:rsid w:val="0071382F"/>
    <w:rPr>
      <w:sz w:val="20"/>
      <w:szCs w:val="20"/>
    </w:rPr>
  </w:style>
  <w:style w:type="character" w:customStyle="1" w:styleId="Char3">
    <w:name w:val="Κείμενο σημείωσης τέλους Char"/>
    <w:basedOn w:val="a0"/>
    <w:link w:val="ab"/>
    <w:uiPriority w:val="99"/>
    <w:rsid w:val="0071382F"/>
    <w:rPr>
      <w:rFonts w:ascii="Courier New" w:eastAsia="Times New Roman" w:hAnsi="Courier New" w:cs="Times New Roman"/>
      <w:sz w:val="24"/>
      <w:szCs w:val="20"/>
    </w:rPr>
  </w:style>
  <w:style w:type="paragraph" w:styleId="ab">
    <w:name w:val="endnote text"/>
    <w:basedOn w:val="a"/>
    <w:link w:val="Char3"/>
    <w:uiPriority w:val="99"/>
    <w:unhideWhenUsed/>
    <w:rsid w:val="0071382F"/>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1">
    <w:name w:val="Κείμενο σημείωσης τέλους Char1"/>
    <w:basedOn w:val="a0"/>
    <w:uiPriority w:val="99"/>
    <w:semiHidden/>
    <w:rsid w:val="0071382F"/>
    <w:rPr>
      <w:sz w:val="20"/>
      <w:szCs w:val="20"/>
    </w:rPr>
  </w:style>
  <w:style w:type="paragraph" w:styleId="ac">
    <w:name w:val="Title"/>
    <w:basedOn w:val="a"/>
    <w:link w:val="Char4"/>
    <w:qFormat/>
    <w:rsid w:val="0071382F"/>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c"/>
    <w:rsid w:val="0071382F"/>
    <w:rPr>
      <w:rFonts w:ascii="Arial" w:eastAsia="Times New Roman" w:hAnsi="Arial" w:cs="Times New Roman"/>
      <w:b/>
      <w:sz w:val="24"/>
      <w:szCs w:val="20"/>
      <w:u w:val="single"/>
    </w:rPr>
  </w:style>
  <w:style w:type="paragraph" w:styleId="ad">
    <w:name w:val="Body Text"/>
    <w:basedOn w:val="a"/>
    <w:link w:val="Char5"/>
    <w:unhideWhenUsed/>
    <w:rsid w:val="0071382F"/>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d"/>
    <w:rsid w:val="0071382F"/>
    <w:rPr>
      <w:rFonts w:ascii="Arial" w:eastAsia="Times New Roman" w:hAnsi="Arial" w:cs="Times New Roman"/>
      <w:sz w:val="24"/>
      <w:szCs w:val="20"/>
    </w:rPr>
  </w:style>
  <w:style w:type="paragraph" w:styleId="ae">
    <w:name w:val="Body Text Indent"/>
    <w:basedOn w:val="a"/>
    <w:link w:val="Char6"/>
    <w:unhideWhenUsed/>
    <w:rsid w:val="0071382F"/>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e"/>
    <w:rsid w:val="0071382F"/>
    <w:rPr>
      <w:rFonts w:ascii="Arial" w:eastAsia="Times New Roman" w:hAnsi="Arial" w:cs="Times New Roman"/>
      <w:sz w:val="20"/>
      <w:szCs w:val="20"/>
    </w:rPr>
  </w:style>
  <w:style w:type="paragraph" w:styleId="af">
    <w:name w:val="Subtitle"/>
    <w:basedOn w:val="a"/>
    <w:link w:val="Char7"/>
    <w:qFormat/>
    <w:rsid w:val="0071382F"/>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f"/>
    <w:rsid w:val="0071382F"/>
    <w:rPr>
      <w:rFonts w:ascii="Arial" w:eastAsia="Times New Roman" w:hAnsi="Arial" w:cs="Times New Roman"/>
      <w:b/>
      <w:sz w:val="24"/>
      <w:szCs w:val="20"/>
    </w:rPr>
  </w:style>
  <w:style w:type="character" w:customStyle="1" w:styleId="2Char0">
    <w:name w:val="Σώμα κείμενου 2 Char"/>
    <w:basedOn w:val="a0"/>
    <w:link w:val="20"/>
    <w:semiHidden/>
    <w:rsid w:val="0071382F"/>
    <w:rPr>
      <w:rFonts w:ascii="Arial" w:eastAsia="Times New Roman" w:hAnsi="Arial" w:cs="Times New Roman"/>
      <w:sz w:val="24"/>
      <w:szCs w:val="20"/>
    </w:rPr>
  </w:style>
  <w:style w:type="paragraph" w:styleId="20">
    <w:name w:val="Body Text 2"/>
    <w:basedOn w:val="a"/>
    <w:link w:val="2Char0"/>
    <w:semiHidden/>
    <w:unhideWhenUsed/>
    <w:rsid w:val="0071382F"/>
    <w:pPr>
      <w:spacing w:after="0" w:line="240" w:lineRule="exact"/>
      <w:jc w:val="both"/>
    </w:pPr>
    <w:rPr>
      <w:rFonts w:ascii="Arial" w:eastAsia="Times New Roman" w:hAnsi="Arial" w:cs="Times New Roman"/>
      <w:sz w:val="24"/>
      <w:szCs w:val="20"/>
    </w:rPr>
  </w:style>
  <w:style w:type="character" w:customStyle="1" w:styleId="2Char1">
    <w:name w:val="Σώμα κείμενου 2 Char1"/>
    <w:basedOn w:val="a0"/>
    <w:uiPriority w:val="99"/>
    <w:semiHidden/>
    <w:rsid w:val="0071382F"/>
  </w:style>
  <w:style w:type="character" w:customStyle="1" w:styleId="3Char0">
    <w:name w:val="Σώμα κείμενου 3 Char"/>
    <w:basedOn w:val="a0"/>
    <w:link w:val="30"/>
    <w:semiHidden/>
    <w:rsid w:val="0071382F"/>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71382F"/>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uiPriority w:val="99"/>
    <w:semiHidden/>
    <w:rsid w:val="0071382F"/>
    <w:rPr>
      <w:sz w:val="16"/>
      <w:szCs w:val="16"/>
    </w:rPr>
  </w:style>
  <w:style w:type="character" w:customStyle="1" w:styleId="2Char2">
    <w:name w:val="Σώμα κείμενου με εσοχή 2 Char"/>
    <w:basedOn w:val="a0"/>
    <w:link w:val="21"/>
    <w:semiHidden/>
    <w:rsid w:val="0071382F"/>
    <w:rPr>
      <w:rFonts w:ascii="Arial" w:eastAsia="Times New Roman" w:hAnsi="Arial" w:cs="Times New Roman"/>
      <w:sz w:val="24"/>
      <w:szCs w:val="20"/>
      <w:lang w:val="en-US"/>
    </w:rPr>
  </w:style>
  <w:style w:type="paragraph" w:styleId="21">
    <w:name w:val="Body Text Indent 2"/>
    <w:basedOn w:val="a"/>
    <w:link w:val="2Char2"/>
    <w:semiHidden/>
    <w:unhideWhenUsed/>
    <w:rsid w:val="0071382F"/>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uiPriority w:val="99"/>
    <w:semiHidden/>
    <w:rsid w:val="0071382F"/>
  </w:style>
  <w:style w:type="character" w:customStyle="1" w:styleId="3Char2">
    <w:name w:val="Σώμα κείμενου με εσοχή 3 Char"/>
    <w:basedOn w:val="a0"/>
    <w:link w:val="31"/>
    <w:semiHidden/>
    <w:rsid w:val="0071382F"/>
    <w:rPr>
      <w:rFonts w:ascii="Arial" w:eastAsia="Times New Roman" w:hAnsi="Arial" w:cs="Times New Roman"/>
      <w:b/>
      <w:szCs w:val="20"/>
    </w:rPr>
  </w:style>
  <w:style w:type="paragraph" w:styleId="31">
    <w:name w:val="Body Text Indent 3"/>
    <w:basedOn w:val="a"/>
    <w:link w:val="3Char2"/>
    <w:semiHidden/>
    <w:unhideWhenUsed/>
    <w:rsid w:val="0071382F"/>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uiPriority w:val="99"/>
    <w:semiHidden/>
    <w:rsid w:val="0071382F"/>
    <w:rPr>
      <w:sz w:val="16"/>
      <w:szCs w:val="16"/>
    </w:rPr>
  </w:style>
  <w:style w:type="character" w:customStyle="1" w:styleId="Char8">
    <w:name w:val="Χάρτης εγγράφου Char"/>
    <w:basedOn w:val="a0"/>
    <w:link w:val="af0"/>
    <w:semiHidden/>
    <w:rsid w:val="0071382F"/>
    <w:rPr>
      <w:rFonts w:ascii="Tahoma" w:eastAsia="Times New Roman" w:hAnsi="Tahoma" w:cs="Times New Roman"/>
      <w:sz w:val="24"/>
      <w:szCs w:val="20"/>
      <w:shd w:val="clear" w:color="auto" w:fill="000080"/>
    </w:rPr>
  </w:style>
  <w:style w:type="paragraph" w:styleId="af0">
    <w:name w:val="Document Map"/>
    <w:basedOn w:val="a"/>
    <w:link w:val="Char8"/>
    <w:semiHidden/>
    <w:unhideWhenUsed/>
    <w:rsid w:val="0071382F"/>
    <w:pPr>
      <w:shd w:val="clear" w:color="auto" w:fill="000080"/>
      <w:spacing w:after="0" w:line="240" w:lineRule="exact"/>
      <w:jc w:val="center"/>
    </w:pPr>
    <w:rPr>
      <w:rFonts w:ascii="Tahoma" w:eastAsia="Times New Roman" w:hAnsi="Tahoma" w:cs="Times New Roman"/>
      <w:sz w:val="24"/>
      <w:szCs w:val="20"/>
    </w:rPr>
  </w:style>
  <w:style w:type="character" w:customStyle="1" w:styleId="Char12">
    <w:name w:val="Χάρτης εγγράφου Char1"/>
    <w:basedOn w:val="a0"/>
    <w:uiPriority w:val="99"/>
    <w:semiHidden/>
    <w:rsid w:val="0071382F"/>
    <w:rPr>
      <w:rFonts w:ascii="Tahoma" w:hAnsi="Tahoma" w:cs="Tahoma"/>
      <w:sz w:val="16"/>
      <w:szCs w:val="16"/>
    </w:rPr>
  </w:style>
  <w:style w:type="character" w:customStyle="1" w:styleId="Char9">
    <w:name w:val="Κείμενο πλαισίου Char"/>
    <w:basedOn w:val="a0"/>
    <w:link w:val="af1"/>
    <w:uiPriority w:val="99"/>
    <w:semiHidden/>
    <w:rsid w:val="0071382F"/>
    <w:rPr>
      <w:rFonts w:ascii="Tahoma" w:eastAsia="Times New Roman" w:hAnsi="Tahoma" w:cs="Tahoma"/>
      <w:sz w:val="16"/>
      <w:szCs w:val="16"/>
    </w:rPr>
  </w:style>
  <w:style w:type="paragraph" w:styleId="af1">
    <w:name w:val="Balloon Text"/>
    <w:basedOn w:val="a"/>
    <w:link w:val="Char9"/>
    <w:uiPriority w:val="99"/>
    <w:semiHidden/>
    <w:unhideWhenUsed/>
    <w:rsid w:val="0071382F"/>
    <w:pPr>
      <w:spacing w:after="0" w:line="240" w:lineRule="exact"/>
      <w:jc w:val="center"/>
    </w:pPr>
    <w:rPr>
      <w:rFonts w:ascii="Tahoma" w:eastAsia="Times New Roman" w:hAnsi="Tahoma" w:cs="Tahoma"/>
      <w:sz w:val="16"/>
      <w:szCs w:val="16"/>
    </w:rPr>
  </w:style>
  <w:style w:type="character" w:customStyle="1" w:styleId="Char13">
    <w:name w:val="Κείμενο πλαισίου Char1"/>
    <w:basedOn w:val="a0"/>
    <w:uiPriority w:val="99"/>
    <w:semiHidden/>
    <w:rsid w:val="0071382F"/>
    <w:rPr>
      <w:rFonts w:ascii="Tahoma" w:hAnsi="Tahoma" w:cs="Tahoma"/>
      <w:sz w:val="16"/>
      <w:szCs w:val="16"/>
    </w:rPr>
  </w:style>
  <w:style w:type="paragraph" w:customStyle="1" w:styleId="210">
    <w:name w:val="Σώμα κείμενου 21"/>
    <w:basedOn w:val="a"/>
    <w:rsid w:val="0071382F"/>
    <w:pPr>
      <w:spacing w:after="0" w:line="240" w:lineRule="exact"/>
      <w:ind w:left="2130" w:hanging="2130"/>
      <w:jc w:val="center"/>
    </w:pPr>
    <w:rPr>
      <w:rFonts w:ascii="Arial" w:eastAsia="Times New Roman" w:hAnsi="Arial" w:cs="Times New Roman"/>
      <w:b/>
      <w:sz w:val="24"/>
      <w:szCs w:val="20"/>
      <w:lang w:val="en-GB"/>
    </w:rPr>
  </w:style>
  <w:style w:type="paragraph" w:customStyle="1" w:styleId="11">
    <w:name w:val="ευρετήριο 1"/>
    <w:basedOn w:val="a"/>
    <w:rsid w:val="0071382F"/>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71382F"/>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2">
    <w:name w:val="επικεφαλίδα ΠΝ"/>
    <w:basedOn w:val="a"/>
    <w:rsid w:val="0071382F"/>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3">
    <w:name w:val="λεζάντα"/>
    <w:basedOn w:val="a"/>
    <w:rsid w:val="0071382F"/>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71382F"/>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71382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71382F"/>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71382F"/>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71382F"/>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71382F"/>
    <w:pPr>
      <w:spacing w:after="0" w:line="240" w:lineRule="auto"/>
      <w:ind w:left="720"/>
    </w:pPr>
    <w:rPr>
      <w:rFonts w:ascii="Arial" w:eastAsia="Times New Roman" w:hAnsi="Arial" w:cs="Arial"/>
      <w:sz w:val="24"/>
      <w:szCs w:val="24"/>
    </w:rPr>
  </w:style>
  <w:style w:type="paragraph" w:customStyle="1" w:styleId="font5">
    <w:name w:val="font5"/>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1382F"/>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xl77">
    <w:name w:val="xl77"/>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138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1382F"/>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1382F"/>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71382F"/>
    <w:rPr>
      <w:rFonts w:ascii="Lucida Sans Unicode" w:hAnsi="Lucida Sans Unicode" w:cs="Lucida Sans Unicode"/>
      <w:spacing w:val="-10"/>
      <w:sz w:val="17"/>
      <w:szCs w:val="17"/>
      <w:shd w:val="clear" w:color="auto" w:fill="FFFFFF"/>
    </w:rPr>
  </w:style>
  <w:style w:type="character" w:customStyle="1" w:styleId="Bodytext6">
    <w:name w:val="Body text (6)"/>
    <w:basedOn w:val="a0"/>
    <w:uiPriority w:val="99"/>
    <w:rsid w:val="0071382F"/>
    <w:rPr>
      <w:rFonts w:ascii="Lucida Sans Unicode" w:hAnsi="Lucida Sans Unicode" w:cs="Lucida Sans Unicode" w:hint="default"/>
      <w:strike w:val="0"/>
      <w:dstrike w:val="0"/>
      <w:spacing w:val="-10"/>
      <w:sz w:val="19"/>
      <w:szCs w:val="19"/>
      <w:u w:val="none"/>
      <w:effect w:val="none"/>
    </w:rPr>
  </w:style>
  <w:style w:type="character" w:customStyle="1" w:styleId="af4">
    <w:name w:val="Χαρακτήρες υποσημείωσης"/>
    <w:rsid w:val="0071382F"/>
  </w:style>
  <w:style w:type="character" w:styleId="af5">
    <w:name w:val="endnote reference"/>
    <w:rsid w:val="0071382F"/>
    <w:rPr>
      <w:vertAlign w:val="superscript"/>
    </w:rPr>
  </w:style>
  <w:style w:type="character" w:customStyle="1" w:styleId="DeltaViewInsertion">
    <w:name w:val="DeltaView Insertion"/>
    <w:rsid w:val="0071382F"/>
    <w:rPr>
      <w:b/>
      <w:i/>
      <w:spacing w:val="0"/>
      <w:lang w:val="el-GR"/>
    </w:rPr>
  </w:style>
  <w:style w:type="paragraph" w:customStyle="1" w:styleId="SectionTitle">
    <w:name w:val="SectionTitle"/>
    <w:basedOn w:val="a"/>
    <w:next w:val="1"/>
    <w:rsid w:val="0071382F"/>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71382F"/>
    <w:pPr>
      <w:keepNext/>
      <w:suppressAutoHyphens/>
      <w:spacing w:before="120" w:after="360"/>
      <w:jc w:val="center"/>
    </w:pPr>
    <w:rPr>
      <w:rFonts w:ascii="Calibri" w:eastAsia="Times New Roman" w:hAnsi="Calibri" w:cs="Calibri"/>
      <w:b/>
      <w:kern w:val="1"/>
      <w:lang w:eastAsia="zh-CN"/>
    </w:rPr>
  </w:style>
  <w:style w:type="character" w:customStyle="1" w:styleId="af6">
    <w:name w:val="Σύμβολο υποσημείωσης"/>
    <w:rsid w:val="0071382F"/>
    <w:rPr>
      <w:vertAlign w:val="superscript"/>
    </w:rPr>
  </w:style>
  <w:style w:type="character" w:customStyle="1" w:styleId="NormalBoldChar">
    <w:name w:val="NormalBold Char"/>
    <w:rsid w:val="0071382F"/>
    <w:rPr>
      <w:rFonts w:ascii="Times New Roman" w:eastAsia="Times New Roman" w:hAnsi="Times New Roman" w:cs="Times New Roman"/>
      <w:b/>
      <w:sz w:val="24"/>
      <w:lang w:val="el-GR"/>
    </w:rPr>
  </w:style>
  <w:style w:type="character" w:customStyle="1" w:styleId="23">
    <w:name w:val="Σώμα κειμένου (2)_"/>
    <w:basedOn w:val="a0"/>
    <w:link w:val="24"/>
    <w:rsid w:val="00DA6EC7"/>
    <w:rPr>
      <w:rFonts w:ascii="Times New Roman" w:eastAsia="Times New Roman" w:hAnsi="Times New Roman" w:cs="Times New Roman"/>
      <w:shd w:val="clear" w:color="auto" w:fill="FFFFFF"/>
    </w:rPr>
  </w:style>
  <w:style w:type="paragraph" w:customStyle="1" w:styleId="24">
    <w:name w:val="Σώμα κειμένου (2)"/>
    <w:basedOn w:val="a"/>
    <w:link w:val="23"/>
    <w:rsid w:val="00DA6EC7"/>
    <w:pPr>
      <w:widowControl w:val="0"/>
      <w:shd w:val="clear" w:color="auto" w:fill="FFFFFF"/>
      <w:spacing w:after="240" w:line="274" w:lineRule="exact"/>
      <w:ind w:hanging="400"/>
      <w:jc w:val="center"/>
    </w:pPr>
    <w:rPr>
      <w:rFonts w:ascii="Times New Roman" w:eastAsia="Times New Roman" w:hAnsi="Times New Roman" w:cs="Times New Roman"/>
    </w:rPr>
  </w:style>
  <w:style w:type="character" w:styleId="af7">
    <w:name w:val="page number"/>
    <w:basedOn w:val="a0"/>
    <w:rsid w:val="002B0240"/>
  </w:style>
  <w:style w:type="character" w:customStyle="1" w:styleId="username">
    <w:name w:val="username"/>
    <w:basedOn w:val="a0"/>
    <w:rsid w:val="002B0240"/>
  </w:style>
  <w:style w:type="paragraph" w:customStyle="1" w:styleId="xl82">
    <w:name w:val="xl82"/>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2B02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2B0240"/>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0">
    <w:name w:val="xl100"/>
    <w:basedOn w:val="a"/>
    <w:rsid w:val="002B02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2B024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
    <w:rsid w:val="002B0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3">
    <w:name w:val="xl103"/>
    <w:basedOn w:val="a"/>
    <w:rsid w:val="002B02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rsid w:val="002B0240"/>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2B0240"/>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F44EA-37D4-4754-9D9F-EC16BACB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73</Pages>
  <Words>17550</Words>
  <Characters>94773</Characters>
  <Application>Microsoft Office Word</Application>
  <DocSecurity>0</DocSecurity>
  <Lines>789</Lines>
  <Paragraphs>224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890</cp:revision>
  <cp:lastPrinted>2019-06-03T08:59:00Z</cp:lastPrinted>
  <dcterms:created xsi:type="dcterms:W3CDTF">2018-10-17T09:21:00Z</dcterms:created>
  <dcterms:modified xsi:type="dcterms:W3CDTF">2019-06-03T10:07:00Z</dcterms:modified>
</cp:coreProperties>
</file>