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9639"/>
      </w:tblGrid>
      <w:tr w:rsidR="00B83EC2" w:rsidRPr="0090781A" w:rsidTr="006F7ECC">
        <w:tc>
          <w:tcPr>
            <w:tcW w:w="9639" w:type="dxa"/>
          </w:tcPr>
          <w:p w:rsidR="00EB5CFC" w:rsidRPr="00EB5CFC" w:rsidRDefault="00EB5CFC" w:rsidP="00EB5CFC">
            <w:pPr>
              <w:rPr>
                <w:rFonts w:ascii="Century Gothic" w:hAnsi="Century Gothic" w:cstheme="minorHAnsi"/>
              </w:rPr>
            </w:pPr>
            <w:r w:rsidRPr="00826025">
              <w:rPr>
                <w:rFonts w:ascii="Century Gothic" w:hAnsi="Century Gothic" w:cstheme="minorHAnsi"/>
                <w:noProof/>
              </w:rPr>
              <w:drawing>
                <wp:anchor distT="0" distB="0" distL="114300" distR="114300" simplePos="0" relativeHeight="251662336"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EB5CFC" w:rsidRPr="009D126B" w:rsidRDefault="00EB5CFC" w:rsidP="00EB5CFC">
            <w:pPr>
              <w:rPr>
                <w:rFonts w:cstheme="minorHAnsi"/>
                <w:lang w:val="en-US"/>
              </w:rPr>
            </w:pPr>
          </w:p>
          <w:tbl>
            <w:tblPr>
              <w:tblW w:w="0" w:type="auto"/>
              <w:tblInd w:w="250" w:type="dxa"/>
              <w:tblBorders>
                <w:bottom w:val="single" w:sz="4" w:space="0" w:color="auto"/>
              </w:tblBorders>
              <w:tblLayout w:type="fixed"/>
              <w:tblLook w:val="01E0"/>
            </w:tblPr>
            <w:tblGrid>
              <w:gridCol w:w="8272"/>
            </w:tblGrid>
            <w:tr w:rsidR="00EB5CFC" w:rsidRPr="009D126B" w:rsidTr="00EB5CFC">
              <w:trPr>
                <w:trHeight w:val="1508"/>
              </w:trPr>
              <w:tc>
                <w:tcPr>
                  <w:tcW w:w="8272" w:type="dxa"/>
                  <w:tcBorders>
                    <w:top w:val="nil"/>
                    <w:left w:val="nil"/>
                    <w:bottom w:val="single" w:sz="4" w:space="0" w:color="auto"/>
                    <w:right w:val="nil"/>
                  </w:tcBorders>
                  <w:hideMark/>
                </w:tcPr>
                <w:p w:rsidR="00EB5CFC" w:rsidRPr="009D126B" w:rsidRDefault="00EB5CFC" w:rsidP="00EB5CFC">
                  <w:pPr>
                    <w:jc w:val="center"/>
                    <w:rPr>
                      <w:rFonts w:cstheme="minorHAnsi"/>
                    </w:rPr>
                  </w:pPr>
                  <w:bookmarkStart w:id="0" w:name="_Toc475956603"/>
                  <w:r w:rsidRPr="009D126B">
                    <w:rPr>
                      <w:rFonts w:cstheme="minorHAnsi"/>
                      <w:b/>
                    </w:rPr>
                    <w:t>ΕΛΛΗΝΙΚΗ ΔΗΜΟΚΡΑΤΙΑ</w:t>
                  </w:r>
                </w:p>
                <w:p w:rsidR="00EB5CFC" w:rsidRPr="009D126B" w:rsidRDefault="0030683E" w:rsidP="00EB5CFC">
                  <w:pPr>
                    <w:spacing w:before="80"/>
                    <w:jc w:val="center"/>
                    <w:rPr>
                      <w:rFonts w:cstheme="minorHAnsi"/>
                      <w:b/>
                    </w:rPr>
                  </w:pPr>
                  <w:r>
                    <w:rPr>
                      <w:rFonts w:cstheme="minorHAnsi"/>
                      <w:b/>
                    </w:rPr>
                    <w:t>ΥΠΟΥΡΓΕΙΟ ΕΡΓΑΣΙΑΣ ΚΟΙΝΩΝΙΚΗΣ ΑΣΦΑΛΙΣΗΣ &amp; ΚΟΙΝΩΝΙΚΩΝ</w:t>
                  </w:r>
                  <w:r w:rsidR="00EB5CFC" w:rsidRPr="009D126B">
                    <w:rPr>
                      <w:rFonts w:cstheme="minorHAnsi"/>
                      <w:b/>
                    </w:rPr>
                    <w:t xml:space="preserve"> </w:t>
                  </w:r>
                  <w:r w:rsidR="008222B1">
                    <w:rPr>
                      <w:rFonts w:cstheme="minorHAnsi"/>
                      <w:b/>
                    </w:rPr>
                    <w:t>ΥΠΟΘΕΣΕΩΝ</w:t>
                  </w:r>
                </w:p>
                <w:p w:rsidR="00EB5CFC" w:rsidRPr="009D126B" w:rsidRDefault="00EB5CFC" w:rsidP="00EB5CFC">
                  <w:pPr>
                    <w:spacing w:before="80"/>
                    <w:jc w:val="center"/>
                    <w:rPr>
                      <w:rFonts w:cstheme="minorHAnsi"/>
                      <w:b/>
                    </w:rPr>
                  </w:pPr>
                  <w:r w:rsidRPr="009D126B">
                    <w:rPr>
                      <w:rFonts w:cstheme="minorHAnsi"/>
                      <w:b/>
                    </w:rPr>
                    <w:t>ΚΕΝΤΡΟ ΚΟΙΝΩΝΙΚΗΣ ΠΡΟΝΟΙΑΣ ΠΕΡΙΦ. ΚΕΝΤΡΙΚΗΣ ΜΑΚΕΔΟΝΙΑΣ</w:t>
                  </w:r>
                </w:p>
                <w:p w:rsidR="00EB5CFC" w:rsidRPr="009D126B" w:rsidRDefault="00EB5CFC" w:rsidP="00EB5CFC">
                  <w:pPr>
                    <w:spacing w:before="80" w:line="240" w:lineRule="exact"/>
                    <w:jc w:val="center"/>
                    <w:rPr>
                      <w:rFonts w:cstheme="minorHAnsi"/>
                      <w:b/>
                    </w:rPr>
                  </w:pPr>
                  <w:r w:rsidRPr="009D126B">
                    <w:rPr>
                      <w:rFonts w:cstheme="minorHAnsi"/>
                      <w:b/>
                    </w:rPr>
                    <w:t>ΠΑΠΑΡΗΓΟΠΟΥΛΟΥ 7 – 2</w:t>
                  </w:r>
                  <w:r w:rsidRPr="009D126B">
                    <w:rPr>
                      <w:rFonts w:cstheme="minorHAnsi"/>
                      <w:b/>
                      <w:vertAlign w:val="superscript"/>
                    </w:rPr>
                    <w:t>Ος</w:t>
                  </w:r>
                  <w:r w:rsidRPr="009D126B">
                    <w:rPr>
                      <w:rFonts w:cstheme="minorHAnsi"/>
                      <w:b/>
                    </w:rPr>
                    <w:t xml:space="preserve"> Όροφος – ΤΚ 54630</w:t>
                  </w:r>
                </w:p>
              </w:tc>
            </w:tr>
          </w:tbl>
          <w:p w:rsidR="00EB5CFC" w:rsidRDefault="00EB5CFC" w:rsidP="00EB5CFC">
            <w:pPr>
              <w:suppressAutoHyphens/>
              <w:spacing w:before="120" w:line="280" w:lineRule="exact"/>
              <w:rPr>
                <w:rFonts w:cstheme="minorHAnsi"/>
                <w:b/>
              </w:rPr>
            </w:pPr>
            <w:r w:rsidRPr="009D126B">
              <w:rPr>
                <w:rFonts w:cstheme="minorHAnsi"/>
                <w:b/>
              </w:rPr>
              <w:t xml:space="preserve">    ΔIΑΚΗΡΥΞΗ </w:t>
            </w:r>
            <w:r>
              <w:rPr>
                <w:rFonts w:cstheme="minorHAnsi"/>
                <w:b/>
              </w:rPr>
              <w:t xml:space="preserve">  </w:t>
            </w:r>
            <w:proofErr w:type="spellStart"/>
            <w:r w:rsidRPr="009D126B">
              <w:rPr>
                <w:rFonts w:cstheme="minorHAnsi"/>
                <w:b/>
              </w:rPr>
              <w:t>Νο</w:t>
            </w:r>
            <w:proofErr w:type="spellEnd"/>
            <w:r w:rsidRPr="009D126B">
              <w:rPr>
                <w:rFonts w:cstheme="minorHAnsi"/>
                <w:b/>
              </w:rPr>
              <w:t xml:space="preserve">  </w:t>
            </w:r>
            <w:r w:rsidR="001678C9">
              <w:rPr>
                <w:rFonts w:cstheme="minorHAnsi"/>
                <w:b/>
              </w:rPr>
              <w:t>19</w:t>
            </w:r>
            <w:r w:rsidRPr="009D126B">
              <w:rPr>
                <w:rFonts w:cstheme="minorHAnsi"/>
                <w:b/>
                <w:vertAlign w:val="superscript"/>
              </w:rPr>
              <w:t>η</w:t>
            </w:r>
            <w:r w:rsidR="00A465DB">
              <w:rPr>
                <w:rFonts w:cstheme="minorHAnsi"/>
                <w:b/>
              </w:rPr>
              <w:t>/2019</w:t>
            </w:r>
            <w:r w:rsidRPr="009D126B">
              <w:rPr>
                <w:rFonts w:cstheme="minorHAnsi"/>
                <w:b/>
              </w:rPr>
              <w:t xml:space="preserve">                          </w:t>
            </w:r>
            <w:r>
              <w:rPr>
                <w:rFonts w:cstheme="minorHAnsi"/>
                <w:b/>
              </w:rPr>
              <w:t xml:space="preserve">     </w:t>
            </w:r>
            <w:r w:rsidRPr="009D126B">
              <w:rPr>
                <w:rFonts w:cstheme="minorHAnsi"/>
                <w:b/>
              </w:rPr>
              <w:t xml:space="preserve">           </w:t>
            </w:r>
            <w:r w:rsidRPr="00BB1D83">
              <w:rPr>
                <w:rFonts w:cstheme="minorHAnsi"/>
                <w:b/>
              </w:rPr>
              <w:t xml:space="preserve">           </w:t>
            </w:r>
            <w:r w:rsidRPr="009D126B">
              <w:rPr>
                <w:rFonts w:cstheme="minorHAnsi"/>
                <w:b/>
              </w:rPr>
              <w:t xml:space="preserve"> </w:t>
            </w:r>
            <w:r>
              <w:rPr>
                <w:rFonts w:cstheme="minorHAnsi"/>
                <w:b/>
              </w:rPr>
              <w:t xml:space="preserve">          </w:t>
            </w:r>
            <w:r w:rsidRPr="009D126B">
              <w:rPr>
                <w:rFonts w:cstheme="minorHAnsi"/>
                <w:b/>
              </w:rPr>
              <w:t xml:space="preserve">  </w:t>
            </w:r>
            <w:r w:rsidR="00DA6214">
              <w:rPr>
                <w:rFonts w:cstheme="minorHAnsi"/>
                <w:b/>
              </w:rPr>
              <w:t xml:space="preserve">ΑΡ. ΠΡΩΤ.    </w:t>
            </w:r>
            <w:r w:rsidR="00F876A1" w:rsidRPr="0081412D">
              <w:rPr>
                <w:rFonts w:cstheme="minorHAnsi"/>
                <w:b/>
              </w:rPr>
              <w:t>2718/ 23</w:t>
            </w:r>
            <w:r w:rsidR="00EA4665" w:rsidRPr="0081412D">
              <w:rPr>
                <w:rFonts w:cstheme="minorHAnsi"/>
                <w:b/>
              </w:rPr>
              <w:t>-</w:t>
            </w:r>
            <w:r w:rsidR="00F876A1" w:rsidRPr="0081412D">
              <w:rPr>
                <w:rFonts w:cstheme="minorHAnsi"/>
                <w:b/>
              </w:rPr>
              <w:t>08</w:t>
            </w:r>
            <w:r w:rsidR="00EA4665" w:rsidRPr="0081412D">
              <w:rPr>
                <w:rFonts w:cstheme="minorHAnsi"/>
                <w:b/>
              </w:rPr>
              <w:t>-</w:t>
            </w:r>
            <w:r w:rsidR="00F876A1" w:rsidRPr="0081412D">
              <w:rPr>
                <w:rFonts w:cstheme="minorHAnsi"/>
                <w:b/>
              </w:rPr>
              <w:t>2019</w:t>
            </w:r>
            <w:r w:rsidR="00DA6214">
              <w:rPr>
                <w:rFonts w:cstheme="minorHAnsi"/>
                <w:b/>
              </w:rPr>
              <w:t xml:space="preserve"> </w:t>
            </w:r>
          </w:p>
          <w:p w:rsidR="00BF69C0" w:rsidRPr="00F80C37" w:rsidRDefault="0081412D" w:rsidP="0081412D">
            <w:pPr>
              <w:tabs>
                <w:tab w:val="left" w:pos="5712"/>
              </w:tabs>
              <w:suppressAutoHyphens/>
              <w:spacing w:before="120" w:line="280" w:lineRule="exact"/>
              <w:rPr>
                <w:rFonts w:cstheme="minorHAnsi"/>
                <w:b/>
              </w:rPr>
            </w:pPr>
            <w:r w:rsidRPr="0081412D">
              <w:rPr>
                <w:rFonts w:cstheme="minorHAnsi"/>
                <w:b/>
              </w:rPr>
              <w:t xml:space="preserve">   </w:t>
            </w:r>
            <w:r>
              <w:rPr>
                <w:rFonts w:cstheme="minorHAnsi"/>
                <w:b/>
              </w:rPr>
              <w:t>ΑΔΑ</w:t>
            </w:r>
            <w:r w:rsidRPr="0081412D">
              <w:rPr>
                <w:rFonts w:cstheme="minorHAnsi"/>
                <w:b/>
              </w:rPr>
              <w:t xml:space="preserve">: </w:t>
            </w:r>
            <w:r>
              <w:rPr>
                <w:rFonts w:cstheme="minorHAnsi"/>
                <w:b/>
              </w:rPr>
              <w:t>ΩΞΒΑΟΞΧΣ-ΒΩ5</w:t>
            </w:r>
            <w:r>
              <w:rPr>
                <w:rFonts w:cstheme="minorHAnsi"/>
                <w:b/>
              </w:rPr>
              <w:tab/>
              <w:t>ΑΔΑΜ</w:t>
            </w:r>
            <w:r w:rsidRPr="00F80C37">
              <w:rPr>
                <w:rFonts w:cstheme="minorHAnsi"/>
                <w:b/>
              </w:rPr>
              <w:t>:</w:t>
            </w:r>
            <w:r w:rsidR="00F80C37">
              <w:t xml:space="preserve"> </w:t>
            </w:r>
            <w:r w:rsidR="00F80C37" w:rsidRPr="00F80C37">
              <w:rPr>
                <w:b/>
              </w:rPr>
              <w:t>19PROC005467970</w:t>
            </w:r>
          </w:p>
          <w:p w:rsidR="00EB5CFC" w:rsidRPr="00E5183D" w:rsidRDefault="00EB5CFC" w:rsidP="002B7A10">
            <w:pPr>
              <w:pStyle w:val="3"/>
              <w:spacing w:before="120" w:line="280" w:lineRule="exact"/>
              <w:rPr>
                <w:rFonts w:asciiTheme="minorHAnsi" w:hAnsiTheme="minorHAnsi" w:cstheme="minorHAnsi"/>
                <w:sz w:val="28"/>
                <w:szCs w:val="28"/>
              </w:rPr>
            </w:pPr>
            <w:r w:rsidRPr="001F7773">
              <w:rPr>
                <w:rFonts w:asciiTheme="minorHAnsi" w:hAnsiTheme="minorHAnsi" w:cstheme="minorHAnsi"/>
                <w:sz w:val="28"/>
                <w:szCs w:val="28"/>
              </w:rPr>
              <w:t>ΣΥΝΟΠΤΙΚΟΣ ΔΙΑΓΩΝΙΣΜΟΣ</w:t>
            </w:r>
            <w:r w:rsidR="00E5183D" w:rsidRPr="00E5183D">
              <w:rPr>
                <w:rFonts w:asciiTheme="minorHAnsi" w:hAnsiTheme="minorHAnsi" w:cstheme="minorHAnsi"/>
                <w:sz w:val="28"/>
                <w:szCs w:val="28"/>
              </w:rPr>
              <w:t xml:space="preserve"> </w:t>
            </w:r>
            <w:r w:rsidR="00E5183D">
              <w:rPr>
                <w:rFonts w:asciiTheme="minorHAnsi" w:hAnsiTheme="minorHAnsi" w:cstheme="minorHAnsi"/>
                <w:sz w:val="28"/>
                <w:szCs w:val="28"/>
              </w:rPr>
              <w:t xml:space="preserve">ΓΙΑ ΕΡΓΑΣΙΕΣ </w:t>
            </w:r>
            <w:r w:rsidR="007815B9" w:rsidRPr="007815B9">
              <w:rPr>
                <w:rFonts w:asciiTheme="minorHAnsi" w:hAnsiTheme="minorHAnsi" w:cstheme="minorHAnsi"/>
                <w:bCs/>
                <w:sz w:val="28"/>
                <w:szCs w:val="28"/>
              </w:rPr>
              <w:t>ΤΟΠΟΘΕΤΗΣΗ</w:t>
            </w:r>
            <w:r w:rsidR="00E5183D">
              <w:rPr>
                <w:rFonts w:asciiTheme="minorHAnsi" w:hAnsiTheme="minorHAnsi" w:cstheme="minorHAnsi"/>
                <w:bCs/>
                <w:sz w:val="28"/>
                <w:szCs w:val="28"/>
              </w:rPr>
              <w:t>Σ</w:t>
            </w:r>
            <w:r w:rsidR="007815B9" w:rsidRPr="007815B9">
              <w:rPr>
                <w:rFonts w:asciiTheme="minorHAnsi" w:hAnsiTheme="minorHAnsi" w:cstheme="minorHAnsi"/>
                <w:bCs/>
                <w:sz w:val="28"/>
                <w:szCs w:val="28"/>
              </w:rPr>
              <w:t xml:space="preserve"> ΚΑΓKΕΛΩΝ </w:t>
            </w:r>
            <w:r w:rsidR="0054189B">
              <w:rPr>
                <w:rFonts w:asciiTheme="minorHAnsi" w:hAnsiTheme="minorHAnsi" w:cstheme="minorHAnsi"/>
                <w:bCs/>
                <w:sz w:val="28"/>
                <w:szCs w:val="28"/>
              </w:rPr>
              <w:t xml:space="preserve">ΚΑΙ ΗΛΕΚΤΡΙΚΗΣ ΚΑΓΚΕΛΟΠΟΡΤΑΣ </w:t>
            </w:r>
            <w:r w:rsidR="007815B9" w:rsidRPr="007815B9">
              <w:rPr>
                <w:rFonts w:asciiTheme="minorHAnsi" w:hAnsiTheme="minorHAnsi" w:cstheme="minorHAnsi"/>
                <w:bCs/>
                <w:sz w:val="28"/>
                <w:szCs w:val="28"/>
              </w:rPr>
              <w:t>ΣΤΟΝ ΑΥΛΕΙΟ</w:t>
            </w:r>
            <w:r w:rsidR="00E5183D">
              <w:rPr>
                <w:rFonts w:asciiTheme="minorHAnsi" w:hAnsiTheme="minorHAnsi" w:cstheme="minorHAnsi"/>
                <w:bCs/>
                <w:sz w:val="28"/>
                <w:szCs w:val="28"/>
              </w:rPr>
              <w:t xml:space="preserve"> </w:t>
            </w:r>
            <w:r w:rsidR="007815B9" w:rsidRPr="007815B9">
              <w:rPr>
                <w:rFonts w:asciiTheme="minorHAnsi" w:hAnsiTheme="minorHAnsi" w:cstheme="minorHAnsi"/>
                <w:bCs/>
                <w:sz w:val="28"/>
                <w:szCs w:val="28"/>
              </w:rPr>
              <w:t>ΧΩΡΟ ΤΟΥ ΓΗΡΟΚΟΜΕΙΟΥ ΚΙΛΚΙΣ ΤΟΥ Κ.Κ.Π.Π.Κ.Μ.</w:t>
            </w:r>
            <w:bookmarkEnd w:id="0"/>
          </w:p>
          <w:p w:rsidR="00785F05" w:rsidRPr="007815B9" w:rsidRDefault="00785F05" w:rsidP="00785F05">
            <w:pPr>
              <w:rPr>
                <w:rFonts w:cstheme="minorHAnsi"/>
                <w:sz w:val="28"/>
                <w:szCs w:val="28"/>
              </w:rPr>
            </w:pPr>
          </w:p>
          <w:tbl>
            <w:tblPr>
              <w:tblW w:w="8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2"/>
              <w:gridCol w:w="4678"/>
            </w:tblGrid>
            <w:tr w:rsidR="00EB5CFC" w:rsidRPr="009D126B" w:rsidTr="000B5BF3">
              <w:trPr>
                <w:trHeight w:hRule="exact" w:val="577"/>
              </w:trPr>
              <w:tc>
                <w:tcPr>
                  <w:tcW w:w="413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ΕΙΔΟΣ ΔΙΑΓΩΝΙΣΜΟΥ</w:t>
                  </w:r>
                </w:p>
              </w:tc>
              <w:tc>
                <w:tcPr>
                  <w:tcW w:w="467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ΣΥΝΟΠΤΙΚΟΣ</w:t>
                  </w:r>
                </w:p>
              </w:tc>
            </w:tr>
            <w:tr w:rsidR="00EB5CFC" w:rsidRPr="009D126B" w:rsidTr="000B5BF3">
              <w:trPr>
                <w:trHeight w:hRule="exact" w:val="1254"/>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ΚΡΙΤΗΡΙΟ ΚΑΤΑΚΥΡΩΣΗΣ</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5CFC" w:rsidRPr="00EB5CFC" w:rsidRDefault="00EB5CFC" w:rsidP="007815B9">
                  <w:pPr>
                    <w:keepNext/>
                    <w:spacing w:after="0" w:line="280" w:lineRule="exact"/>
                    <w:outlineLvl w:val="8"/>
                    <w:rPr>
                      <w:rFonts w:cstheme="minorHAnsi"/>
                      <w:sz w:val="20"/>
                      <w:szCs w:val="20"/>
                    </w:rPr>
                  </w:pPr>
                  <w:r w:rsidRPr="00EB5CFC">
                    <w:rPr>
                      <w:rStyle w:val="Bodytext"/>
                      <w:rFonts w:asciiTheme="minorHAnsi" w:hAnsiTheme="minorHAnsi" w:cstheme="minorHAnsi"/>
                      <w:b/>
                      <w:color w:val="000000"/>
                      <w:sz w:val="20"/>
                      <w:szCs w:val="20"/>
                    </w:rPr>
                    <w:t>Η ΠΛΕΟΝ ΣΥΜΦΕΡΟΥΣΑ Α</w:t>
                  </w:r>
                  <w:r w:rsidRPr="00EB5CFC">
                    <w:rPr>
                      <w:rStyle w:val="Bodytext"/>
                      <w:rFonts w:asciiTheme="minorHAnsi" w:hAnsiTheme="minorHAnsi" w:cstheme="minorHAnsi"/>
                      <w:b/>
                      <w:color w:val="000000"/>
                      <w:sz w:val="20"/>
                      <w:szCs w:val="20"/>
                    </w:rPr>
                    <w:softHyphen/>
                    <w:t>ΠΟ ΟΙΚΟΝΟΜΙΚΗ ΑΠΟΨΗ ΠΡΟΣΦΟΡΑ ΑΠΟΚΛΕΙΣΤΙΚΑ ΒΑΣΕΙ ΤΗΣ ΤΙΜΗΣ</w:t>
                  </w:r>
                </w:p>
              </w:tc>
            </w:tr>
            <w:tr w:rsidR="00EB5CFC" w:rsidRPr="009D126B" w:rsidTr="000B5BF3">
              <w:trPr>
                <w:trHeight w:hRule="exact" w:val="624"/>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spacing w:line="240" w:lineRule="exact"/>
                    <w:rPr>
                      <w:rFonts w:cstheme="minorHAnsi"/>
                      <w:b/>
                      <w:sz w:val="20"/>
                      <w:szCs w:val="20"/>
                    </w:rPr>
                  </w:pPr>
                  <w:r w:rsidRPr="001F7773">
                    <w:rPr>
                      <w:rFonts w:cstheme="minorHAnsi"/>
                      <w:b/>
                      <w:sz w:val="20"/>
                      <w:szCs w:val="20"/>
                    </w:rPr>
                    <w:t>ΚΑΤΑΛΗΤΙΚΗ ΗΜΕΡΟΜΗΝΙΑ ΚΑΤΑΘΕΣΗΣ ΠΡΟΣΦΟΡΩΝ</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5CFC" w:rsidRPr="00570B87" w:rsidRDefault="004B4CF8" w:rsidP="00EB5CFC">
                  <w:pPr>
                    <w:keepNext/>
                    <w:spacing w:line="280" w:lineRule="exact"/>
                    <w:jc w:val="center"/>
                    <w:outlineLvl w:val="8"/>
                    <w:rPr>
                      <w:rFonts w:cstheme="minorHAnsi"/>
                      <w:b/>
                      <w:sz w:val="20"/>
                      <w:szCs w:val="20"/>
                    </w:rPr>
                  </w:pPr>
                  <w:r w:rsidRPr="00570B87">
                    <w:rPr>
                      <w:rFonts w:cstheme="minorHAnsi"/>
                      <w:b/>
                      <w:sz w:val="20"/>
                      <w:szCs w:val="20"/>
                    </w:rPr>
                    <w:t>ΠΕΜΠΤΗ 05/09</w:t>
                  </w:r>
                  <w:r w:rsidR="00EB5CFC" w:rsidRPr="00570B87">
                    <w:rPr>
                      <w:rFonts w:cstheme="minorHAnsi"/>
                      <w:b/>
                      <w:sz w:val="20"/>
                      <w:szCs w:val="20"/>
                    </w:rPr>
                    <w:t>/2019</w:t>
                  </w:r>
                  <w:r w:rsidR="00301458" w:rsidRPr="00570B87">
                    <w:rPr>
                      <w:rFonts w:cstheme="minorHAnsi"/>
                      <w:b/>
                      <w:sz w:val="20"/>
                      <w:szCs w:val="20"/>
                    </w:rPr>
                    <w:t xml:space="preserve"> &amp; ΩΡΑ 14</w:t>
                  </w:r>
                  <w:r w:rsidR="00301458" w:rsidRPr="00570B87">
                    <w:rPr>
                      <w:rFonts w:cstheme="minorHAnsi"/>
                      <w:b/>
                      <w:sz w:val="20"/>
                      <w:szCs w:val="20"/>
                      <w:lang w:val="en-US"/>
                    </w:rPr>
                    <w:t>:</w:t>
                  </w:r>
                  <w:r w:rsidR="00EB5CFC" w:rsidRPr="00570B87">
                    <w:rPr>
                      <w:rFonts w:cstheme="minorHAnsi"/>
                      <w:b/>
                      <w:sz w:val="20"/>
                      <w:szCs w:val="20"/>
                    </w:rPr>
                    <w:t>00μμ</w:t>
                  </w:r>
                </w:p>
              </w:tc>
            </w:tr>
            <w:tr w:rsidR="00EB5CFC" w:rsidRPr="009D126B" w:rsidTr="000B5BF3">
              <w:trPr>
                <w:trHeight w:hRule="exact" w:val="557"/>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spacing w:line="240" w:lineRule="exact"/>
                    <w:rPr>
                      <w:rFonts w:cstheme="minorHAnsi"/>
                      <w:b/>
                      <w:sz w:val="20"/>
                      <w:szCs w:val="20"/>
                    </w:rPr>
                  </w:pPr>
                  <w:r w:rsidRPr="001F7773">
                    <w:rPr>
                      <w:rFonts w:cstheme="minorHAnsi"/>
                      <w:b/>
                      <w:sz w:val="20"/>
                      <w:szCs w:val="20"/>
                    </w:rPr>
                    <w:t>ΗΜΕΡΟΜΗΝΙΑ  ΔΙΕΝΕΡΓΕΙΑΣ ΔΙΑΓΩΝΙΣΜΟΥ</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5CFC" w:rsidRPr="00570B87" w:rsidRDefault="004B4CF8" w:rsidP="00EB5CFC">
                  <w:pPr>
                    <w:keepNext/>
                    <w:spacing w:line="280" w:lineRule="exact"/>
                    <w:jc w:val="center"/>
                    <w:outlineLvl w:val="8"/>
                    <w:rPr>
                      <w:rFonts w:cstheme="minorHAnsi"/>
                      <w:b/>
                      <w:sz w:val="20"/>
                      <w:szCs w:val="20"/>
                    </w:rPr>
                  </w:pPr>
                  <w:r w:rsidRPr="00570B87">
                    <w:rPr>
                      <w:rFonts w:cstheme="minorHAnsi"/>
                      <w:b/>
                      <w:sz w:val="20"/>
                      <w:szCs w:val="20"/>
                    </w:rPr>
                    <w:t>ΠΑΡΑΣΚΕΥΗ 06/09</w:t>
                  </w:r>
                  <w:r w:rsidR="00EB5CFC" w:rsidRPr="00570B87">
                    <w:rPr>
                      <w:rFonts w:cstheme="minorHAnsi"/>
                      <w:b/>
                      <w:sz w:val="20"/>
                      <w:szCs w:val="20"/>
                    </w:rPr>
                    <w:t>/2019</w:t>
                  </w:r>
                  <w:r w:rsidR="00301458" w:rsidRPr="00570B87">
                    <w:rPr>
                      <w:rFonts w:cstheme="minorHAnsi"/>
                      <w:b/>
                      <w:sz w:val="20"/>
                      <w:szCs w:val="20"/>
                    </w:rPr>
                    <w:t xml:space="preserve"> &amp; ΩΡΑ 09</w:t>
                  </w:r>
                  <w:r w:rsidR="00301458" w:rsidRPr="00570B87">
                    <w:rPr>
                      <w:rFonts w:cstheme="minorHAnsi"/>
                      <w:b/>
                      <w:sz w:val="20"/>
                      <w:szCs w:val="20"/>
                      <w:lang w:val="en-US"/>
                    </w:rPr>
                    <w:t>:</w:t>
                  </w:r>
                  <w:r w:rsidR="00EB5CFC" w:rsidRPr="00570B87">
                    <w:rPr>
                      <w:rFonts w:cstheme="minorHAnsi"/>
                      <w:b/>
                      <w:sz w:val="20"/>
                      <w:szCs w:val="20"/>
                    </w:rPr>
                    <w:t>00πμ</w:t>
                  </w:r>
                </w:p>
              </w:tc>
            </w:tr>
            <w:tr w:rsidR="00EB5CFC" w:rsidRPr="009D126B" w:rsidTr="000B5BF3">
              <w:trPr>
                <w:trHeight w:hRule="exact" w:val="565"/>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ΤΟΠΟΣ ΔΙΕΝΕΡΓΕΙΑΣ</w:t>
                  </w:r>
                  <w:r w:rsidR="00506F88">
                    <w:rPr>
                      <w:rFonts w:asciiTheme="minorHAnsi" w:hAnsiTheme="minorHAnsi" w:cstheme="minorHAnsi"/>
                    </w:rPr>
                    <w:t xml:space="preserve"> ΔΙΑΓΩΝΙΣΜΟΥ</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ΚΕΝΤΡΟ ΚΟΙΝ. ΠΡΟΝΟΙΑΣ – ΠΑΠΑΡΗΓΟΠΟΥΛΟΥ 7</w:t>
                  </w:r>
                </w:p>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2</w:t>
                  </w:r>
                  <w:r w:rsidRPr="001F7773">
                    <w:rPr>
                      <w:rFonts w:cstheme="minorHAnsi"/>
                      <w:b/>
                      <w:sz w:val="20"/>
                      <w:szCs w:val="20"/>
                      <w:vertAlign w:val="superscript"/>
                    </w:rPr>
                    <w:t>ος</w:t>
                  </w:r>
                  <w:r w:rsidRPr="001F7773">
                    <w:rPr>
                      <w:rFonts w:cstheme="minorHAnsi"/>
                      <w:b/>
                      <w:sz w:val="20"/>
                      <w:szCs w:val="20"/>
                    </w:rPr>
                    <w:t xml:space="preserve"> ΟΡΟΦΟΣ - ΘΕΣΣΑΛΟΝΙΚΗ</w:t>
                  </w:r>
                </w:p>
              </w:tc>
            </w:tr>
            <w:tr w:rsidR="00EB5CFC" w:rsidRPr="009D126B" w:rsidTr="000B5BF3">
              <w:trPr>
                <w:trHeight w:hRule="exact" w:val="871"/>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3"/>
                    <w:spacing w:line="280" w:lineRule="exact"/>
                    <w:jc w:val="left"/>
                    <w:rPr>
                      <w:rFonts w:asciiTheme="minorHAnsi" w:hAnsiTheme="minorHAnsi" w:cstheme="minorHAnsi"/>
                      <w:sz w:val="20"/>
                    </w:rPr>
                  </w:pPr>
                  <w:r w:rsidRPr="001F7773">
                    <w:rPr>
                      <w:rFonts w:asciiTheme="minorHAnsi" w:hAnsiTheme="minorHAnsi" w:cstheme="minorHAnsi"/>
                      <w:sz w:val="20"/>
                    </w:rPr>
                    <w:t xml:space="preserve">ΚΩΔΙΚΟΣ </w:t>
                  </w:r>
                  <w:r w:rsidRPr="001F7773">
                    <w:rPr>
                      <w:rFonts w:asciiTheme="minorHAnsi" w:hAnsiTheme="minorHAnsi" w:cstheme="minorHAnsi"/>
                      <w:sz w:val="20"/>
                      <w:lang w:val="en-US"/>
                    </w:rPr>
                    <w:t>CPV</w:t>
                  </w:r>
                </w:p>
              </w:tc>
              <w:tc>
                <w:tcPr>
                  <w:tcW w:w="4678" w:type="dxa"/>
                  <w:tcBorders>
                    <w:top w:val="single" w:sz="4" w:space="0" w:color="auto"/>
                    <w:left w:val="single" w:sz="4" w:space="0" w:color="auto"/>
                    <w:bottom w:val="single" w:sz="4" w:space="0" w:color="auto"/>
                    <w:right w:val="single" w:sz="4" w:space="0" w:color="auto"/>
                  </w:tcBorders>
                  <w:vAlign w:val="center"/>
                </w:tcPr>
                <w:p w:rsidR="00EB5CFC" w:rsidRDefault="00EB5CFC" w:rsidP="00EB5CFC">
                  <w:pPr>
                    <w:keepNext/>
                    <w:spacing w:after="0" w:line="280" w:lineRule="exact"/>
                    <w:outlineLvl w:val="8"/>
                    <w:rPr>
                      <w:rFonts w:cstheme="minorHAnsi"/>
                      <w:b/>
                      <w:sz w:val="20"/>
                      <w:szCs w:val="20"/>
                    </w:rPr>
                  </w:pPr>
                  <w:r w:rsidRPr="001F7773">
                    <w:rPr>
                      <w:rFonts w:cstheme="minorHAnsi"/>
                      <w:b/>
                      <w:sz w:val="20"/>
                      <w:szCs w:val="20"/>
                    </w:rPr>
                    <w:t xml:space="preserve">         </w:t>
                  </w:r>
                  <w:r>
                    <w:rPr>
                      <w:rFonts w:cstheme="minorHAnsi"/>
                      <w:b/>
                      <w:sz w:val="20"/>
                      <w:szCs w:val="20"/>
                    </w:rPr>
                    <w:t xml:space="preserve">                      </w:t>
                  </w:r>
                </w:p>
                <w:p w:rsidR="00EB5CFC" w:rsidRPr="00417E91" w:rsidRDefault="00417E91" w:rsidP="00417E91">
                  <w:pPr>
                    <w:keepNext/>
                    <w:spacing w:after="0" w:line="280" w:lineRule="exact"/>
                    <w:jc w:val="center"/>
                    <w:outlineLvl w:val="8"/>
                    <w:rPr>
                      <w:rFonts w:cstheme="minorHAnsi"/>
                      <w:b/>
                      <w:sz w:val="20"/>
                      <w:szCs w:val="20"/>
                      <w:lang w:val="en-US"/>
                    </w:rPr>
                  </w:pPr>
                  <w:r w:rsidRPr="00417E91">
                    <w:rPr>
                      <w:b/>
                    </w:rPr>
                    <w:t>45341000-9</w:t>
                  </w:r>
                </w:p>
                <w:p w:rsidR="00EB5CFC" w:rsidRPr="001F7773" w:rsidRDefault="00EB5CFC" w:rsidP="00EB5CFC">
                  <w:pPr>
                    <w:keepNext/>
                    <w:spacing w:line="280" w:lineRule="exact"/>
                    <w:outlineLvl w:val="8"/>
                    <w:rPr>
                      <w:rFonts w:cstheme="minorHAnsi"/>
                      <w:b/>
                      <w:sz w:val="20"/>
                      <w:szCs w:val="20"/>
                    </w:rPr>
                  </w:pPr>
                </w:p>
                <w:p w:rsidR="00EB5CFC" w:rsidRPr="001F7773" w:rsidRDefault="00EB5CFC" w:rsidP="00EB5CFC">
                  <w:pPr>
                    <w:keepNext/>
                    <w:spacing w:line="280" w:lineRule="exact"/>
                    <w:jc w:val="center"/>
                    <w:outlineLvl w:val="8"/>
                    <w:rPr>
                      <w:rFonts w:cstheme="minorHAnsi"/>
                      <w:b/>
                      <w:sz w:val="20"/>
                      <w:szCs w:val="20"/>
                    </w:rPr>
                  </w:pPr>
                </w:p>
              </w:tc>
            </w:tr>
            <w:tr w:rsidR="00EB5CFC" w:rsidRPr="009D126B" w:rsidTr="000B5BF3">
              <w:trPr>
                <w:trHeight w:hRule="exact" w:val="624"/>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EE2C1E" w:rsidRDefault="00EB5CFC" w:rsidP="00EE2C1E">
                  <w:pPr>
                    <w:keepNext/>
                    <w:spacing w:line="280" w:lineRule="exact"/>
                    <w:outlineLvl w:val="8"/>
                    <w:rPr>
                      <w:rFonts w:cstheme="minorHAnsi"/>
                      <w:b/>
                      <w:sz w:val="20"/>
                      <w:szCs w:val="20"/>
                      <w:lang w:val="en-US"/>
                    </w:rPr>
                  </w:pPr>
                  <w:r w:rsidRPr="001F7773">
                    <w:rPr>
                      <w:rFonts w:cstheme="minorHAnsi"/>
                      <w:b/>
                      <w:sz w:val="20"/>
                      <w:szCs w:val="20"/>
                    </w:rPr>
                    <w:t>ΠΡΟΫΠΟΛΟΓΙΣΘΕΙΣΑ ΔΑΠΑΝΗ ΧΩΡΙΣ ΦΠΑ</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7815B9" w:rsidP="00EB5CFC">
                  <w:pPr>
                    <w:keepNext/>
                    <w:spacing w:line="280" w:lineRule="exact"/>
                    <w:jc w:val="center"/>
                    <w:outlineLvl w:val="8"/>
                    <w:rPr>
                      <w:rFonts w:cstheme="minorHAnsi"/>
                      <w:b/>
                      <w:sz w:val="20"/>
                      <w:szCs w:val="20"/>
                    </w:rPr>
                  </w:pPr>
                  <w:r>
                    <w:rPr>
                      <w:rFonts w:cstheme="minorHAnsi"/>
                      <w:b/>
                      <w:sz w:val="20"/>
                      <w:szCs w:val="20"/>
                    </w:rPr>
                    <w:t>6.000</w:t>
                  </w:r>
                  <w:r w:rsidR="00EB5CFC" w:rsidRPr="001F7773">
                    <w:rPr>
                      <w:rFonts w:cstheme="minorHAnsi"/>
                      <w:b/>
                      <w:sz w:val="20"/>
                      <w:szCs w:val="20"/>
                    </w:rPr>
                    <w:t>,00€</w:t>
                  </w:r>
                </w:p>
              </w:tc>
            </w:tr>
            <w:tr w:rsidR="00EB5CFC" w:rsidRPr="009D126B" w:rsidTr="000B5BF3">
              <w:trPr>
                <w:trHeight w:hRule="exact" w:val="624"/>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ΚΑΕ</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5CFC" w:rsidRPr="00417E91" w:rsidRDefault="00093886" w:rsidP="00093886">
                  <w:pPr>
                    <w:keepNext/>
                    <w:spacing w:line="280" w:lineRule="exact"/>
                    <w:jc w:val="center"/>
                    <w:outlineLvl w:val="8"/>
                    <w:rPr>
                      <w:rFonts w:cstheme="minorHAnsi"/>
                      <w:b/>
                      <w:sz w:val="20"/>
                      <w:szCs w:val="20"/>
                      <w:lang w:val="en-US"/>
                    </w:rPr>
                  </w:pPr>
                  <w:r>
                    <w:rPr>
                      <w:rFonts w:cstheme="minorHAnsi"/>
                      <w:b/>
                      <w:sz w:val="20"/>
                      <w:szCs w:val="20"/>
                    </w:rPr>
                    <w:t>0412</w:t>
                  </w:r>
                </w:p>
                <w:p w:rsidR="00EB5CFC" w:rsidRPr="001F7773" w:rsidRDefault="00EB5CFC" w:rsidP="00EB5CFC">
                  <w:pPr>
                    <w:keepNext/>
                    <w:spacing w:line="280" w:lineRule="exact"/>
                    <w:outlineLvl w:val="8"/>
                    <w:rPr>
                      <w:rFonts w:cstheme="minorHAnsi"/>
                      <w:b/>
                      <w:sz w:val="20"/>
                      <w:szCs w:val="20"/>
                      <w:lang w:val="en-US"/>
                    </w:rPr>
                  </w:pPr>
                  <w:r w:rsidRPr="001F7773">
                    <w:rPr>
                      <w:rFonts w:cstheme="minorHAnsi"/>
                      <w:b/>
                      <w:sz w:val="20"/>
                      <w:szCs w:val="20"/>
                    </w:rPr>
                    <w:t xml:space="preserve">          </w:t>
                  </w:r>
                </w:p>
              </w:tc>
            </w:tr>
            <w:tr w:rsidR="00EB5CFC" w:rsidRPr="009D126B" w:rsidTr="000B5BF3">
              <w:trPr>
                <w:trHeight w:hRule="exact" w:val="624"/>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7815B9">
                  <w:pPr>
                    <w:keepNext/>
                    <w:spacing w:line="280" w:lineRule="exact"/>
                    <w:outlineLvl w:val="8"/>
                    <w:rPr>
                      <w:rFonts w:cstheme="minorHAnsi"/>
                      <w:b/>
                      <w:sz w:val="20"/>
                      <w:szCs w:val="20"/>
                    </w:rPr>
                  </w:pPr>
                  <w:r w:rsidRPr="001F7773">
                    <w:rPr>
                      <w:rFonts w:cstheme="minorHAnsi"/>
                      <w:b/>
                      <w:sz w:val="20"/>
                      <w:szCs w:val="20"/>
                    </w:rPr>
                    <w:t>ΑΝΑΡΤΗΣΗ ΚΗΜΔΗΣ ΠΡΩΤ. ΑΙΤΗΜΑ</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5CFC" w:rsidRPr="00A465DB" w:rsidRDefault="00EB5CFC" w:rsidP="00EB5CFC">
                  <w:pPr>
                    <w:keepNext/>
                    <w:spacing w:line="280" w:lineRule="exact"/>
                    <w:jc w:val="center"/>
                    <w:outlineLvl w:val="8"/>
                    <w:rPr>
                      <w:rFonts w:cstheme="minorHAnsi"/>
                      <w:b/>
                      <w:sz w:val="20"/>
                      <w:szCs w:val="20"/>
                    </w:rPr>
                  </w:pPr>
                  <w:r>
                    <w:rPr>
                      <w:rFonts w:cstheme="minorHAnsi"/>
                      <w:b/>
                      <w:sz w:val="20"/>
                      <w:szCs w:val="20"/>
                    </w:rPr>
                    <w:t>19</w:t>
                  </w:r>
                  <w:r w:rsidR="001C2DE6">
                    <w:rPr>
                      <w:rFonts w:cstheme="minorHAnsi"/>
                      <w:b/>
                      <w:sz w:val="20"/>
                      <w:szCs w:val="20"/>
                      <w:lang w:val="en-US"/>
                    </w:rPr>
                    <w:t>REQ</w:t>
                  </w:r>
                  <w:r w:rsidR="00A465DB">
                    <w:rPr>
                      <w:rFonts w:cstheme="minorHAnsi"/>
                      <w:b/>
                      <w:sz w:val="20"/>
                      <w:szCs w:val="20"/>
                    </w:rPr>
                    <w:t>0</w:t>
                  </w:r>
                  <w:r w:rsidR="007815B9">
                    <w:rPr>
                      <w:rFonts w:cstheme="minorHAnsi"/>
                      <w:b/>
                      <w:sz w:val="20"/>
                      <w:szCs w:val="20"/>
                    </w:rPr>
                    <w:t>05452646  2019-08-20</w:t>
                  </w:r>
                </w:p>
                <w:p w:rsidR="00EB5CFC" w:rsidRPr="001F7773" w:rsidRDefault="00EB5CFC" w:rsidP="00EB5CFC">
                  <w:pPr>
                    <w:keepNext/>
                    <w:spacing w:line="280" w:lineRule="exact"/>
                    <w:jc w:val="center"/>
                    <w:outlineLvl w:val="8"/>
                    <w:rPr>
                      <w:rFonts w:cstheme="minorHAnsi"/>
                      <w:b/>
                      <w:sz w:val="20"/>
                      <w:szCs w:val="20"/>
                      <w:lang w:val="en-US"/>
                    </w:rPr>
                  </w:pPr>
                </w:p>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 xml:space="preserve"> </w:t>
                  </w:r>
                </w:p>
              </w:tc>
            </w:tr>
            <w:tr w:rsidR="00EB5CFC" w:rsidRPr="009D126B" w:rsidTr="000B5BF3">
              <w:trPr>
                <w:trHeight w:hRule="exact" w:val="624"/>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ΗΜΕΡΟΜΗΝΙΑ ΑΝΑΡΤΗΣΗΣ ΣΤΟ ΚΗΜΔΗΣ</w:t>
                  </w:r>
                </w:p>
              </w:tc>
              <w:tc>
                <w:tcPr>
                  <w:tcW w:w="4678" w:type="dxa"/>
                  <w:tcBorders>
                    <w:top w:val="single" w:sz="4" w:space="0" w:color="auto"/>
                    <w:left w:val="single" w:sz="4" w:space="0" w:color="auto"/>
                    <w:bottom w:val="single" w:sz="4" w:space="0" w:color="auto"/>
                    <w:right w:val="single" w:sz="4" w:space="0" w:color="auto"/>
                  </w:tcBorders>
                  <w:vAlign w:val="center"/>
                </w:tcPr>
                <w:p w:rsidR="00EB5CFC" w:rsidRPr="00BE21A7" w:rsidRDefault="000C69FA" w:rsidP="00EB5CFC">
                  <w:pPr>
                    <w:keepNext/>
                    <w:spacing w:line="280" w:lineRule="exact"/>
                    <w:jc w:val="center"/>
                    <w:outlineLvl w:val="8"/>
                    <w:rPr>
                      <w:rFonts w:cstheme="minorHAnsi"/>
                      <w:b/>
                      <w:sz w:val="20"/>
                      <w:szCs w:val="20"/>
                    </w:rPr>
                  </w:pPr>
                  <w:r w:rsidRPr="00BE21A7">
                    <w:rPr>
                      <w:rFonts w:cstheme="minorHAnsi"/>
                      <w:b/>
                      <w:sz w:val="20"/>
                      <w:szCs w:val="20"/>
                    </w:rPr>
                    <w:t>2</w:t>
                  </w:r>
                  <w:r w:rsidRPr="00BE21A7">
                    <w:rPr>
                      <w:rFonts w:cstheme="minorHAnsi"/>
                      <w:b/>
                      <w:sz w:val="20"/>
                      <w:szCs w:val="20"/>
                      <w:lang w:val="en-US"/>
                    </w:rPr>
                    <w:t>3</w:t>
                  </w:r>
                  <w:r w:rsidRPr="00BE21A7">
                    <w:rPr>
                      <w:rFonts w:cstheme="minorHAnsi"/>
                      <w:b/>
                      <w:sz w:val="20"/>
                      <w:szCs w:val="20"/>
                    </w:rPr>
                    <w:t>/0</w:t>
                  </w:r>
                  <w:r w:rsidRPr="00BE21A7">
                    <w:rPr>
                      <w:rFonts w:cstheme="minorHAnsi"/>
                      <w:b/>
                      <w:sz w:val="20"/>
                      <w:szCs w:val="20"/>
                      <w:lang w:val="en-US"/>
                    </w:rPr>
                    <w:t>8</w:t>
                  </w:r>
                  <w:r w:rsidR="00EB5CFC" w:rsidRPr="00BE21A7">
                    <w:rPr>
                      <w:rFonts w:cstheme="minorHAnsi"/>
                      <w:b/>
                      <w:sz w:val="20"/>
                      <w:szCs w:val="20"/>
                    </w:rPr>
                    <w:t>/2019</w:t>
                  </w:r>
                </w:p>
              </w:tc>
            </w:tr>
            <w:tr w:rsidR="00EB5CFC" w:rsidRPr="009D126B" w:rsidTr="000B5BF3">
              <w:trPr>
                <w:trHeight w:hRule="exact" w:val="624"/>
              </w:trPr>
              <w:tc>
                <w:tcPr>
                  <w:tcW w:w="4132"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 xml:space="preserve">ΤΟΠΟΣ ΕΚΤΕΛΕΣΗΣ ΕΡΓΑΣΙΩΝ </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5CFC" w:rsidRPr="001C2DE6" w:rsidRDefault="007815B9" w:rsidP="00EB5CFC">
                  <w:pPr>
                    <w:keepNext/>
                    <w:spacing w:line="280" w:lineRule="exact"/>
                    <w:jc w:val="both"/>
                    <w:outlineLvl w:val="8"/>
                    <w:rPr>
                      <w:rFonts w:cstheme="minorHAnsi"/>
                      <w:b/>
                      <w:sz w:val="20"/>
                      <w:szCs w:val="20"/>
                    </w:rPr>
                  </w:pPr>
                  <w:r w:rsidRPr="00592910">
                    <w:rPr>
                      <w:rFonts w:eastAsia="Calibri"/>
                      <w:b/>
                      <w:lang w:eastAsia="en-US"/>
                    </w:rPr>
                    <w:t>ΓΗΡΟΚΟΜΕΙΟ ΚΙΛΚΙΣ</w:t>
                  </w:r>
                  <w:r w:rsidRPr="00592910">
                    <w:rPr>
                      <w:spacing w:val="-2"/>
                    </w:rPr>
                    <w:t xml:space="preserve"> Περιφερειακή οδός Αγ. Γεωργίου – Κιλκίς</w:t>
                  </w:r>
                </w:p>
              </w:tc>
            </w:tr>
          </w:tbl>
          <w:p w:rsidR="00EB5CFC" w:rsidRPr="009D126B" w:rsidRDefault="00EB5CFC" w:rsidP="00EB5CFC">
            <w:pPr>
              <w:tabs>
                <w:tab w:val="left" w:pos="720"/>
              </w:tabs>
              <w:spacing w:before="120" w:line="280" w:lineRule="exact"/>
              <w:rPr>
                <w:rFonts w:cstheme="minorHAnsi"/>
                <w:b/>
              </w:rPr>
            </w:pPr>
            <w:r w:rsidRPr="009D126B">
              <w:rPr>
                <w:rFonts w:cstheme="minorHAnsi"/>
                <w:b/>
              </w:rPr>
              <w:t>Έχοντας υπόψη:</w:t>
            </w:r>
          </w:p>
          <w:p w:rsidR="00EB5CFC" w:rsidRPr="009D126B" w:rsidRDefault="00EB5CFC" w:rsidP="000B5BF3">
            <w:pPr>
              <w:autoSpaceDE w:val="0"/>
              <w:autoSpaceDN w:val="0"/>
              <w:adjustRightInd w:val="0"/>
              <w:spacing w:before="120" w:line="280" w:lineRule="exact"/>
              <w:jc w:val="both"/>
              <w:rPr>
                <w:rFonts w:eastAsia="Calibri" w:cstheme="minorHAnsi"/>
                <w:b/>
                <w:bCs/>
                <w:color w:val="000000"/>
              </w:rPr>
            </w:pPr>
            <w:r w:rsidRPr="009D126B">
              <w:rPr>
                <w:rFonts w:eastAsia="Calibri" w:cstheme="minorHAnsi"/>
                <w:b/>
                <w:bCs/>
                <w:color w:val="000000"/>
              </w:rPr>
              <w:lastRenderedPageBreak/>
              <w:t>1. Τις διατάξεις όπως αυτές ισχύουν:</w:t>
            </w:r>
          </w:p>
          <w:p w:rsidR="00EB5CFC" w:rsidRPr="009D126B" w:rsidRDefault="00EB5CFC" w:rsidP="008222B1">
            <w:pPr>
              <w:numPr>
                <w:ilvl w:val="2"/>
                <w:numId w:val="28"/>
              </w:numPr>
              <w:tabs>
                <w:tab w:val="clear" w:pos="720"/>
                <w:tab w:val="left" w:pos="418"/>
              </w:tabs>
              <w:spacing w:before="120" w:after="0" w:line="216" w:lineRule="auto"/>
              <w:ind w:left="560" w:hanging="560"/>
              <w:jc w:val="both"/>
              <w:rPr>
                <w:rFonts w:eastAsia="Times New Roman" w:cstheme="minorHAnsi"/>
              </w:rPr>
            </w:pPr>
            <w:r w:rsidRPr="009D126B">
              <w:rPr>
                <w:rFonts w:cstheme="minorHAnsi"/>
              </w:rPr>
              <w:t xml:space="preserve">Τις διατάξεις του </w:t>
            </w:r>
            <w:r w:rsidRPr="009D126B">
              <w:rPr>
                <w:rFonts w:cstheme="minorHAnsi"/>
                <w:b/>
              </w:rPr>
              <w:t>άρθρου 9 του Ν. 4109/2013</w:t>
            </w:r>
            <w:r w:rsidRPr="009D126B">
              <w:rPr>
                <w:rFonts w:cstheme="minorHAnsi"/>
              </w:rPr>
              <w:t xml:space="preserve"> (ΦΕΚ 16/Α/23.1.2013) «Κατάργηση και συγχώνευση των Ν.Π.Δ.Δ.  και του ευρύτερου Δημόσιου Τομέα».</w:t>
            </w:r>
          </w:p>
          <w:p w:rsidR="008222B1" w:rsidRDefault="00EB5CFC" w:rsidP="008222B1">
            <w:pPr>
              <w:numPr>
                <w:ilvl w:val="2"/>
                <w:numId w:val="28"/>
              </w:numPr>
              <w:tabs>
                <w:tab w:val="clear" w:pos="720"/>
                <w:tab w:val="left" w:pos="418"/>
              </w:tabs>
              <w:spacing w:before="120" w:after="0" w:line="216" w:lineRule="auto"/>
              <w:ind w:left="560" w:hanging="560"/>
              <w:jc w:val="both"/>
              <w:rPr>
                <w:rFonts w:cstheme="minorHAnsi"/>
              </w:rPr>
            </w:pPr>
            <w:r w:rsidRPr="009D126B">
              <w:rPr>
                <w:rFonts w:cstheme="minorHAnsi"/>
              </w:rPr>
              <w:t xml:space="preserve">Του </w:t>
            </w:r>
            <w:r w:rsidRPr="009D126B">
              <w:rPr>
                <w:rFonts w:cstheme="minorHAnsi"/>
                <w:b/>
              </w:rPr>
              <w:t>Ν. 4250/2014</w:t>
            </w:r>
            <w:r w:rsidRPr="009D126B">
              <w:rPr>
                <w:rFonts w:cstheme="minorHAnsi"/>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9D126B">
              <w:rPr>
                <w:rFonts w:cstheme="minorHAnsi"/>
              </w:rPr>
              <w:t>π.δ</w:t>
            </w:r>
            <w:proofErr w:type="spellEnd"/>
            <w:r w:rsidRPr="009D126B">
              <w:rPr>
                <w:rFonts w:cstheme="minorHAnsi"/>
              </w:rPr>
              <w:t>. 318/1992 (Α΄ 161) και λοιπές ρυθμίσεις».</w:t>
            </w:r>
          </w:p>
          <w:p w:rsidR="008222B1" w:rsidRDefault="00EB5CFC" w:rsidP="008222B1">
            <w:pPr>
              <w:numPr>
                <w:ilvl w:val="2"/>
                <w:numId w:val="28"/>
              </w:numPr>
              <w:tabs>
                <w:tab w:val="clear" w:pos="720"/>
                <w:tab w:val="left" w:pos="418"/>
              </w:tabs>
              <w:spacing w:before="120" w:after="0" w:line="216" w:lineRule="auto"/>
              <w:ind w:left="560" w:hanging="560"/>
              <w:jc w:val="both"/>
              <w:rPr>
                <w:rFonts w:cstheme="minorHAnsi"/>
              </w:rPr>
            </w:pPr>
            <w:r w:rsidRPr="008222B1">
              <w:rPr>
                <w:rFonts w:cstheme="minorHAnsi"/>
              </w:rPr>
              <w:t xml:space="preserve">Τον </w:t>
            </w:r>
            <w:r w:rsidRPr="008222B1">
              <w:rPr>
                <w:rFonts w:cstheme="minorHAnsi"/>
                <w:b/>
              </w:rPr>
              <w:t>Ν.4155/2013</w:t>
            </w:r>
            <w:r w:rsidRPr="008222B1">
              <w:rPr>
                <w:rFonts w:cstheme="minorHAnsi"/>
              </w:rPr>
              <w:t xml:space="preserve"> και </w:t>
            </w:r>
            <w:r w:rsidRPr="008222B1">
              <w:rPr>
                <w:rFonts w:cstheme="minorHAnsi"/>
                <w:b/>
              </w:rPr>
              <w:t>Ν.4013/2011</w:t>
            </w:r>
            <w:r w:rsidRPr="008222B1">
              <w:rPr>
                <w:rFonts w:cstheme="minorHAnsi"/>
              </w:rPr>
              <w:t>(ΦΕΚ 204/Α΄/15-9-2011) «περί σύστασης Ενιαίας  Ανεξάρτητης  Αρχής Δημοσίων Συμβάσεων και Κεντρικού Ηλεκτρονικού  Μητρώου  Δημοσίων Συμβάσεων».</w:t>
            </w:r>
            <w:r w:rsidR="008222B1">
              <w:rPr>
                <w:rFonts w:cstheme="minorHAnsi"/>
              </w:rPr>
              <w:t xml:space="preserve">  </w:t>
            </w:r>
          </w:p>
          <w:p w:rsidR="00EB5CFC" w:rsidRPr="008222B1" w:rsidRDefault="00EB5CFC" w:rsidP="008222B1">
            <w:pPr>
              <w:numPr>
                <w:ilvl w:val="2"/>
                <w:numId w:val="28"/>
              </w:numPr>
              <w:tabs>
                <w:tab w:val="clear" w:pos="720"/>
                <w:tab w:val="left" w:pos="418"/>
              </w:tabs>
              <w:spacing w:before="120" w:after="0" w:line="216" w:lineRule="auto"/>
              <w:ind w:left="560" w:hanging="560"/>
              <w:jc w:val="both"/>
              <w:rPr>
                <w:rFonts w:cstheme="minorHAnsi"/>
              </w:rPr>
            </w:pPr>
            <w:r w:rsidRPr="008222B1">
              <w:rPr>
                <w:rFonts w:cstheme="minorHAnsi"/>
              </w:rPr>
              <w:t xml:space="preserve">Του  </w:t>
            </w:r>
            <w:r w:rsidRPr="008222B1">
              <w:rPr>
                <w:rFonts w:cstheme="minorHAnsi"/>
                <w:b/>
              </w:rPr>
              <w:t>N. 4412/2016</w:t>
            </w:r>
            <w:r w:rsidRPr="008222B1">
              <w:rPr>
                <w:rFonts w:cstheme="minorHAnsi"/>
              </w:rPr>
              <w:t xml:space="preserve"> (ΦΕΚ 47/τ. Α΄/08.08.2016) Δημόσιες Συμβάσεις Έργων, Προμηθειών και Υπηρεσιών </w:t>
            </w:r>
            <w:r w:rsidR="008222B1">
              <w:rPr>
                <w:rFonts w:cstheme="minorHAnsi"/>
              </w:rPr>
              <w:t xml:space="preserve"> και τις τροποποιήσεις του.</w:t>
            </w:r>
          </w:p>
          <w:p w:rsidR="00EB5CFC" w:rsidRPr="009D126B" w:rsidRDefault="00EB5CFC" w:rsidP="006F7ECC">
            <w:pPr>
              <w:pStyle w:val="a3"/>
              <w:ind w:left="0"/>
              <w:jc w:val="both"/>
              <w:rPr>
                <w:rFonts w:asciiTheme="minorHAnsi" w:hAnsiTheme="minorHAnsi" w:cstheme="minorHAnsi"/>
              </w:rPr>
            </w:pPr>
            <w:r w:rsidRPr="009D126B">
              <w:rPr>
                <w:rFonts w:asciiTheme="minorHAnsi" w:hAnsiTheme="minorHAnsi" w:cstheme="minorHAnsi"/>
              </w:rPr>
              <w:t xml:space="preserve">    </w:t>
            </w:r>
          </w:p>
          <w:p w:rsidR="00EB5CFC" w:rsidRPr="009D126B" w:rsidRDefault="00EB5CFC" w:rsidP="000B5BF3">
            <w:pPr>
              <w:pStyle w:val="a3"/>
              <w:ind w:left="0"/>
              <w:jc w:val="both"/>
              <w:rPr>
                <w:rFonts w:asciiTheme="minorHAnsi" w:hAnsiTheme="minorHAnsi" w:cstheme="minorHAnsi"/>
                <w:b/>
                <w:bCs/>
                <w:color w:val="000000"/>
              </w:rPr>
            </w:pPr>
            <w:r w:rsidRPr="009D126B">
              <w:rPr>
                <w:rFonts w:asciiTheme="minorHAnsi" w:hAnsiTheme="minorHAnsi" w:cstheme="minorHAnsi"/>
                <w:b/>
                <w:bCs/>
                <w:color w:val="000000"/>
              </w:rPr>
              <w:t xml:space="preserve"> Τις αποφάσεις:</w:t>
            </w:r>
          </w:p>
          <w:p w:rsidR="00BC72B1" w:rsidRDefault="00EB5CFC" w:rsidP="005B67C3">
            <w:pPr>
              <w:numPr>
                <w:ilvl w:val="0"/>
                <w:numId w:val="29"/>
              </w:numPr>
              <w:tabs>
                <w:tab w:val="left" w:pos="0"/>
              </w:tabs>
              <w:autoSpaceDE w:val="0"/>
              <w:autoSpaceDN w:val="0"/>
              <w:adjustRightInd w:val="0"/>
              <w:spacing w:before="120" w:after="0" w:line="280" w:lineRule="exact"/>
              <w:ind w:left="425" w:hanging="425"/>
              <w:jc w:val="both"/>
              <w:rPr>
                <w:rFonts w:cstheme="minorHAnsi"/>
              </w:rPr>
            </w:pPr>
            <w:r w:rsidRPr="00BC72B1">
              <w:rPr>
                <w:rFonts w:cstheme="minorHAnsi"/>
              </w:rPr>
              <w:t>Τ</w:t>
            </w:r>
            <w:r w:rsidR="00BC72B1" w:rsidRPr="00BC72B1">
              <w:rPr>
                <w:rFonts w:cstheme="minorHAnsi"/>
              </w:rPr>
              <w:t>ο υπ’ αρ</w:t>
            </w:r>
            <w:r w:rsidR="00BC72B1">
              <w:rPr>
                <w:rFonts w:cstheme="minorHAnsi"/>
              </w:rPr>
              <w:t>. πρωτ.</w:t>
            </w:r>
            <w:r w:rsidR="00BC72B1" w:rsidRPr="00BC72B1">
              <w:rPr>
                <w:rFonts w:cstheme="minorHAnsi"/>
              </w:rPr>
              <w:t xml:space="preserve"> 1965/02-08-2019 </w:t>
            </w:r>
            <w:r w:rsidR="00AA78A8" w:rsidRPr="00BC72B1">
              <w:rPr>
                <w:rFonts w:cstheme="minorHAnsi"/>
              </w:rPr>
              <w:t>έγγραφο</w:t>
            </w:r>
            <w:r w:rsidR="00BC72B1" w:rsidRPr="00BC72B1">
              <w:rPr>
                <w:rFonts w:cstheme="minorHAnsi"/>
              </w:rPr>
              <w:t xml:space="preserve"> με τις </w:t>
            </w:r>
            <w:r w:rsidR="00AA78A8" w:rsidRPr="00BC72B1">
              <w:rPr>
                <w:rFonts w:cstheme="minorHAnsi"/>
              </w:rPr>
              <w:t>τεχνικές</w:t>
            </w:r>
            <w:r w:rsidR="00BC72B1" w:rsidRPr="00BC72B1">
              <w:rPr>
                <w:rFonts w:cstheme="minorHAnsi"/>
              </w:rPr>
              <w:t xml:space="preserve"> </w:t>
            </w:r>
            <w:r w:rsidR="00AA78A8" w:rsidRPr="00BC72B1">
              <w:rPr>
                <w:rFonts w:cstheme="minorHAnsi"/>
              </w:rPr>
              <w:t>προδιαγραφές</w:t>
            </w:r>
            <w:r w:rsidR="00BC72B1" w:rsidRPr="00BC72B1">
              <w:rPr>
                <w:rFonts w:cstheme="minorHAnsi"/>
              </w:rPr>
              <w:t xml:space="preserve"> για </w:t>
            </w:r>
            <w:r w:rsidR="00AA78A8" w:rsidRPr="00BC72B1">
              <w:rPr>
                <w:rFonts w:cstheme="minorHAnsi"/>
              </w:rPr>
              <w:t>κάγκελα</w:t>
            </w:r>
            <w:r w:rsidR="00BC72B1" w:rsidRPr="00BC72B1">
              <w:rPr>
                <w:rFonts w:cstheme="minorHAnsi"/>
              </w:rPr>
              <w:t xml:space="preserve"> στο </w:t>
            </w:r>
            <w:r w:rsidR="00AA78A8" w:rsidRPr="00BC72B1">
              <w:rPr>
                <w:rFonts w:cstheme="minorHAnsi"/>
              </w:rPr>
              <w:t>Παράρτημα</w:t>
            </w:r>
            <w:r w:rsidR="00BC72B1" w:rsidRPr="00BC72B1">
              <w:rPr>
                <w:rFonts w:cstheme="minorHAnsi"/>
              </w:rPr>
              <w:t xml:space="preserve"> «</w:t>
            </w:r>
            <w:r w:rsidR="00AA78A8" w:rsidRPr="00BC72B1">
              <w:rPr>
                <w:rFonts w:cstheme="minorHAnsi"/>
              </w:rPr>
              <w:t>Οίκος</w:t>
            </w:r>
            <w:r w:rsidR="00BC72B1" w:rsidRPr="00BC72B1">
              <w:rPr>
                <w:rFonts w:cstheme="minorHAnsi"/>
              </w:rPr>
              <w:t xml:space="preserve"> </w:t>
            </w:r>
            <w:r w:rsidR="00AA78A8" w:rsidRPr="00BC72B1">
              <w:rPr>
                <w:rFonts w:cstheme="minorHAnsi"/>
              </w:rPr>
              <w:t>Ευγηρίας</w:t>
            </w:r>
            <w:r w:rsidR="00BC72B1" w:rsidRPr="00BC72B1">
              <w:rPr>
                <w:rFonts w:cstheme="minorHAnsi"/>
              </w:rPr>
              <w:t xml:space="preserve"> και </w:t>
            </w:r>
            <w:r w:rsidR="00AA78A8" w:rsidRPr="00BC72B1">
              <w:rPr>
                <w:rFonts w:cstheme="minorHAnsi"/>
              </w:rPr>
              <w:t>Θεραπευτήριο</w:t>
            </w:r>
            <w:r w:rsidR="00BC72B1" w:rsidRPr="00BC72B1">
              <w:rPr>
                <w:rFonts w:cstheme="minorHAnsi"/>
              </w:rPr>
              <w:t xml:space="preserve"> </w:t>
            </w:r>
            <w:r w:rsidR="00AA78A8" w:rsidRPr="00BC72B1">
              <w:rPr>
                <w:rFonts w:cstheme="minorHAnsi"/>
              </w:rPr>
              <w:t>Χρόνιων</w:t>
            </w:r>
            <w:r w:rsidR="00BC72B1" w:rsidRPr="00BC72B1">
              <w:rPr>
                <w:rFonts w:cstheme="minorHAnsi"/>
              </w:rPr>
              <w:t xml:space="preserve"> </w:t>
            </w:r>
            <w:r w:rsidR="00AA78A8" w:rsidRPr="00BC72B1">
              <w:rPr>
                <w:rFonts w:cstheme="minorHAnsi"/>
              </w:rPr>
              <w:t>Παθήσεων</w:t>
            </w:r>
            <w:r w:rsidR="00BC72B1" w:rsidRPr="00BC72B1">
              <w:rPr>
                <w:rFonts w:cstheme="minorHAnsi"/>
              </w:rPr>
              <w:t xml:space="preserve"> </w:t>
            </w:r>
            <w:r w:rsidR="00AA78A8" w:rsidRPr="00BC72B1">
              <w:rPr>
                <w:rFonts w:cstheme="minorHAnsi"/>
              </w:rPr>
              <w:t>Κιλκίς</w:t>
            </w:r>
            <w:r w:rsidR="00BC72B1" w:rsidRPr="00BC72B1">
              <w:rPr>
                <w:rFonts w:cstheme="minorHAnsi"/>
              </w:rPr>
              <w:t xml:space="preserve">» του </w:t>
            </w:r>
            <w:r w:rsidR="00AA78A8" w:rsidRPr="00BC72B1">
              <w:rPr>
                <w:rFonts w:cstheme="minorHAnsi"/>
              </w:rPr>
              <w:t>Προϊσταμένο</w:t>
            </w:r>
            <w:r w:rsidR="00AA78A8">
              <w:rPr>
                <w:rFonts w:cstheme="minorHAnsi"/>
              </w:rPr>
              <w:t>υ</w:t>
            </w:r>
            <w:r w:rsidR="00BC72B1" w:rsidRPr="00BC72B1">
              <w:rPr>
                <w:rFonts w:cstheme="minorHAnsi"/>
              </w:rPr>
              <w:t xml:space="preserve"> </w:t>
            </w:r>
            <w:r w:rsidR="00AA78A8" w:rsidRPr="00BC72B1">
              <w:rPr>
                <w:rFonts w:cstheme="minorHAnsi"/>
              </w:rPr>
              <w:t>Τεχνικής</w:t>
            </w:r>
            <w:r w:rsidR="00BC72B1" w:rsidRPr="00BC72B1">
              <w:rPr>
                <w:rFonts w:cstheme="minorHAnsi"/>
              </w:rPr>
              <w:t xml:space="preserve"> </w:t>
            </w:r>
            <w:r w:rsidR="00AA78A8" w:rsidRPr="00BC72B1">
              <w:rPr>
                <w:rFonts w:cstheme="minorHAnsi"/>
              </w:rPr>
              <w:t>Υπηρεσίας</w:t>
            </w:r>
            <w:r w:rsidR="00BC72B1" w:rsidRPr="00BC72B1">
              <w:rPr>
                <w:rFonts w:cstheme="minorHAnsi"/>
              </w:rPr>
              <w:t xml:space="preserve"> κου </w:t>
            </w:r>
            <w:proofErr w:type="spellStart"/>
            <w:r w:rsidR="00BC72B1" w:rsidRPr="00BC72B1">
              <w:rPr>
                <w:rFonts w:cstheme="minorHAnsi"/>
              </w:rPr>
              <w:t>Μουσμούτη</w:t>
            </w:r>
            <w:proofErr w:type="spellEnd"/>
            <w:r w:rsidR="00BC72B1" w:rsidRPr="00BC72B1">
              <w:rPr>
                <w:rFonts w:cstheme="minorHAnsi"/>
              </w:rPr>
              <w:t xml:space="preserve"> </w:t>
            </w:r>
            <w:r w:rsidR="00AA78A8" w:rsidRPr="00BC72B1">
              <w:rPr>
                <w:rFonts w:cstheme="minorHAnsi"/>
              </w:rPr>
              <w:t>Κωνσταντίνου</w:t>
            </w:r>
            <w:r w:rsidR="00BC72B1" w:rsidRPr="00BC72B1">
              <w:rPr>
                <w:rFonts w:cstheme="minorHAnsi"/>
              </w:rPr>
              <w:t xml:space="preserve">. </w:t>
            </w:r>
          </w:p>
          <w:p w:rsidR="005B67C3" w:rsidRDefault="00BC72B1" w:rsidP="005B67C3">
            <w:pPr>
              <w:numPr>
                <w:ilvl w:val="0"/>
                <w:numId w:val="29"/>
              </w:numPr>
              <w:tabs>
                <w:tab w:val="left" w:pos="425"/>
              </w:tabs>
              <w:autoSpaceDE w:val="0"/>
              <w:autoSpaceDN w:val="0"/>
              <w:adjustRightInd w:val="0"/>
              <w:spacing w:before="120" w:after="0" w:line="280" w:lineRule="exact"/>
              <w:ind w:left="425" w:hanging="425"/>
              <w:jc w:val="both"/>
              <w:rPr>
                <w:rFonts w:cstheme="minorHAnsi"/>
              </w:rPr>
            </w:pPr>
            <w:r>
              <w:rPr>
                <w:rFonts w:cstheme="minorHAnsi"/>
              </w:rPr>
              <w:t xml:space="preserve">Την </w:t>
            </w:r>
            <w:proofErr w:type="spellStart"/>
            <w:r>
              <w:rPr>
                <w:rFonts w:cstheme="minorHAnsi"/>
              </w:rPr>
              <w:t>υπ΄</w:t>
            </w:r>
            <w:proofErr w:type="spellEnd"/>
            <w:r>
              <w:rPr>
                <w:rFonts w:cstheme="minorHAnsi"/>
              </w:rPr>
              <w:t xml:space="preserve"> αρ. πρωτ.295/31</w:t>
            </w:r>
            <w:r w:rsidR="00EB5CFC" w:rsidRPr="00BC72B1">
              <w:rPr>
                <w:rFonts w:cstheme="minorHAnsi"/>
              </w:rPr>
              <w:t>.</w:t>
            </w:r>
            <w:r>
              <w:rPr>
                <w:rFonts w:cstheme="minorHAnsi"/>
              </w:rPr>
              <w:t>01.2019</w:t>
            </w:r>
            <w:r w:rsidR="00EB5CFC" w:rsidRPr="00BC72B1">
              <w:rPr>
                <w:rFonts w:cstheme="minorHAnsi"/>
              </w:rPr>
              <w:t xml:space="preserve">  </w:t>
            </w:r>
            <w:r w:rsidR="00DF64C2">
              <w:rPr>
                <w:rFonts w:cstheme="minorHAnsi"/>
              </w:rPr>
              <w:t xml:space="preserve">Α/Α 3 </w:t>
            </w:r>
            <w:r w:rsidR="00EB5CFC" w:rsidRPr="00BC72B1">
              <w:rPr>
                <w:rFonts w:cstheme="minorHAnsi"/>
              </w:rPr>
              <w:t>ανάληψη υποχρέωση</w:t>
            </w:r>
            <w:r w:rsidR="00A465DB" w:rsidRPr="00BC72B1">
              <w:rPr>
                <w:rFonts w:cstheme="minorHAnsi"/>
              </w:rPr>
              <w:t xml:space="preserve">ς και δέσμευση πίστωσης ΚΑΕ </w:t>
            </w:r>
            <w:r>
              <w:rPr>
                <w:rFonts w:cstheme="minorHAnsi"/>
              </w:rPr>
              <w:t>0412</w:t>
            </w:r>
            <w:r w:rsidR="00EB5CFC" w:rsidRPr="00BC72B1">
              <w:rPr>
                <w:rFonts w:cstheme="minorHAnsi"/>
              </w:rPr>
              <w:t xml:space="preserve"> (ΑΔΑ </w:t>
            </w:r>
            <w:r w:rsidR="00A465DB" w:rsidRPr="00BC72B1">
              <w:rPr>
                <w:rFonts w:cstheme="minorHAnsi"/>
              </w:rPr>
              <w:t>:</w:t>
            </w:r>
            <w:r>
              <w:rPr>
                <w:rFonts w:cstheme="minorHAnsi"/>
              </w:rPr>
              <w:t>6Υ50ΟΞΧΣ-4ΤΩ</w:t>
            </w:r>
            <w:r w:rsidR="00EB5CFC" w:rsidRPr="00BC72B1">
              <w:rPr>
                <w:rFonts w:cstheme="minorHAnsi"/>
              </w:rPr>
              <w:t>).</w:t>
            </w:r>
          </w:p>
          <w:p w:rsidR="005B67C3" w:rsidRDefault="00EB5CFC" w:rsidP="005B67C3">
            <w:pPr>
              <w:numPr>
                <w:ilvl w:val="0"/>
                <w:numId w:val="29"/>
              </w:numPr>
              <w:tabs>
                <w:tab w:val="left" w:pos="425"/>
              </w:tabs>
              <w:autoSpaceDE w:val="0"/>
              <w:autoSpaceDN w:val="0"/>
              <w:adjustRightInd w:val="0"/>
              <w:spacing w:before="120" w:after="0" w:line="280" w:lineRule="exact"/>
              <w:ind w:left="425" w:hanging="425"/>
              <w:jc w:val="both"/>
              <w:rPr>
                <w:rFonts w:cstheme="minorHAnsi"/>
              </w:rPr>
            </w:pPr>
            <w:r w:rsidRPr="005B67C3">
              <w:rPr>
                <w:rFonts w:cstheme="minorHAnsi"/>
              </w:rPr>
              <w:t xml:space="preserve">Την </w:t>
            </w:r>
            <w:proofErr w:type="spellStart"/>
            <w:r w:rsidRPr="005B67C3">
              <w:rPr>
                <w:rFonts w:cstheme="minorHAnsi"/>
              </w:rPr>
              <w:t>υπ΄αριθμ</w:t>
            </w:r>
            <w:proofErr w:type="spellEnd"/>
            <w:r w:rsidRPr="005B67C3">
              <w:rPr>
                <w:rFonts w:cstheme="minorHAnsi"/>
              </w:rPr>
              <w:t xml:space="preserve">. </w:t>
            </w:r>
            <w:r w:rsidR="00BC72B1" w:rsidRPr="005B67C3">
              <w:rPr>
                <w:rFonts w:cstheme="minorHAnsi"/>
              </w:rPr>
              <w:t>24η/07.08</w:t>
            </w:r>
            <w:r w:rsidR="00CF5287" w:rsidRPr="005B67C3">
              <w:rPr>
                <w:rFonts w:cstheme="minorHAnsi"/>
              </w:rPr>
              <w:t xml:space="preserve">.2019 </w:t>
            </w:r>
            <w:r w:rsidR="00BC72B1" w:rsidRPr="005B67C3">
              <w:rPr>
                <w:rFonts w:cstheme="minorHAnsi"/>
              </w:rPr>
              <w:t xml:space="preserve"> Θέμα 14</w:t>
            </w:r>
            <w:r w:rsidR="00BC72B1" w:rsidRPr="005B67C3">
              <w:rPr>
                <w:rFonts w:cstheme="minorHAnsi"/>
                <w:vertAlign w:val="superscript"/>
              </w:rPr>
              <w:t>ο</w:t>
            </w:r>
            <w:r w:rsidR="00BC72B1" w:rsidRPr="005B67C3">
              <w:rPr>
                <w:rFonts w:cstheme="minorHAnsi"/>
              </w:rPr>
              <w:t xml:space="preserve"> </w:t>
            </w:r>
            <w:r w:rsidR="00CF5287" w:rsidRPr="005B67C3">
              <w:rPr>
                <w:rFonts w:cstheme="minorHAnsi"/>
              </w:rPr>
              <w:t>(ΑΔΑ:</w:t>
            </w:r>
            <w:r w:rsidR="00BC72B1" w:rsidRPr="005B67C3">
              <w:rPr>
                <w:rFonts w:cstheme="minorHAnsi"/>
              </w:rPr>
              <w:t xml:space="preserve"> Ω6ΞΟΟΞΧΣ-ΟΔΔ</w:t>
            </w:r>
            <w:r w:rsidRPr="005B67C3">
              <w:rPr>
                <w:rFonts w:cstheme="minorHAnsi"/>
              </w:rPr>
              <w:t xml:space="preserve">) Απόφαση του Διοικητικού Συμβουλίου για την έγκριση  τεχνικών προδιαγραφών και διενέργειας συνοπτικού διαγωνισμού </w:t>
            </w:r>
            <w:r w:rsidR="0001707E" w:rsidRPr="005B67C3">
              <w:rPr>
                <w:rFonts w:cstheme="minorHAnsi"/>
              </w:rPr>
              <w:t>για εργασίες τοποθέτησης κάγκελων στον αύλειο χώρο του Γηροκομείου Κιλκίς του Κ.Κ.Π.Π.Κ.Μ. προϋπολογισμού 6.000€ + ΦΠΑ24%.</w:t>
            </w:r>
          </w:p>
          <w:p w:rsidR="0001707E" w:rsidRPr="005B67C3" w:rsidRDefault="0001707E" w:rsidP="005B67C3">
            <w:pPr>
              <w:numPr>
                <w:ilvl w:val="0"/>
                <w:numId w:val="29"/>
              </w:numPr>
              <w:tabs>
                <w:tab w:val="left" w:pos="425"/>
              </w:tabs>
              <w:autoSpaceDE w:val="0"/>
              <w:autoSpaceDN w:val="0"/>
              <w:adjustRightInd w:val="0"/>
              <w:spacing w:before="120" w:after="0" w:line="280" w:lineRule="exact"/>
              <w:ind w:left="425" w:hanging="425"/>
              <w:jc w:val="both"/>
              <w:rPr>
                <w:rFonts w:cstheme="minorHAnsi"/>
              </w:rPr>
            </w:pPr>
            <w:r w:rsidRPr="00C055E0">
              <w:t>Το πρωτογενές αίτηµα που καταχώρησε το Κ.Κ.Π.</w:t>
            </w:r>
            <w:r w:rsidR="00FC5C27">
              <w:t>Π.Κ.Μ.</w:t>
            </w:r>
            <w:r w:rsidRPr="00C055E0">
              <w:t xml:space="preserve">  στο Κεντρικό Ηλεκτρονικό Μητρώο                  ∆ηµοσίων Συµβάσεων, για την εκτέλεση της προµήθειας</w:t>
            </w:r>
            <w:r w:rsidR="002B226A">
              <w:t>, το οποίο έλαβε Αριθµό</w:t>
            </w:r>
            <w:r w:rsidRPr="00C055E0">
              <w:t xml:space="preserve"> ∆ιαδικτυακής Ανάρτησης </w:t>
            </w:r>
            <w:r w:rsidRPr="00822883">
              <w:t xml:space="preserve">Μητρώου </w:t>
            </w:r>
            <w:r w:rsidRPr="005B67C3">
              <w:rPr>
                <w:b/>
              </w:rPr>
              <w:t>(Α∆ΑΜ</w:t>
            </w:r>
            <w:r w:rsidR="00822883" w:rsidRPr="005B67C3">
              <w:rPr>
                <w:rFonts w:cstheme="minorHAnsi"/>
                <w:b/>
              </w:rPr>
              <w:t>19</w:t>
            </w:r>
            <w:r w:rsidR="00822883" w:rsidRPr="005B67C3">
              <w:rPr>
                <w:rFonts w:cstheme="minorHAnsi"/>
                <w:b/>
                <w:lang w:val="en-US"/>
              </w:rPr>
              <w:t>REQ</w:t>
            </w:r>
            <w:r w:rsidR="00822883" w:rsidRPr="005B67C3">
              <w:rPr>
                <w:rFonts w:cstheme="minorHAnsi"/>
                <w:b/>
              </w:rPr>
              <w:t xml:space="preserve">005452646.)  </w:t>
            </w:r>
          </w:p>
          <w:p w:rsidR="00EB5CFC" w:rsidRPr="00EB5CFC" w:rsidRDefault="00EB5CFC" w:rsidP="000B5BF3">
            <w:pPr>
              <w:pStyle w:val="4"/>
              <w:spacing w:before="480" w:after="120" w:line="280" w:lineRule="exact"/>
              <w:jc w:val="both"/>
              <w:rPr>
                <w:rFonts w:asciiTheme="minorHAnsi" w:hAnsiTheme="minorHAnsi" w:cstheme="minorHAnsi"/>
                <w:sz w:val="28"/>
                <w:szCs w:val="28"/>
              </w:rPr>
            </w:pPr>
            <w:r w:rsidRPr="00EB5CF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B5CFC">
              <w:rPr>
                <w:rFonts w:asciiTheme="minorHAnsi" w:hAnsiTheme="minorHAnsi" w:cstheme="minorHAnsi"/>
                <w:sz w:val="22"/>
                <w:szCs w:val="22"/>
              </w:rPr>
              <w:t xml:space="preserve">  </w:t>
            </w:r>
            <w:r w:rsidRPr="00EB5CFC">
              <w:rPr>
                <w:rFonts w:asciiTheme="minorHAnsi" w:hAnsiTheme="minorHAnsi" w:cstheme="minorHAnsi"/>
                <w:sz w:val="28"/>
                <w:szCs w:val="28"/>
              </w:rPr>
              <w:t>ΠΡΟΚΗΡΥΣΣΕΙ</w:t>
            </w:r>
          </w:p>
          <w:p w:rsidR="00EB5CFC" w:rsidRPr="00C82826" w:rsidRDefault="00EB5CFC" w:rsidP="000B5BF3">
            <w:pPr>
              <w:spacing w:after="160" w:line="240" w:lineRule="auto"/>
              <w:jc w:val="both"/>
              <w:rPr>
                <w:rFonts w:cstheme="minorHAnsi"/>
                <w:b/>
              </w:rPr>
            </w:pPr>
            <w:r w:rsidRPr="00EB5CFC">
              <w:rPr>
                <w:rFonts w:cstheme="minorHAnsi"/>
              </w:rPr>
              <w:t>Συνοπτικό  διαγωνισμό  με  σφραγισμένες προσφορές, σε ευρώ, με κριτήριο κατακύρωσης  τ</w:t>
            </w:r>
            <w:r w:rsidRPr="00EB5CFC">
              <w:rPr>
                <w:rStyle w:val="Bodytext"/>
                <w:rFonts w:asciiTheme="minorHAnsi" w:hAnsiTheme="minorHAnsi" w:cstheme="minorHAnsi"/>
                <w:sz w:val="22"/>
                <w:szCs w:val="22"/>
              </w:rPr>
              <w:t>ην πλέον συμφέρουσα α</w:t>
            </w:r>
            <w:r w:rsidRPr="00EB5CFC">
              <w:rPr>
                <w:rStyle w:val="Bodytext"/>
                <w:rFonts w:asciiTheme="minorHAnsi" w:hAnsiTheme="minorHAnsi" w:cstheme="minorHAnsi"/>
                <w:sz w:val="22"/>
                <w:szCs w:val="22"/>
              </w:rPr>
              <w:softHyphen/>
              <w:t>πό οικονομική άποψή προσφορά αποκλειστικά βάσει της τιμής</w:t>
            </w:r>
            <w:r w:rsidRPr="00EB5CFC">
              <w:rPr>
                <w:rFonts w:cstheme="minorHAnsi"/>
              </w:rPr>
              <w:t>, για την</w:t>
            </w:r>
            <w:r>
              <w:rPr>
                <w:rFonts w:cstheme="minorHAnsi"/>
                <w:b/>
              </w:rPr>
              <w:t xml:space="preserve"> </w:t>
            </w:r>
            <w:r w:rsidRPr="00EB5CFC">
              <w:rPr>
                <w:rFonts w:cstheme="minorHAnsi"/>
              </w:rPr>
              <w:t>εκτέλεση των</w:t>
            </w:r>
            <w:r>
              <w:rPr>
                <w:rFonts w:cstheme="minorHAnsi"/>
                <w:b/>
              </w:rPr>
              <w:t xml:space="preserve"> </w:t>
            </w:r>
            <w:r w:rsidR="00C82826">
              <w:rPr>
                <w:rFonts w:cstheme="minorHAnsi"/>
                <w:b/>
              </w:rPr>
              <w:t>εργασιών τοποθέτησης  κάγκελων</w:t>
            </w:r>
            <w:r w:rsidR="00040681">
              <w:rPr>
                <w:rFonts w:cstheme="minorHAnsi"/>
                <w:b/>
              </w:rPr>
              <w:t xml:space="preserve"> και ηλεκτρικής καγκελόπορτας</w:t>
            </w:r>
            <w:r w:rsidR="00C82826">
              <w:rPr>
                <w:rFonts w:cstheme="minorHAnsi"/>
                <w:b/>
              </w:rPr>
              <w:t xml:space="preserve"> στον αύλειο χώρο του Γηροκομείου Κιλκίς του Κ.Κ.Π.Π.Κ.Μ.</w:t>
            </w:r>
            <w:r w:rsidRPr="009D126B">
              <w:rPr>
                <w:rFonts w:cstheme="minorHAnsi"/>
                <w:b/>
              </w:rPr>
              <w:t xml:space="preserve"> </w:t>
            </w:r>
          </w:p>
          <w:p w:rsidR="00EB5CFC" w:rsidRPr="0030683E" w:rsidRDefault="00EB5CFC" w:rsidP="000B5BF3">
            <w:pPr>
              <w:suppressAutoHyphens/>
              <w:spacing w:before="120"/>
              <w:jc w:val="both"/>
              <w:rPr>
                <w:rFonts w:cstheme="minorHAnsi"/>
              </w:rPr>
            </w:pPr>
            <w:r w:rsidRPr="009D126B">
              <w:rPr>
                <w:rFonts w:cstheme="minorHAnsi"/>
              </w:rPr>
              <w:t xml:space="preserve">Ο ενδεικτικός </w:t>
            </w:r>
            <w:r w:rsidRPr="009D126B">
              <w:rPr>
                <w:rFonts w:cstheme="minorHAnsi"/>
                <w:b/>
              </w:rPr>
              <w:t>ΣΥΝΟΛΙΚΟΣ</w:t>
            </w:r>
            <w:r w:rsidRPr="009D126B">
              <w:rPr>
                <w:rFonts w:cstheme="minorHAnsi"/>
              </w:rPr>
              <w:t xml:space="preserve"> προϋπολογισμός του διαγωνισμού ανέρχεται στο ποσό των </w:t>
            </w:r>
            <w:r w:rsidR="00C82826">
              <w:rPr>
                <w:rFonts w:cstheme="minorHAnsi"/>
                <w:b/>
              </w:rPr>
              <w:t>6.00</w:t>
            </w:r>
            <w:r w:rsidRPr="009D126B">
              <w:rPr>
                <w:rFonts w:cstheme="minorHAnsi"/>
                <w:b/>
              </w:rPr>
              <w:t xml:space="preserve">0,00€ </w:t>
            </w:r>
            <w:r>
              <w:rPr>
                <w:rFonts w:cstheme="minorHAnsi"/>
              </w:rPr>
              <w:t>χωρίς ΦΠΑ</w:t>
            </w:r>
            <w:r w:rsidR="00651174">
              <w:rPr>
                <w:rFonts w:cstheme="minorHAnsi"/>
              </w:rPr>
              <w:t xml:space="preserve"> ή </w:t>
            </w:r>
            <w:r w:rsidR="00651174" w:rsidRPr="00651174">
              <w:rPr>
                <w:rFonts w:cstheme="minorHAnsi"/>
                <w:b/>
              </w:rPr>
              <w:t>7.440,00€</w:t>
            </w:r>
            <w:r w:rsidR="00651174">
              <w:rPr>
                <w:rFonts w:cstheme="minorHAnsi"/>
              </w:rPr>
              <w:t xml:space="preserve"> με το ΦΠΑ</w:t>
            </w:r>
            <w:r>
              <w:rPr>
                <w:rFonts w:cstheme="minorHAnsi"/>
              </w:rPr>
              <w:t xml:space="preserve"> .</w:t>
            </w:r>
            <w:r w:rsidRPr="009D126B">
              <w:rPr>
                <w:rFonts w:cstheme="minorHAnsi"/>
              </w:rPr>
              <w:t xml:space="preserve">  </w:t>
            </w:r>
          </w:p>
          <w:p w:rsidR="00EB5CFC" w:rsidRPr="009D126B" w:rsidRDefault="00EB5CFC" w:rsidP="000B5BF3">
            <w:pPr>
              <w:spacing w:before="120" w:line="280" w:lineRule="exact"/>
              <w:jc w:val="both"/>
              <w:rPr>
                <w:rFonts w:cstheme="minorHAnsi"/>
              </w:rPr>
            </w:pPr>
            <w:r w:rsidRPr="009D126B">
              <w:rPr>
                <w:rFonts w:cstheme="minorHAnsi"/>
              </w:rPr>
              <w:t xml:space="preserve">Ο </w:t>
            </w:r>
            <w:r w:rsidR="008F4B55">
              <w:rPr>
                <w:rFonts w:cstheme="minorHAnsi"/>
              </w:rPr>
              <w:t xml:space="preserve"> </w:t>
            </w:r>
            <w:r w:rsidRPr="009D126B">
              <w:rPr>
                <w:rFonts w:cstheme="minorHAnsi"/>
              </w:rPr>
              <w:t xml:space="preserve">διαγωνισμός θα διενεργηθεί:   </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666"/>
              <w:gridCol w:w="2687"/>
              <w:gridCol w:w="2977"/>
            </w:tblGrid>
            <w:tr w:rsidR="00EB5CFC" w:rsidRPr="009D126B" w:rsidTr="00EB5CFC">
              <w:tc>
                <w:tcPr>
                  <w:tcW w:w="2666"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ΤΟΠΟΣ ΔΙΑΓΩΝΙΣΜΟΥ </w:t>
                  </w:r>
                </w:p>
              </w:tc>
              <w:tc>
                <w:tcPr>
                  <w:tcW w:w="2687"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ΗΜΕΡΟΜΗΝΙΑ ΔΙΕΝΕΡΓΕΙΑΣ ΔΙΑΓΩΝΙΣΜΟΥ </w:t>
                  </w:r>
                </w:p>
              </w:tc>
              <w:tc>
                <w:tcPr>
                  <w:tcW w:w="2977"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ΚΑΤΑΛΥΤΙΚΗ ΗΜΕΡΟΜΗΝΙΑ ΥΠΟΒΟΛΗΣ ΠΡΟΣΦΟΡΩΝ </w:t>
                  </w:r>
                </w:p>
              </w:tc>
            </w:tr>
            <w:tr w:rsidR="00EB5CFC" w:rsidRPr="00EE380E" w:rsidTr="000B65DA">
              <w:trPr>
                <w:trHeight w:val="69"/>
              </w:trPr>
              <w:tc>
                <w:tcPr>
                  <w:tcW w:w="2666" w:type="dxa"/>
                  <w:tcBorders>
                    <w:top w:val="single" w:sz="6" w:space="0" w:color="000000"/>
                    <w:bottom w:val="single" w:sz="6" w:space="0" w:color="000000"/>
                  </w:tcBorders>
                  <w:shd w:val="clear" w:color="auto" w:fill="C0C0C0"/>
                </w:tcPr>
                <w:p w:rsidR="00EB5CFC" w:rsidRDefault="00EB5CFC" w:rsidP="00AC54DF">
                  <w:pPr>
                    <w:jc w:val="both"/>
                    <w:rPr>
                      <w:rFonts w:eastAsia="Arial Unicode MS" w:cstheme="minorHAnsi"/>
                    </w:rPr>
                  </w:pPr>
                  <w:r w:rsidRPr="009D126B">
                    <w:rPr>
                      <w:rFonts w:eastAsia="Arial Unicode MS" w:cstheme="minorHAnsi"/>
                    </w:rPr>
                    <w:t xml:space="preserve">ΠΑΠΑΡΡΗΓΟΠΟΥΛΟΥ 7 ΘΕΣΣΑΛΟΝΙΚΗ </w:t>
                  </w:r>
                </w:p>
                <w:p w:rsidR="00AC54DF" w:rsidRPr="009D126B" w:rsidRDefault="00AC54DF" w:rsidP="00AC54DF">
                  <w:pPr>
                    <w:jc w:val="both"/>
                    <w:rPr>
                      <w:rFonts w:eastAsia="Arial Unicode MS" w:cstheme="minorHAnsi"/>
                    </w:rPr>
                  </w:pPr>
                  <w:r w:rsidRPr="009D126B">
                    <w:rPr>
                      <w:rFonts w:eastAsia="Arial Unicode MS" w:cstheme="minorHAnsi"/>
                    </w:rPr>
                    <w:t>2</w:t>
                  </w:r>
                  <w:r w:rsidRPr="009D126B">
                    <w:rPr>
                      <w:rFonts w:eastAsia="Arial Unicode MS" w:cstheme="minorHAnsi"/>
                      <w:vertAlign w:val="superscript"/>
                    </w:rPr>
                    <w:t>ος</w:t>
                  </w:r>
                  <w:r w:rsidRPr="009D126B">
                    <w:rPr>
                      <w:rFonts w:eastAsia="Arial Unicode MS" w:cstheme="minorHAnsi"/>
                    </w:rPr>
                    <w:t xml:space="preserve"> ΌΡΟΦΟΣ </w:t>
                  </w:r>
                </w:p>
                <w:p w:rsidR="00AC54DF" w:rsidRPr="009D126B" w:rsidRDefault="00AC54DF" w:rsidP="00AC54DF">
                  <w:pPr>
                    <w:jc w:val="both"/>
                    <w:rPr>
                      <w:rFonts w:eastAsia="Arial Unicode MS" w:cstheme="minorHAnsi"/>
                    </w:rPr>
                  </w:pPr>
                </w:p>
              </w:tc>
              <w:tc>
                <w:tcPr>
                  <w:tcW w:w="2687" w:type="dxa"/>
                  <w:tcBorders>
                    <w:top w:val="single" w:sz="6" w:space="0" w:color="000000"/>
                    <w:bottom w:val="single" w:sz="6" w:space="0" w:color="000000"/>
                  </w:tcBorders>
                  <w:shd w:val="clear" w:color="auto" w:fill="C0C0C0"/>
                </w:tcPr>
                <w:p w:rsidR="00A6769B" w:rsidRPr="00A107ED" w:rsidRDefault="00EB5CFC" w:rsidP="00EB5CFC">
                  <w:pPr>
                    <w:jc w:val="both"/>
                    <w:rPr>
                      <w:rFonts w:cstheme="minorHAnsi"/>
                    </w:rPr>
                  </w:pPr>
                  <w:r w:rsidRPr="00A107ED">
                    <w:rPr>
                      <w:rFonts w:eastAsia="Arial Unicode MS" w:cstheme="minorHAnsi"/>
                      <w:bCs/>
                    </w:rPr>
                    <w:t xml:space="preserve">ΗΜΕΡΑ:  </w:t>
                  </w:r>
                  <w:r w:rsidR="00A6769B" w:rsidRPr="00A107ED">
                    <w:rPr>
                      <w:rFonts w:cstheme="minorHAnsi"/>
                    </w:rPr>
                    <w:t>ΠΕΜΠΤΗ</w:t>
                  </w:r>
                </w:p>
                <w:p w:rsidR="00A6769B" w:rsidRPr="00A107ED" w:rsidRDefault="00A6769B" w:rsidP="00EB5CFC">
                  <w:pPr>
                    <w:jc w:val="both"/>
                    <w:rPr>
                      <w:rFonts w:cstheme="minorHAnsi"/>
                    </w:rPr>
                  </w:pPr>
                  <w:r w:rsidRPr="00A107ED">
                    <w:rPr>
                      <w:rFonts w:cstheme="minorHAnsi"/>
                    </w:rPr>
                    <w:t xml:space="preserve"> 05/09/2019 </w:t>
                  </w:r>
                </w:p>
                <w:p w:rsidR="00EB5CFC" w:rsidRPr="00A107ED" w:rsidRDefault="00A6769B" w:rsidP="00EB5CFC">
                  <w:pPr>
                    <w:jc w:val="both"/>
                    <w:rPr>
                      <w:rFonts w:eastAsia="Arial Unicode MS" w:cstheme="minorHAnsi"/>
                      <w:bCs/>
                    </w:rPr>
                  </w:pPr>
                  <w:r w:rsidRPr="00A107ED">
                    <w:rPr>
                      <w:rFonts w:cstheme="minorHAnsi"/>
                    </w:rPr>
                    <w:t xml:space="preserve"> ΩΡΑ 14:00μμ</w:t>
                  </w:r>
                </w:p>
              </w:tc>
              <w:tc>
                <w:tcPr>
                  <w:tcW w:w="2977" w:type="dxa"/>
                  <w:tcBorders>
                    <w:top w:val="single" w:sz="6" w:space="0" w:color="000000"/>
                    <w:bottom w:val="single" w:sz="6" w:space="0" w:color="000000"/>
                  </w:tcBorders>
                  <w:shd w:val="clear" w:color="auto" w:fill="C0C0C0"/>
                </w:tcPr>
                <w:p w:rsidR="00A6769B" w:rsidRPr="00A107ED" w:rsidRDefault="00EB5CFC" w:rsidP="00EB5CFC">
                  <w:pPr>
                    <w:jc w:val="both"/>
                    <w:rPr>
                      <w:rFonts w:cstheme="minorHAnsi"/>
                    </w:rPr>
                  </w:pPr>
                  <w:r w:rsidRPr="00A107ED">
                    <w:rPr>
                      <w:rFonts w:eastAsia="Arial Unicode MS" w:cstheme="minorHAnsi"/>
                      <w:bCs/>
                    </w:rPr>
                    <w:t>ΗΜΕΡΑ:</w:t>
                  </w:r>
                  <w:r w:rsidR="00A6769B" w:rsidRPr="00A107ED">
                    <w:rPr>
                      <w:rFonts w:cstheme="minorHAnsi"/>
                    </w:rPr>
                    <w:t xml:space="preserve">ΠΑΡΑΣΚΕΥΗ </w:t>
                  </w:r>
                </w:p>
                <w:p w:rsidR="00A6769B" w:rsidRPr="00A107ED" w:rsidRDefault="00A6769B" w:rsidP="00EB5CFC">
                  <w:pPr>
                    <w:jc w:val="both"/>
                    <w:rPr>
                      <w:rFonts w:cstheme="minorHAnsi"/>
                    </w:rPr>
                  </w:pPr>
                  <w:r w:rsidRPr="00A107ED">
                    <w:rPr>
                      <w:rFonts w:cstheme="minorHAnsi"/>
                    </w:rPr>
                    <w:t xml:space="preserve">06/09/2019 </w:t>
                  </w:r>
                </w:p>
                <w:p w:rsidR="00EB5CFC" w:rsidRPr="00A107ED" w:rsidRDefault="00A6769B" w:rsidP="00EB5CFC">
                  <w:pPr>
                    <w:jc w:val="both"/>
                    <w:rPr>
                      <w:rFonts w:eastAsia="Arial Unicode MS" w:cstheme="minorHAnsi"/>
                      <w:bCs/>
                    </w:rPr>
                  </w:pPr>
                  <w:r w:rsidRPr="00A107ED">
                    <w:rPr>
                      <w:rFonts w:cstheme="minorHAnsi"/>
                    </w:rPr>
                    <w:t xml:space="preserve"> ΩΡΑ 09:00πμ</w:t>
                  </w:r>
                </w:p>
              </w:tc>
            </w:tr>
          </w:tbl>
          <w:p w:rsidR="00187815" w:rsidRDefault="00EB5CFC" w:rsidP="00EB5CFC">
            <w:pPr>
              <w:spacing w:before="120" w:line="280" w:lineRule="exact"/>
              <w:jc w:val="both"/>
              <w:rPr>
                <w:rFonts w:cstheme="minorHAnsi"/>
              </w:rPr>
            </w:pPr>
            <w:r w:rsidRPr="009D126B">
              <w:rPr>
                <w:rFonts w:cstheme="minorHAnsi"/>
              </w:rPr>
              <w:lastRenderedPageBreak/>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p w:rsidR="00EB5CFC" w:rsidRDefault="00EB5CFC" w:rsidP="00EB5CFC">
            <w:pPr>
              <w:spacing w:before="120" w:line="280" w:lineRule="exact"/>
              <w:jc w:val="both"/>
              <w:rPr>
                <w:rFonts w:cstheme="minorHAnsi"/>
              </w:rPr>
            </w:pPr>
            <w:r w:rsidRPr="009D126B">
              <w:rPr>
                <w:rFonts w:cstheme="minorHAnsi"/>
              </w:rPr>
              <w:t xml:space="preserve">Η διενέργεια του διαγωνισμού θα γίνει από την ορισθείσα  επιτροπή διενέργειας με την </w:t>
            </w:r>
            <w:r>
              <w:rPr>
                <w:rFonts w:cstheme="minorHAnsi"/>
              </w:rPr>
              <w:t>απόφαση Δ.Σ. 46</w:t>
            </w:r>
            <w:r w:rsidRPr="009D126B">
              <w:rPr>
                <w:rFonts w:cstheme="minorHAnsi"/>
                <w:vertAlign w:val="superscript"/>
              </w:rPr>
              <w:t>η</w:t>
            </w:r>
            <w:r>
              <w:rPr>
                <w:rFonts w:cstheme="minorHAnsi"/>
              </w:rPr>
              <w:t>/19-12</w:t>
            </w:r>
            <w:r w:rsidRPr="009D126B">
              <w:rPr>
                <w:rFonts w:cstheme="minorHAnsi"/>
              </w:rPr>
              <w:t>-201</w:t>
            </w:r>
            <w:r>
              <w:rPr>
                <w:rFonts w:cstheme="minorHAnsi"/>
              </w:rPr>
              <w:t>8</w:t>
            </w:r>
            <w:r w:rsidRPr="009D126B">
              <w:rPr>
                <w:rFonts w:cstheme="minorHAnsi"/>
              </w:rPr>
              <w:t xml:space="preserve"> .θέμα </w:t>
            </w:r>
            <w:r>
              <w:rPr>
                <w:rFonts w:cstheme="minorHAnsi"/>
              </w:rPr>
              <w:t>6</w:t>
            </w:r>
            <w:r w:rsidRPr="009D126B">
              <w:rPr>
                <w:rFonts w:cstheme="minorHAnsi"/>
                <w:vertAlign w:val="superscript"/>
              </w:rPr>
              <w:t>ο</w:t>
            </w:r>
            <w:r>
              <w:rPr>
                <w:rFonts w:cstheme="minorHAnsi"/>
              </w:rPr>
              <w:t>(ΑΔΑ:6ΡΔ9ΟΞΧΣ-Σ8Ρ</w:t>
            </w:r>
            <w:r w:rsidRPr="009D126B">
              <w:rPr>
                <w:rFonts w:cstheme="minorHAnsi"/>
              </w:rPr>
              <w:t>).</w:t>
            </w:r>
          </w:p>
          <w:p w:rsidR="006B0915" w:rsidRDefault="006B0915" w:rsidP="006B0915">
            <w:pPr>
              <w:shd w:val="clear" w:color="auto" w:fill="FFFFFF"/>
              <w:autoSpaceDE w:val="0"/>
              <w:autoSpaceDN w:val="0"/>
              <w:adjustRightInd w:val="0"/>
              <w:spacing w:after="0"/>
              <w:jc w:val="both"/>
            </w:pPr>
            <w:r>
              <w:t>Κριτήριο κατακύρωσης είναι η πλέον συμφέρουσα από οικονομική άποψη προσφορά που προσδιορίζεται βάσει τιμής  (χαμηλότερη προσφορά).</w:t>
            </w:r>
          </w:p>
          <w:p w:rsidR="006B0915" w:rsidRDefault="006B0915" w:rsidP="006B0915">
            <w:pPr>
              <w:shd w:val="clear" w:color="auto" w:fill="FFFFFF"/>
              <w:autoSpaceDE w:val="0"/>
              <w:autoSpaceDN w:val="0"/>
              <w:adjustRightInd w:val="0"/>
              <w:spacing w:after="0"/>
              <w:jc w:val="both"/>
            </w:pPr>
            <w:r>
              <w:t>Προσφορές που κατατίθενται μετά την παραπάνω ημερομηνία και ώρα είναι εκπρόθεσμες και δεν γίνονται αποδεκτές.</w:t>
            </w:r>
          </w:p>
          <w:p w:rsidR="006B0915" w:rsidRPr="006B0915" w:rsidRDefault="006B0915" w:rsidP="006B0915">
            <w:pPr>
              <w:shd w:val="clear" w:color="auto" w:fill="FFFFFF"/>
              <w:autoSpaceDE w:val="0"/>
              <w:autoSpaceDN w:val="0"/>
              <w:adjustRightInd w:val="0"/>
              <w:spacing w:after="0"/>
              <w:jc w:val="both"/>
            </w:pPr>
            <w:r>
              <w:t xml:space="preserve">Για ότι δεν προβλέπεται από την παρούσα διακήρυξη εφαρμόζονται οι περί προμηθειών του Δημοσίου διατάξεις, όπως ισχύουν κάθε φορά. </w:t>
            </w:r>
          </w:p>
          <w:p w:rsidR="00EB5CFC" w:rsidRPr="009D126B" w:rsidRDefault="00EB5CFC" w:rsidP="00EB5CFC">
            <w:pPr>
              <w:spacing w:before="120" w:line="280" w:lineRule="exact"/>
              <w:jc w:val="both"/>
              <w:rPr>
                <w:rFonts w:cstheme="minorHAnsi"/>
              </w:rPr>
            </w:pPr>
            <w:r w:rsidRPr="009D126B">
              <w:rPr>
                <w:rFonts w:cstheme="minorHAnsi"/>
              </w:rPr>
              <w:t xml:space="preserve">Η αναθέτουσα αρχή διατηρεί το δικαίωμα να ζητεί από προσφέροντες και υποψήφιους σε οποιοδήποτε χρονικό σημείο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EB5CFC" w:rsidRPr="009D126B" w:rsidRDefault="00EB5CFC" w:rsidP="00EB5CFC">
            <w:pPr>
              <w:spacing w:before="120" w:line="280" w:lineRule="exact"/>
              <w:jc w:val="both"/>
              <w:rPr>
                <w:rFonts w:cstheme="minorHAnsi"/>
              </w:rPr>
            </w:pPr>
            <w:r w:rsidRPr="009D126B">
              <w:rPr>
                <w:rFonts w:cstheme="minorHAnsi"/>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EB5CFC" w:rsidRPr="009D126B" w:rsidRDefault="00EB5CFC" w:rsidP="00EB5CFC">
            <w:pPr>
              <w:spacing w:before="120" w:line="280" w:lineRule="exact"/>
              <w:jc w:val="both"/>
              <w:rPr>
                <w:rFonts w:cstheme="minorHAnsi"/>
              </w:rPr>
            </w:pPr>
          </w:p>
          <w:p w:rsidR="00EB5CFC" w:rsidRPr="009D126B" w:rsidRDefault="00EB5CFC" w:rsidP="00EB5CFC">
            <w:pPr>
              <w:spacing w:before="120" w:line="280" w:lineRule="exact"/>
              <w:jc w:val="both"/>
              <w:rPr>
                <w:rFonts w:cstheme="minorHAnsi"/>
                <w:b/>
              </w:rPr>
            </w:pPr>
            <w:r w:rsidRPr="009D126B">
              <w:rPr>
                <w:rFonts w:cstheme="minorHAnsi"/>
                <w:b/>
              </w:rPr>
              <w:t xml:space="preserve">ΠΛΗΡΟΦΟΡΙΕΣ : </w:t>
            </w:r>
          </w:p>
          <w:p w:rsidR="00EB5CFC" w:rsidRPr="00BF69C0" w:rsidRDefault="00EB5CFC" w:rsidP="00EB5CFC">
            <w:pPr>
              <w:spacing w:before="120" w:line="280" w:lineRule="exact"/>
              <w:jc w:val="both"/>
              <w:rPr>
                <w:rFonts w:cstheme="minorHAnsi"/>
              </w:rPr>
            </w:pPr>
            <w:r w:rsidRPr="009D126B">
              <w:rPr>
                <w:rFonts w:cstheme="minorHAnsi"/>
                <w:b/>
              </w:rPr>
              <w:t xml:space="preserve"> </w:t>
            </w:r>
            <w:r w:rsidRPr="00BF69C0">
              <w:rPr>
                <w:rFonts w:cstheme="minorHAnsi"/>
              </w:rPr>
              <w:t xml:space="preserve">ΤΗΛ.  2313 – 022634/631/632   </w:t>
            </w:r>
            <w:proofErr w:type="spellStart"/>
            <w:r w:rsidRPr="00BF69C0">
              <w:rPr>
                <w:rFonts w:cstheme="minorHAnsi"/>
              </w:rPr>
              <w:t>εσωτ</w:t>
            </w:r>
            <w:proofErr w:type="spellEnd"/>
            <w:r w:rsidRPr="00BF69C0">
              <w:rPr>
                <w:rFonts w:cstheme="minorHAnsi"/>
              </w:rPr>
              <w:t>.  1</w:t>
            </w:r>
            <w:r w:rsidR="00187815">
              <w:rPr>
                <w:rFonts w:cstheme="minorHAnsi"/>
              </w:rPr>
              <w:t>30</w:t>
            </w:r>
            <w:r w:rsidRPr="00BF69C0">
              <w:rPr>
                <w:rFonts w:cstheme="minorHAnsi"/>
              </w:rPr>
              <w:t xml:space="preserve"> κ</w:t>
            </w:r>
            <w:r w:rsidR="00DD3ED4">
              <w:rPr>
                <w:rFonts w:cstheme="minorHAnsi"/>
              </w:rPr>
              <w:t>α</w:t>
            </w:r>
            <w:r w:rsidRPr="00BF69C0">
              <w:rPr>
                <w:rFonts w:cstheme="minorHAnsi"/>
              </w:rPr>
              <w:t xml:space="preserve">. </w:t>
            </w:r>
            <w:proofErr w:type="spellStart"/>
            <w:r w:rsidR="00187815">
              <w:rPr>
                <w:rFonts w:cstheme="minorHAnsi"/>
              </w:rPr>
              <w:t>Δοξάνη</w:t>
            </w:r>
            <w:proofErr w:type="spellEnd"/>
            <w:r w:rsidR="00187815">
              <w:rPr>
                <w:rFonts w:cstheme="minorHAnsi"/>
              </w:rPr>
              <w:t xml:space="preserve"> Φωτεινή</w:t>
            </w:r>
            <w:r w:rsidRPr="00BF69C0">
              <w:rPr>
                <w:rFonts w:cstheme="minorHAnsi"/>
              </w:rPr>
              <w:t xml:space="preserve"> – για τους όρους της διακήρυξης</w:t>
            </w:r>
          </w:p>
          <w:p w:rsidR="00BF69C0" w:rsidRDefault="00EB5CFC" w:rsidP="00EB5CFC">
            <w:pPr>
              <w:spacing w:before="120" w:line="280" w:lineRule="exact"/>
              <w:jc w:val="both"/>
              <w:rPr>
                <w:rFonts w:cstheme="minorHAnsi"/>
              </w:rPr>
            </w:pPr>
            <w:r w:rsidRPr="00BF69C0">
              <w:rPr>
                <w:rFonts w:cstheme="minorHAnsi"/>
              </w:rPr>
              <w:t xml:space="preserve">ΤΗΛ.2313-320029/6985943953  κ. </w:t>
            </w:r>
            <w:proofErr w:type="spellStart"/>
            <w:r w:rsidRPr="00BF69C0">
              <w:rPr>
                <w:rFonts w:cstheme="minorHAnsi"/>
              </w:rPr>
              <w:t>Μουσμούτης</w:t>
            </w:r>
            <w:proofErr w:type="spellEnd"/>
            <w:r w:rsidRPr="00BF69C0">
              <w:rPr>
                <w:rFonts w:cstheme="minorHAnsi"/>
              </w:rPr>
              <w:t xml:space="preserve">  Κων/νος  </w:t>
            </w:r>
            <w:proofErr w:type="spellStart"/>
            <w:r w:rsidRPr="00BF69C0">
              <w:rPr>
                <w:rFonts w:cstheme="minorHAnsi"/>
              </w:rPr>
              <w:t>πρ</w:t>
            </w:r>
            <w:proofErr w:type="spellEnd"/>
            <w:r w:rsidRPr="00BF69C0">
              <w:rPr>
                <w:rFonts w:cstheme="minorHAnsi"/>
              </w:rPr>
              <w:t xml:space="preserve">. Τεχνικών Υπηρεσιών –για </w:t>
            </w:r>
          </w:p>
          <w:p w:rsidR="00EB5CFC" w:rsidRPr="00BF69C0" w:rsidRDefault="00EB5CFC" w:rsidP="00EB5CFC">
            <w:pPr>
              <w:spacing w:before="120" w:line="280" w:lineRule="exact"/>
              <w:jc w:val="both"/>
              <w:rPr>
                <w:rFonts w:cstheme="minorHAnsi"/>
              </w:rPr>
            </w:pPr>
            <w:r w:rsidRPr="00BF69C0">
              <w:rPr>
                <w:rFonts w:cstheme="minorHAnsi"/>
              </w:rPr>
              <w:t>τις τεχνικές προδιαγραφές .</w:t>
            </w:r>
          </w:p>
          <w:p w:rsidR="00EB5CFC" w:rsidRPr="00BF69C0" w:rsidRDefault="00EB5CFC" w:rsidP="00B83EC2">
            <w:pPr>
              <w:autoSpaceDE w:val="0"/>
              <w:autoSpaceDN w:val="0"/>
              <w:adjustRightInd w:val="0"/>
              <w:spacing w:after="0"/>
            </w:pPr>
          </w:p>
          <w:p w:rsidR="00B83EC2" w:rsidRPr="0090781A" w:rsidRDefault="00B83EC2" w:rsidP="00B83EC2">
            <w:pPr>
              <w:spacing w:after="0"/>
            </w:pPr>
          </w:p>
        </w:tc>
      </w:tr>
      <w:tr w:rsidR="00B83EC2" w:rsidRPr="0090781A" w:rsidTr="006F7ECC">
        <w:tc>
          <w:tcPr>
            <w:tcW w:w="9639" w:type="dxa"/>
          </w:tcPr>
          <w:p w:rsidR="00B83EC2" w:rsidRPr="0090781A" w:rsidRDefault="00B83EC2" w:rsidP="006B0915">
            <w:pPr>
              <w:spacing w:after="0"/>
            </w:pPr>
          </w:p>
        </w:tc>
      </w:tr>
    </w:tbl>
    <w:p w:rsidR="00B83EC2" w:rsidRPr="00A04119" w:rsidRDefault="00B83EC2" w:rsidP="00B83EC2">
      <w:pPr>
        <w:tabs>
          <w:tab w:val="left" w:pos="6840"/>
        </w:tabs>
        <w:spacing w:after="0"/>
        <w:jc w:val="both"/>
      </w:pPr>
    </w:p>
    <w:p w:rsidR="00BF69C0" w:rsidRDefault="00BF69C0" w:rsidP="003144EC">
      <w:pPr>
        <w:spacing w:after="0"/>
        <w:ind w:left="-540" w:right="-334"/>
        <w:jc w:val="center"/>
      </w:pPr>
      <w:r>
        <w:t>Η</w:t>
      </w:r>
      <w:r w:rsidR="003144EC">
        <w:t xml:space="preserve">   </w:t>
      </w:r>
      <w:r>
        <w:t>ΠΡΟΕΔΡΟΣ</w:t>
      </w:r>
    </w:p>
    <w:p w:rsidR="00BF69C0" w:rsidRDefault="00BF69C0" w:rsidP="00187815">
      <w:pPr>
        <w:spacing w:after="0"/>
        <w:ind w:left="-540" w:right="-334"/>
        <w:jc w:val="center"/>
      </w:pPr>
    </w:p>
    <w:p w:rsidR="00BF69C0" w:rsidRDefault="00BF69C0" w:rsidP="00187815">
      <w:pPr>
        <w:spacing w:after="0"/>
        <w:ind w:left="-540" w:right="-334"/>
        <w:jc w:val="center"/>
      </w:pPr>
    </w:p>
    <w:p w:rsidR="00BF69C0" w:rsidRDefault="00BF69C0" w:rsidP="00187815">
      <w:pPr>
        <w:spacing w:after="0"/>
        <w:ind w:left="-540" w:right="-334"/>
        <w:jc w:val="center"/>
      </w:pPr>
    </w:p>
    <w:p w:rsidR="00BF69C0" w:rsidRDefault="00BF69C0" w:rsidP="00187815">
      <w:pPr>
        <w:spacing w:after="0"/>
        <w:ind w:left="-540" w:right="-334"/>
        <w:jc w:val="center"/>
      </w:pPr>
      <w:r>
        <w:t>ΣΥΛΒΑΝΑ  ΚΑΡΑΣΑΒΒΙΔΟΥ</w:t>
      </w:r>
    </w:p>
    <w:p w:rsidR="00B968B3" w:rsidRDefault="00B968B3" w:rsidP="00B83EC2">
      <w:pPr>
        <w:spacing w:after="0"/>
        <w:ind w:left="-540" w:right="-334"/>
        <w:jc w:val="both"/>
      </w:pPr>
    </w:p>
    <w:p w:rsidR="00B968B3" w:rsidRPr="007F1973" w:rsidRDefault="00B968B3" w:rsidP="00B83EC2">
      <w:pPr>
        <w:spacing w:after="0"/>
        <w:ind w:left="-540" w:right="-334"/>
        <w:jc w:val="both"/>
      </w:pPr>
    </w:p>
    <w:p w:rsidR="00B83EC2" w:rsidRPr="007F1973" w:rsidRDefault="00B83EC2" w:rsidP="00EB5CFC">
      <w:pPr>
        <w:pStyle w:val="20"/>
        <w:ind w:left="0"/>
        <w:contextualSpacing/>
        <w:rPr>
          <w:color w:val="000000"/>
        </w:rPr>
      </w:pPr>
    </w:p>
    <w:p w:rsidR="00B83EC2" w:rsidRDefault="00B83EC2" w:rsidP="00B83EC2">
      <w:pPr>
        <w:spacing w:after="0"/>
        <w:ind w:right="-334" w:hanging="180"/>
        <w:jc w:val="both"/>
      </w:pPr>
      <w:r w:rsidRPr="007F1973">
        <w:tab/>
      </w:r>
    </w:p>
    <w:p w:rsidR="0051472B" w:rsidRDefault="0051472B" w:rsidP="00B83EC2">
      <w:pPr>
        <w:spacing w:after="0"/>
        <w:ind w:right="-334" w:hanging="180"/>
        <w:jc w:val="both"/>
      </w:pPr>
    </w:p>
    <w:p w:rsidR="00DD3ED4" w:rsidRDefault="00DD3ED4" w:rsidP="00B83EC2">
      <w:pPr>
        <w:spacing w:after="0"/>
        <w:ind w:right="-334" w:hanging="180"/>
        <w:jc w:val="both"/>
      </w:pPr>
    </w:p>
    <w:p w:rsidR="00907E8F" w:rsidRDefault="00907E8F" w:rsidP="00B83EC2">
      <w:pPr>
        <w:spacing w:after="0"/>
        <w:ind w:right="-334" w:hanging="180"/>
        <w:jc w:val="both"/>
      </w:pPr>
    </w:p>
    <w:p w:rsidR="0051472B" w:rsidRDefault="0051472B" w:rsidP="00B83EC2">
      <w:pPr>
        <w:spacing w:after="0"/>
        <w:ind w:right="-334" w:hanging="180"/>
        <w:jc w:val="both"/>
      </w:pPr>
    </w:p>
    <w:p w:rsidR="0051472B" w:rsidRDefault="0051472B" w:rsidP="00B83EC2">
      <w:pPr>
        <w:spacing w:after="0"/>
        <w:ind w:right="-334" w:hanging="180"/>
        <w:jc w:val="both"/>
      </w:pPr>
    </w:p>
    <w:p w:rsidR="0051472B" w:rsidRPr="0030683E" w:rsidRDefault="0051472B" w:rsidP="00B83EC2">
      <w:pPr>
        <w:spacing w:after="0"/>
        <w:ind w:right="-334" w:hanging="180"/>
        <w:jc w:val="both"/>
      </w:pPr>
    </w:p>
    <w:p w:rsidR="00E30786" w:rsidRPr="0030683E" w:rsidRDefault="00E30786" w:rsidP="00B83EC2">
      <w:pPr>
        <w:spacing w:after="0"/>
        <w:ind w:right="-334" w:hanging="180"/>
        <w:jc w:val="both"/>
      </w:pPr>
    </w:p>
    <w:p w:rsidR="00E30786" w:rsidRPr="0030683E" w:rsidRDefault="00E30786" w:rsidP="00B83EC2">
      <w:pPr>
        <w:spacing w:after="0"/>
        <w:ind w:right="-334" w:hanging="180"/>
        <w:jc w:val="both"/>
      </w:pPr>
    </w:p>
    <w:p w:rsidR="00A43470" w:rsidRPr="007F1973" w:rsidRDefault="00A43470" w:rsidP="00B83EC2">
      <w:pPr>
        <w:spacing w:after="0"/>
        <w:ind w:right="-334" w:hanging="180"/>
        <w:jc w:val="both"/>
        <w:rPr>
          <w:bCs/>
        </w:rPr>
      </w:pPr>
    </w:p>
    <w:p w:rsidR="00266004" w:rsidRPr="0030683E" w:rsidRDefault="00266004" w:rsidP="00B541FD">
      <w:pPr>
        <w:pStyle w:val="30"/>
        <w:rPr>
          <w:rFonts w:asciiTheme="minorHAnsi" w:hAnsiTheme="minorHAnsi" w:cstheme="minorHAnsi"/>
          <w:b/>
          <w:bCs/>
          <w:kern w:val="36"/>
          <w:sz w:val="28"/>
          <w:szCs w:val="28"/>
          <w:u w:val="single"/>
        </w:rPr>
      </w:pPr>
      <w:r w:rsidRPr="001B7280">
        <w:rPr>
          <w:rFonts w:asciiTheme="minorHAnsi" w:hAnsiTheme="minorHAnsi" w:cstheme="minorHAnsi"/>
          <w:b/>
          <w:bCs/>
          <w:kern w:val="36"/>
          <w:sz w:val="28"/>
          <w:szCs w:val="28"/>
          <w:u w:val="single"/>
        </w:rPr>
        <w:t>ΠΑΡΑΡΤΗΜΑ  Α΄</w:t>
      </w:r>
    </w:p>
    <w:p w:rsidR="00B83EC2" w:rsidRPr="001B7280" w:rsidRDefault="00A43470" w:rsidP="00B83EC2">
      <w:pPr>
        <w:pStyle w:val="30"/>
        <w:rPr>
          <w:rFonts w:asciiTheme="minorHAnsi" w:hAnsiTheme="minorHAnsi" w:cstheme="minorHAnsi"/>
          <w:b/>
          <w:bCs/>
          <w:kern w:val="36"/>
          <w:sz w:val="28"/>
          <w:szCs w:val="28"/>
        </w:rPr>
      </w:pPr>
      <w:r w:rsidRPr="001B7280">
        <w:rPr>
          <w:rFonts w:asciiTheme="minorHAnsi" w:hAnsiTheme="minorHAnsi" w:cstheme="minorHAnsi"/>
          <w:b/>
          <w:bCs/>
          <w:kern w:val="36"/>
          <w:sz w:val="28"/>
          <w:szCs w:val="28"/>
        </w:rPr>
        <w:t xml:space="preserve">ΓΕΝΙΚΟΙ ΚΑΙ ΕΙΔΙΚΟΙ </w:t>
      </w:r>
      <w:r w:rsidR="00B83EC2" w:rsidRPr="001B7280">
        <w:rPr>
          <w:rFonts w:asciiTheme="minorHAnsi" w:hAnsiTheme="minorHAnsi" w:cstheme="minorHAnsi"/>
          <w:b/>
          <w:bCs/>
          <w:kern w:val="36"/>
          <w:sz w:val="28"/>
          <w:szCs w:val="28"/>
        </w:rPr>
        <w:t xml:space="preserve"> ΔΙΑΓΩΝΙΣΜΟΥ</w:t>
      </w:r>
    </w:p>
    <w:p w:rsidR="00B83EC2" w:rsidRPr="00B74588" w:rsidRDefault="00B83EC2" w:rsidP="00B83EC2">
      <w:pPr>
        <w:spacing w:after="0"/>
        <w:ind w:left="-142"/>
        <w:outlineLvl w:val="1"/>
        <w:rPr>
          <w:rFonts w:cstheme="minorHAnsi"/>
          <w:bCs/>
        </w:rPr>
      </w:pPr>
    </w:p>
    <w:p w:rsidR="00B83EC2" w:rsidRPr="00B74588" w:rsidRDefault="00B83EC2" w:rsidP="00DC0745">
      <w:pPr>
        <w:spacing w:after="0"/>
        <w:jc w:val="both"/>
        <w:outlineLvl w:val="1"/>
        <w:rPr>
          <w:rFonts w:cstheme="minorHAnsi"/>
          <w:b/>
          <w:bCs/>
        </w:rPr>
      </w:pPr>
      <w:r w:rsidRPr="00B74588">
        <w:rPr>
          <w:rFonts w:cstheme="minorHAnsi"/>
          <w:b/>
          <w:bCs/>
        </w:rPr>
        <w:t>ΑΡΘΡΟ 1: ΔΙΚΑΙΩΜΑ ΣΥΜΜΕΤΟΧΗΣ</w:t>
      </w:r>
    </w:p>
    <w:p w:rsidR="00B83EC2" w:rsidRPr="00B74588" w:rsidRDefault="00B83EC2" w:rsidP="00DC0745">
      <w:pPr>
        <w:spacing w:after="0"/>
        <w:jc w:val="both"/>
        <w:outlineLvl w:val="1"/>
        <w:rPr>
          <w:rFonts w:cstheme="minorHAnsi"/>
          <w:bCs/>
        </w:rPr>
      </w:pPr>
      <w:r w:rsidRPr="00B74588">
        <w:rPr>
          <w:rFonts w:cstheme="minorHAnsi"/>
          <w:bCs/>
        </w:rPr>
        <w:t>Στο διαγωνισμό γίνονται δεκτές τεχνικές/ εμπορικές εταιρίες ή ατομικές τεχνικές/ εμπορικές επιχειρήσεις εγγεγραμμένες στο Επιμελητήριο με αντικείμενο συναφές του είδους του διαγωνισμού της διακήρυξης .</w:t>
      </w:r>
    </w:p>
    <w:p w:rsidR="00A43470" w:rsidRPr="00B74588" w:rsidRDefault="00A43470" w:rsidP="00DC0745">
      <w:pPr>
        <w:spacing w:after="0"/>
        <w:jc w:val="both"/>
        <w:outlineLvl w:val="1"/>
        <w:rPr>
          <w:rFonts w:cstheme="minorHAnsi"/>
          <w:b/>
          <w:bCs/>
        </w:rPr>
      </w:pPr>
      <w:r w:rsidRPr="00B74588">
        <w:rPr>
          <w:rFonts w:cstheme="minorHAnsi"/>
          <w:b/>
          <w:bCs/>
        </w:rPr>
        <w:t>ΑΡΘΡΟ 2: ΙΣΧΥΣ ΠΡΟΣΦΟΡΩΝ.</w:t>
      </w:r>
    </w:p>
    <w:p w:rsidR="00A43470" w:rsidRPr="00B74588" w:rsidRDefault="00A43470" w:rsidP="00DC0745">
      <w:pPr>
        <w:spacing w:after="0"/>
        <w:jc w:val="both"/>
        <w:outlineLvl w:val="1"/>
        <w:rPr>
          <w:rFonts w:cstheme="minorHAnsi"/>
          <w:bCs/>
        </w:rPr>
      </w:pPr>
      <w:r w:rsidRPr="00B74588">
        <w:rPr>
          <w:rFonts w:cstheme="minorHAnsi"/>
          <w:bCs/>
        </w:rPr>
        <w:t>Οι προσφορές ισχύουν και δεσμεύουν τους συμμετέχοντες οικονομικούς φορείς για εκατόν είκοσι (120) ημερολογιακές ημέρες, προθεσμία που αρχίζει από την επόμενη της διενέργειας του διαγωνισμού.</w:t>
      </w:r>
    </w:p>
    <w:p w:rsidR="00B83EC2" w:rsidRPr="00A71663" w:rsidRDefault="00B83EC2" w:rsidP="00DC0745">
      <w:pPr>
        <w:spacing w:after="0"/>
        <w:jc w:val="both"/>
        <w:outlineLvl w:val="1"/>
        <w:rPr>
          <w:rFonts w:cstheme="minorHAnsi"/>
          <w:b/>
          <w:bCs/>
        </w:rPr>
      </w:pPr>
      <w:r w:rsidRPr="00B74588">
        <w:rPr>
          <w:rFonts w:cstheme="minorHAnsi"/>
          <w:b/>
          <w:bCs/>
        </w:rPr>
        <w:t xml:space="preserve">ΑΡΘΡΟ </w:t>
      </w:r>
      <w:r w:rsidR="00F60146" w:rsidRPr="00B74588">
        <w:rPr>
          <w:rFonts w:cstheme="minorHAnsi"/>
          <w:b/>
          <w:bCs/>
        </w:rPr>
        <w:t>3</w:t>
      </w:r>
      <w:r w:rsidRPr="00A71663">
        <w:rPr>
          <w:rFonts w:cstheme="minorHAnsi"/>
          <w:b/>
          <w:bCs/>
        </w:rPr>
        <w:t>: ΠΕΡΙΕΧΟΜΕΝΟ ΠΡΟΣΦΟΡΩΝ</w:t>
      </w:r>
    </w:p>
    <w:p w:rsidR="00B83EC2" w:rsidRPr="00B74588" w:rsidRDefault="00B83EC2" w:rsidP="00DC0745">
      <w:pPr>
        <w:spacing w:after="0"/>
        <w:jc w:val="both"/>
        <w:outlineLvl w:val="1"/>
        <w:rPr>
          <w:rFonts w:cstheme="minorHAnsi"/>
          <w:bCs/>
          <w:w w:val="114"/>
        </w:rPr>
      </w:pPr>
      <w:r w:rsidRPr="00B74588">
        <w:rPr>
          <w:rFonts w:cstheme="minorHAnsi"/>
        </w:rPr>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w:t>
      </w:r>
      <w:r w:rsidRPr="00B74588">
        <w:rPr>
          <w:rFonts w:cstheme="minorHAnsi"/>
          <w:shd w:val="clear" w:color="auto" w:fill="FFFFFF"/>
        </w:rPr>
        <w:t>μέσα σε σφραγισμένο φάκελο, στον οποίο πρέπει να αναγράφονται ευκρινώς:</w:t>
      </w:r>
    </w:p>
    <w:p w:rsidR="00B83EC2" w:rsidRPr="00B74588" w:rsidRDefault="00B83EC2" w:rsidP="00DC0745">
      <w:pPr>
        <w:pStyle w:val="2"/>
        <w:tabs>
          <w:tab w:val="left" w:pos="720"/>
        </w:tabs>
        <w:spacing w:line="276" w:lineRule="auto"/>
        <w:jc w:val="both"/>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α. Η λέξη «Προσφορά»,</w:t>
      </w:r>
    </w:p>
    <w:p w:rsidR="00B83EC2" w:rsidRPr="00B74588" w:rsidRDefault="00762232" w:rsidP="00DC0745">
      <w:pPr>
        <w:pStyle w:val="2"/>
        <w:tabs>
          <w:tab w:val="left" w:pos="720"/>
        </w:tabs>
        <w:spacing w:line="276" w:lineRule="auto"/>
        <w:jc w:val="both"/>
        <w:rPr>
          <w:rFonts w:asciiTheme="minorHAnsi" w:hAnsiTheme="minorHAnsi" w:cstheme="minorHAnsi"/>
          <w:b w:val="0"/>
          <w:szCs w:val="22"/>
        </w:rPr>
      </w:pPr>
      <w:r>
        <w:rPr>
          <w:rFonts w:asciiTheme="minorHAnsi" w:hAnsiTheme="minorHAnsi" w:cstheme="minorHAnsi"/>
          <w:b w:val="0"/>
          <w:szCs w:val="22"/>
          <w:shd w:val="clear" w:color="auto" w:fill="FFFFFF"/>
        </w:rPr>
        <w:t xml:space="preserve">β. </w:t>
      </w:r>
      <w:r w:rsidR="00B83EC2" w:rsidRPr="00B74588">
        <w:rPr>
          <w:rFonts w:asciiTheme="minorHAnsi" w:hAnsiTheme="minorHAnsi" w:cstheme="minorHAnsi"/>
          <w:b w:val="0"/>
          <w:szCs w:val="22"/>
          <w:shd w:val="clear" w:color="auto" w:fill="FFFFFF"/>
        </w:rPr>
        <w:t>Η επωνυμία της αναθέτουσας αρχής, δηλαδή «ΚΕΝ</w:t>
      </w:r>
      <w:r w:rsidR="00DE61C8">
        <w:rPr>
          <w:rFonts w:asciiTheme="minorHAnsi" w:hAnsiTheme="minorHAnsi" w:cstheme="minorHAnsi"/>
          <w:b w:val="0"/>
          <w:szCs w:val="22"/>
          <w:shd w:val="clear" w:color="auto" w:fill="FFFFFF"/>
        </w:rPr>
        <w:t>Τ</w:t>
      </w:r>
      <w:r w:rsidR="00B83EC2" w:rsidRPr="00B74588">
        <w:rPr>
          <w:rFonts w:asciiTheme="minorHAnsi" w:hAnsiTheme="minorHAnsi" w:cstheme="minorHAnsi"/>
          <w:b w:val="0"/>
          <w:szCs w:val="22"/>
          <w:shd w:val="clear" w:color="auto" w:fill="FFFFFF"/>
        </w:rPr>
        <w:t>ΡΟ ΚΟΙΝΩΝΙΚΗΣ ΠΡΟΝΟΙΑΣ ΠΕΡΙΦΕΡΕΙΑΣ ΚΕΝΤΡΙΚΗΣ ΜΑΚΕΔΟΝΙΑΣ</w:t>
      </w:r>
      <w:r w:rsidR="00B83EC2" w:rsidRPr="00B74588">
        <w:rPr>
          <w:rFonts w:asciiTheme="minorHAnsi" w:hAnsiTheme="minorHAnsi" w:cstheme="minorHAnsi"/>
          <w:b w:val="0"/>
          <w:szCs w:val="22"/>
        </w:rPr>
        <w:t>»,</w:t>
      </w:r>
    </w:p>
    <w:p w:rsidR="00B83EC2" w:rsidRPr="00B74588" w:rsidRDefault="00B83EC2" w:rsidP="00DC0745">
      <w:pPr>
        <w:pStyle w:val="2"/>
        <w:tabs>
          <w:tab w:val="left" w:pos="720"/>
        </w:tabs>
        <w:spacing w:line="276" w:lineRule="auto"/>
        <w:jc w:val="both"/>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γ. Ο τίτλος της διακήρυξης,</w:t>
      </w:r>
    </w:p>
    <w:p w:rsidR="00B83EC2" w:rsidRPr="00B74588" w:rsidRDefault="00B83EC2" w:rsidP="00DC0745">
      <w:pPr>
        <w:pStyle w:val="2"/>
        <w:tabs>
          <w:tab w:val="left" w:pos="720"/>
        </w:tabs>
        <w:spacing w:line="276" w:lineRule="auto"/>
        <w:jc w:val="both"/>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δ. Η καταληκτική ημερομηνία (ημερομηνία λήξης προθεσμίας υποβολής προσφορών</w:t>
      </w:r>
      <w:r w:rsidR="00F77CFA">
        <w:rPr>
          <w:rFonts w:asciiTheme="minorHAnsi" w:hAnsiTheme="minorHAnsi" w:cstheme="minorHAnsi"/>
          <w:b w:val="0"/>
          <w:szCs w:val="22"/>
          <w:shd w:val="clear" w:color="auto" w:fill="FFFFFF"/>
        </w:rPr>
        <w:t>)</w:t>
      </w:r>
      <w:r w:rsidR="00690E69">
        <w:rPr>
          <w:rFonts w:asciiTheme="minorHAnsi" w:hAnsiTheme="minorHAnsi" w:cstheme="minorHAnsi"/>
          <w:b w:val="0"/>
          <w:szCs w:val="22"/>
          <w:shd w:val="clear" w:color="auto" w:fill="FFFFFF"/>
        </w:rPr>
        <w:t xml:space="preserve"> </w:t>
      </w:r>
      <w:r w:rsidRPr="00B74588">
        <w:rPr>
          <w:rFonts w:asciiTheme="minorHAnsi" w:hAnsiTheme="minorHAnsi" w:cstheme="minorHAnsi"/>
          <w:b w:val="0"/>
          <w:szCs w:val="22"/>
          <w:shd w:val="clear" w:color="auto" w:fill="FFFFFF"/>
        </w:rPr>
        <w:t>,</w:t>
      </w:r>
    </w:p>
    <w:p w:rsidR="00B83EC2" w:rsidRPr="00B74588" w:rsidRDefault="00B83EC2" w:rsidP="00DC0745">
      <w:pPr>
        <w:pStyle w:val="2"/>
        <w:tabs>
          <w:tab w:val="left" w:pos="720"/>
        </w:tabs>
        <w:spacing w:line="276" w:lineRule="auto"/>
        <w:jc w:val="both"/>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ε. Τα στοιχεία του συμμετέχοντα (επωνυμία, δ/</w:t>
      </w:r>
      <w:proofErr w:type="spellStart"/>
      <w:r w:rsidRPr="00B74588">
        <w:rPr>
          <w:rFonts w:asciiTheme="minorHAnsi" w:hAnsiTheme="minorHAnsi" w:cstheme="minorHAnsi"/>
          <w:b w:val="0"/>
          <w:szCs w:val="22"/>
          <w:shd w:val="clear" w:color="auto" w:fill="FFFFFF"/>
        </w:rPr>
        <w:t>νση,</w:t>
      </w:r>
      <w:proofErr w:type="spellEnd"/>
      <w:r w:rsidRPr="00B74588">
        <w:rPr>
          <w:rFonts w:asciiTheme="minorHAnsi" w:hAnsiTheme="minorHAnsi" w:cstheme="minorHAnsi"/>
          <w:b w:val="0"/>
          <w:szCs w:val="22"/>
          <w:shd w:val="clear" w:color="auto" w:fill="FFFFFF"/>
        </w:rPr>
        <w:t xml:space="preserve"> ΑΦΜ, </w:t>
      </w:r>
      <w:proofErr w:type="spellStart"/>
      <w:r w:rsidRPr="00B74588">
        <w:rPr>
          <w:rFonts w:asciiTheme="minorHAnsi" w:hAnsiTheme="minorHAnsi" w:cstheme="minorHAnsi"/>
          <w:b w:val="0"/>
          <w:szCs w:val="22"/>
          <w:shd w:val="clear" w:color="auto" w:fill="FFFFFF"/>
        </w:rPr>
        <w:t>τηλ</w:t>
      </w:r>
      <w:proofErr w:type="spellEnd"/>
      <w:r w:rsidRPr="00B74588">
        <w:rPr>
          <w:rFonts w:asciiTheme="minorHAnsi" w:hAnsiTheme="minorHAnsi" w:cstheme="minorHAnsi"/>
          <w:b w:val="0"/>
          <w:szCs w:val="22"/>
          <w:shd w:val="clear" w:color="auto" w:fill="FFFFFF"/>
        </w:rPr>
        <w:t xml:space="preserve">, φαξ, </w:t>
      </w:r>
      <w:r w:rsidRPr="00B74588">
        <w:rPr>
          <w:rFonts w:asciiTheme="minorHAnsi" w:hAnsiTheme="minorHAnsi" w:cstheme="minorHAnsi"/>
          <w:b w:val="0"/>
          <w:szCs w:val="22"/>
          <w:shd w:val="clear" w:color="auto" w:fill="FFFFFF"/>
          <w:lang w:val="en-US"/>
        </w:rPr>
        <w:t>email</w:t>
      </w:r>
      <w:r w:rsidRPr="00B74588">
        <w:rPr>
          <w:rFonts w:asciiTheme="minorHAnsi" w:hAnsiTheme="minorHAnsi" w:cstheme="minorHAnsi"/>
          <w:b w:val="0"/>
          <w:szCs w:val="22"/>
          <w:shd w:val="clear" w:color="auto" w:fill="FFFFFF"/>
        </w:rPr>
        <w:t>),</w:t>
      </w:r>
    </w:p>
    <w:p w:rsidR="004A0921" w:rsidRPr="00B74588" w:rsidRDefault="00B83EC2" w:rsidP="00DC0745">
      <w:pPr>
        <w:pStyle w:val="Style"/>
        <w:spacing w:line="276" w:lineRule="auto"/>
        <w:ind w:left="-142"/>
        <w:jc w:val="both"/>
        <w:rPr>
          <w:rFonts w:asciiTheme="minorHAnsi" w:hAnsiTheme="minorHAnsi" w:cstheme="minorHAnsi"/>
          <w:sz w:val="22"/>
          <w:szCs w:val="22"/>
        </w:rPr>
      </w:pPr>
      <w:r w:rsidRPr="00B74588">
        <w:rPr>
          <w:rFonts w:asciiTheme="minorHAnsi" w:hAnsiTheme="minorHAnsi" w:cstheme="minorHAnsi"/>
          <w:sz w:val="22"/>
          <w:szCs w:val="22"/>
        </w:rPr>
        <w:t>Ο φάκελος θα πρέπει να φέρει την ένδειξη «</w:t>
      </w:r>
      <w:r w:rsidRPr="00B74588">
        <w:rPr>
          <w:rFonts w:asciiTheme="minorHAnsi" w:hAnsiTheme="minorHAnsi" w:cstheme="minorHAnsi"/>
          <w:sz w:val="22"/>
          <w:szCs w:val="22"/>
          <w:u w:val="single"/>
        </w:rPr>
        <w:t>Να μην ανοιχθεί από την ταχυδρομική υπηρεσία ή τη γραμματεία</w:t>
      </w:r>
      <w:r w:rsidRPr="00B74588">
        <w:rPr>
          <w:rFonts w:asciiTheme="minorHAnsi" w:hAnsiTheme="minorHAnsi" w:cstheme="minorHAnsi"/>
          <w:sz w:val="22"/>
          <w:szCs w:val="22"/>
        </w:rPr>
        <w:t>» και θα  περιλαμβάνει δύο ξεχωριστούς σφραγισμένους φακέλους με τις ενδείξεις:</w:t>
      </w:r>
    </w:p>
    <w:p w:rsidR="00A43470" w:rsidRPr="00B74588" w:rsidRDefault="00A43470" w:rsidP="00DC0745">
      <w:pPr>
        <w:pStyle w:val="Style"/>
        <w:spacing w:line="276" w:lineRule="auto"/>
        <w:ind w:left="-142"/>
        <w:jc w:val="both"/>
        <w:rPr>
          <w:rFonts w:asciiTheme="minorHAnsi" w:hAnsiTheme="minorHAnsi" w:cstheme="minorHAnsi"/>
          <w:sz w:val="22"/>
          <w:szCs w:val="22"/>
        </w:rPr>
      </w:pPr>
    </w:p>
    <w:p w:rsidR="00A43470" w:rsidRPr="00B74588" w:rsidRDefault="00A43470" w:rsidP="00DC0745">
      <w:pPr>
        <w:shd w:val="clear" w:color="auto" w:fill="FFFFFF"/>
        <w:spacing w:after="0"/>
        <w:ind w:left="-142" w:firstLine="142"/>
        <w:jc w:val="both"/>
        <w:rPr>
          <w:rFonts w:cstheme="minorHAnsi"/>
          <w:b/>
        </w:rPr>
      </w:pPr>
      <w:r w:rsidRPr="00B74588">
        <w:rPr>
          <w:rFonts w:cstheme="minorHAnsi"/>
          <w:b/>
          <w:u w:val="single"/>
        </w:rPr>
        <w:t>Α. «ΔΙΚΑΙΟΛΟΓΗΤΙΚΑ ΣΥΜΜΕΤΟΧΗΣ – ΤΕΧΝΙΚΗ ΠΡΟΣΦΟΡΑ»</w:t>
      </w:r>
    </w:p>
    <w:p w:rsidR="00A43470" w:rsidRPr="00B74588" w:rsidRDefault="00A43470" w:rsidP="00DC0745">
      <w:pPr>
        <w:shd w:val="clear" w:color="auto" w:fill="FFFFFF"/>
        <w:spacing w:after="0"/>
        <w:ind w:left="284"/>
        <w:jc w:val="both"/>
        <w:rPr>
          <w:rFonts w:cstheme="minorHAnsi"/>
        </w:rPr>
      </w:pPr>
      <w:r w:rsidRPr="00B74588">
        <w:rPr>
          <w:rFonts w:cstheme="minorHAnsi"/>
        </w:rPr>
        <w:t>Ο φάκελος περιέχει:</w:t>
      </w:r>
    </w:p>
    <w:p w:rsidR="00A43470" w:rsidRPr="00B74588" w:rsidRDefault="00A43470" w:rsidP="00DC0745">
      <w:pPr>
        <w:autoSpaceDE w:val="0"/>
        <w:autoSpaceDN w:val="0"/>
        <w:adjustRightInd w:val="0"/>
        <w:spacing w:after="0"/>
        <w:ind w:left="284"/>
        <w:jc w:val="both"/>
        <w:rPr>
          <w:rFonts w:cstheme="minorHAnsi"/>
          <w:color w:val="000000"/>
        </w:rPr>
      </w:pPr>
      <w:r w:rsidRPr="00B74588">
        <w:rPr>
          <w:rFonts w:cstheme="minorHAnsi"/>
        </w:rPr>
        <w:t xml:space="preserve">1. </w:t>
      </w:r>
      <w:r w:rsidRPr="00B74588">
        <w:rPr>
          <w:rFonts w:cstheme="minorHAnsi"/>
          <w:bCs/>
          <w:color w:val="000000"/>
          <w:u w:val="single"/>
        </w:rPr>
        <w:t>Υπεύθυνη δήλωση Ν. 1599/1986</w:t>
      </w:r>
      <w:r w:rsidRPr="00B74588">
        <w:rPr>
          <w:rFonts w:cstheme="minorHAnsi"/>
          <w:color w:val="000000"/>
        </w:rPr>
        <w:t>, ότι ο συμμετέχων/οικονομικός φορέας δεν βρίσκεται σε μία από τις καταστάσεις:</w:t>
      </w:r>
    </w:p>
    <w:p w:rsidR="00A43470" w:rsidRPr="00B74588" w:rsidRDefault="00A43470" w:rsidP="00DC0745">
      <w:pPr>
        <w:autoSpaceDE w:val="0"/>
        <w:autoSpaceDN w:val="0"/>
        <w:adjustRightInd w:val="0"/>
        <w:spacing w:after="0"/>
        <w:ind w:left="284"/>
        <w:jc w:val="both"/>
        <w:rPr>
          <w:rFonts w:cstheme="minorHAnsi"/>
          <w:color w:val="000000"/>
        </w:rPr>
      </w:pPr>
      <w:r w:rsidRPr="00B74588">
        <w:rPr>
          <w:rFonts w:cstheme="minorHAnsi"/>
          <w:color w:val="000000"/>
        </w:rPr>
        <w:t>1.1. δεν υπάρχει εις βάρος του τελεσίδικη απόφαση για:</w:t>
      </w:r>
    </w:p>
    <w:p w:rsidR="00A43470" w:rsidRPr="00B74588" w:rsidRDefault="00A43470" w:rsidP="00DC0745">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rPr>
        <w:t>α)</w:t>
      </w:r>
      <w:r w:rsidRPr="00B74588">
        <w:rPr>
          <w:rFonts w:cstheme="minorHAnsi"/>
          <w:color w:val="000000"/>
          <w:shd w:val="clear" w:color="auto" w:fill="FFFFFF"/>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A43470" w:rsidRPr="00B74588" w:rsidRDefault="00A43470" w:rsidP="00DC0745">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A43470" w:rsidRPr="00B74588" w:rsidRDefault="00A43470" w:rsidP="00DC0745">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A43470" w:rsidRPr="00B74588" w:rsidRDefault="00A43470" w:rsidP="00DC0745">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lastRenderedPageBreak/>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A43470" w:rsidRPr="00B74588" w:rsidRDefault="00A43470" w:rsidP="00DC0745">
      <w:pPr>
        <w:autoSpaceDE w:val="0"/>
        <w:autoSpaceDN w:val="0"/>
        <w:adjustRightInd w:val="0"/>
        <w:spacing w:after="0"/>
        <w:ind w:left="284" w:firstLine="568"/>
        <w:jc w:val="both"/>
        <w:rPr>
          <w:rFonts w:cstheme="minorHAnsi"/>
          <w:color w:val="000000"/>
          <w:shd w:val="clear" w:color="auto" w:fill="FFFFFF"/>
        </w:rPr>
      </w:pPr>
      <w:r w:rsidRPr="00B74588">
        <w:rPr>
          <w:rFonts w:cstheme="minorHAnsi"/>
          <w:color w:val="000000"/>
          <w:shd w:val="clear" w:color="auto" w:fill="FFFFFF"/>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με το ν. 3691/2008 (Α΄166),</w:t>
      </w:r>
    </w:p>
    <w:p w:rsidR="00A43470" w:rsidRPr="00B74588" w:rsidRDefault="00A43470" w:rsidP="00DC0745">
      <w:pPr>
        <w:autoSpaceDE w:val="0"/>
        <w:autoSpaceDN w:val="0"/>
        <w:adjustRightInd w:val="0"/>
        <w:spacing w:after="0"/>
        <w:ind w:left="284" w:firstLine="568"/>
        <w:jc w:val="both"/>
        <w:rPr>
          <w:rFonts w:cstheme="minorHAnsi"/>
          <w:color w:val="000000"/>
          <w:shd w:val="clear" w:color="auto" w:fill="FFFFFF"/>
        </w:rPr>
      </w:pPr>
      <w:r w:rsidRPr="00B74588">
        <w:rPr>
          <w:rFonts w:cstheme="minorHAnsi"/>
          <w:color w:val="000000"/>
          <w:shd w:val="clear" w:color="auto" w:fill="FFFFFF"/>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με το ν. 4198/2013 (Α΄215 ).</w:t>
      </w:r>
    </w:p>
    <w:p w:rsidR="00A43470" w:rsidRPr="00B74588" w:rsidRDefault="00A43470" w:rsidP="00DC0745">
      <w:pPr>
        <w:autoSpaceDE w:val="0"/>
        <w:autoSpaceDN w:val="0"/>
        <w:adjustRightInd w:val="0"/>
        <w:spacing w:after="0"/>
        <w:ind w:left="-142" w:firstLine="426"/>
        <w:jc w:val="both"/>
        <w:rPr>
          <w:rFonts w:cstheme="minorHAnsi"/>
          <w:bCs/>
          <w:color w:val="000000"/>
        </w:rPr>
      </w:pPr>
    </w:p>
    <w:p w:rsidR="00A43470" w:rsidRPr="00B74588" w:rsidRDefault="00A43470" w:rsidP="00DC0745">
      <w:pPr>
        <w:autoSpaceDE w:val="0"/>
        <w:autoSpaceDN w:val="0"/>
        <w:adjustRightInd w:val="0"/>
        <w:spacing w:after="0"/>
        <w:ind w:left="709" w:hanging="283"/>
        <w:jc w:val="both"/>
        <w:rPr>
          <w:rFonts w:cstheme="minorHAnsi"/>
          <w:bCs/>
        </w:rPr>
      </w:pPr>
      <w:r w:rsidRPr="00B74588">
        <w:rPr>
          <w:rFonts w:cstheme="minorHAnsi"/>
          <w:bCs/>
          <w:color w:val="000000"/>
        </w:rPr>
        <w:t xml:space="preserve">2. </w:t>
      </w:r>
      <w:r w:rsidRPr="00B74588">
        <w:rPr>
          <w:rFonts w:cstheme="minorHAnsi"/>
          <w:bCs/>
          <w:color w:val="000000"/>
          <w:u w:val="single"/>
        </w:rPr>
        <w:t>Υπεύθυνη δήλωση Ν. 1599/1986</w:t>
      </w:r>
      <w:r w:rsidRPr="00B74588">
        <w:rPr>
          <w:rFonts w:cstheme="minorHAnsi"/>
          <w:color w:val="000000"/>
        </w:rPr>
        <w:t xml:space="preserve">, ότι ο συμμετέχων οικονομικός φορέας αποδέχεται ρητά και ανεπιφύλακτα όλους τους όρους και το περιεχόμενο της παρούσας διακήρυξης </w:t>
      </w:r>
      <w:r w:rsidRPr="00AC2092">
        <w:rPr>
          <w:rFonts w:cstheme="minorHAnsi"/>
        </w:rPr>
        <w:t>(</w:t>
      </w:r>
      <w:r w:rsidR="00A465DB" w:rsidRPr="00AC2092">
        <w:rPr>
          <w:rFonts w:cstheme="minorHAnsi"/>
        </w:rPr>
        <w:t>1</w:t>
      </w:r>
      <w:r w:rsidR="00AC2092" w:rsidRPr="00AC2092">
        <w:rPr>
          <w:rFonts w:cstheme="minorHAnsi"/>
        </w:rPr>
        <w:t>9</w:t>
      </w:r>
      <w:r w:rsidRPr="00AC2092">
        <w:rPr>
          <w:rFonts w:cstheme="minorHAnsi"/>
          <w:vertAlign w:val="superscript"/>
        </w:rPr>
        <w:t>η</w:t>
      </w:r>
      <w:r w:rsidR="001F37B9" w:rsidRPr="00B74588">
        <w:rPr>
          <w:rFonts w:cstheme="minorHAnsi"/>
        </w:rPr>
        <w:t>/2019</w:t>
      </w:r>
      <w:r w:rsidRPr="00B74588">
        <w:rPr>
          <w:rFonts w:cstheme="minorHAnsi"/>
        </w:rPr>
        <w:t xml:space="preserve"> )</w:t>
      </w:r>
      <w:r w:rsidRPr="00B74588">
        <w:rPr>
          <w:rFonts w:cstheme="minorHAnsi"/>
          <w:bCs/>
        </w:rPr>
        <w:t>.</w:t>
      </w:r>
    </w:p>
    <w:p w:rsidR="00A43470" w:rsidRPr="00B74588" w:rsidRDefault="00A43470" w:rsidP="00DC0745">
      <w:pPr>
        <w:numPr>
          <w:ilvl w:val="0"/>
          <w:numId w:val="2"/>
        </w:numPr>
        <w:tabs>
          <w:tab w:val="left" w:pos="720"/>
        </w:tabs>
        <w:spacing w:after="0"/>
        <w:jc w:val="both"/>
        <w:rPr>
          <w:rFonts w:cstheme="minorHAnsi"/>
          <w:color w:val="000000"/>
        </w:rPr>
      </w:pPr>
      <w:r w:rsidRPr="00B74588">
        <w:rPr>
          <w:rFonts w:cstheme="minorHAnsi"/>
          <w:bCs/>
          <w:color w:val="000000"/>
          <w:u w:val="single"/>
        </w:rPr>
        <w:t>Υπεύθυνη δήλωση Ν. 1599/1986</w:t>
      </w:r>
      <w:r w:rsidRPr="00B74588">
        <w:rPr>
          <w:rFonts w:cstheme="minorHAnsi"/>
          <w:color w:val="000000"/>
        </w:rPr>
        <w:t>, όπου ο συμμετέχων οικονομικός φορέας δηλώνει ότι μέχρι και την ημέρα υποβολής της προσφοράς του είναι εγγεγραμμένος στο οικείο επιμελητήριο.</w:t>
      </w:r>
    </w:p>
    <w:p w:rsidR="00A43470" w:rsidRPr="00B74588" w:rsidRDefault="001D2DC9" w:rsidP="00DC0745">
      <w:pPr>
        <w:numPr>
          <w:ilvl w:val="0"/>
          <w:numId w:val="2"/>
        </w:numPr>
        <w:tabs>
          <w:tab w:val="left" w:pos="720"/>
        </w:tabs>
        <w:spacing w:after="0"/>
        <w:jc w:val="both"/>
        <w:rPr>
          <w:rFonts w:cstheme="minorHAnsi"/>
          <w:color w:val="000000"/>
        </w:rPr>
      </w:pPr>
      <w:r w:rsidRPr="00B74588">
        <w:rPr>
          <w:rFonts w:cstheme="minorHAnsi"/>
          <w:color w:val="000000"/>
        </w:rPr>
        <w:t>Φορολογική ενημερότητα.</w:t>
      </w:r>
    </w:p>
    <w:p w:rsidR="001D2DC9" w:rsidRPr="00B74588" w:rsidRDefault="001D2DC9" w:rsidP="00DC0745">
      <w:pPr>
        <w:numPr>
          <w:ilvl w:val="0"/>
          <w:numId w:val="2"/>
        </w:numPr>
        <w:tabs>
          <w:tab w:val="left" w:pos="720"/>
        </w:tabs>
        <w:spacing w:after="0"/>
        <w:jc w:val="both"/>
        <w:rPr>
          <w:rFonts w:cstheme="minorHAnsi"/>
          <w:color w:val="000000"/>
        </w:rPr>
      </w:pPr>
      <w:r w:rsidRPr="00B74588">
        <w:rPr>
          <w:rFonts w:cstheme="minorHAnsi"/>
          <w:color w:val="000000"/>
        </w:rPr>
        <w:t>Ασφαλιστική ενημερότητα.</w:t>
      </w:r>
    </w:p>
    <w:p w:rsidR="00514953" w:rsidRPr="00E30786" w:rsidRDefault="0051472B" w:rsidP="00ED1DDA">
      <w:pPr>
        <w:numPr>
          <w:ilvl w:val="0"/>
          <w:numId w:val="2"/>
        </w:numPr>
        <w:tabs>
          <w:tab w:val="left" w:pos="720"/>
        </w:tabs>
        <w:spacing w:after="0"/>
        <w:jc w:val="both"/>
        <w:rPr>
          <w:rFonts w:cstheme="minorHAnsi"/>
          <w:color w:val="000000"/>
        </w:rPr>
      </w:pPr>
      <w:r w:rsidRPr="00B74588">
        <w:rPr>
          <w:rFonts w:cstheme="minorHAnsi"/>
          <w:bCs/>
          <w:color w:val="000000"/>
          <w:u w:val="single"/>
        </w:rPr>
        <w:t>Υπεύθυνη δήλωση Ν. 1599/1986</w:t>
      </w:r>
      <w:r w:rsidRPr="00B74588">
        <w:rPr>
          <w:rFonts w:cstheme="minorHAnsi"/>
          <w:bCs/>
          <w:color w:val="000000"/>
        </w:rPr>
        <w:t xml:space="preserve">  ότι ο συμμετέχων οικονομικός φορέας έλαβε γνώση των συνθηκών εκτέλεσης των εργασιών και αποδέχεται ανεπιφύλακτα τις τεχνικές προδιαγραφές της διακήρυξης.</w:t>
      </w:r>
    </w:p>
    <w:p w:rsidR="00E30786" w:rsidRPr="00B74588" w:rsidRDefault="00E30786" w:rsidP="00E30786">
      <w:pPr>
        <w:numPr>
          <w:ilvl w:val="0"/>
          <w:numId w:val="2"/>
        </w:numPr>
        <w:tabs>
          <w:tab w:val="left" w:pos="720"/>
        </w:tabs>
        <w:spacing w:after="0"/>
        <w:jc w:val="both"/>
        <w:rPr>
          <w:rFonts w:cstheme="minorHAnsi"/>
          <w:color w:val="000000"/>
        </w:rPr>
      </w:pPr>
      <w:r w:rsidRPr="00B74588">
        <w:rPr>
          <w:rFonts w:cstheme="minorHAnsi"/>
          <w:bCs/>
          <w:color w:val="000000"/>
          <w:u w:val="single"/>
        </w:rPr>
        <w:t xml:space="preserve">Υπεύθυνη δήλωση Ν. 1599/1986, </w:t>
      </w:r>
      <w:r w:rsidRPr="00B74588">
        <w:rPr>
          <w:rFonts w:cstheme="minorHAnsi"/>
          <w:bCs/>
          <w:color w:val="000000"/>
        </w:rPr>
        <w:t xml:space="preserve"> ότι ο συμμετέχων οικονομικός φορέας εφόσον επιλεχθεί ως ανάδοχος θα ολοκληρώσει τις </w:t>
      </w:r>
      <w:r w:rsidR="00080075">
        <w:rPr>
          <w:rFonts w:cstheme="minorHAnsi"/>
          <w:bCs/>
        </w:rPr>
        <w:t>εργασίες εντός σαράντα (4</w:t>
      </w:r>
      <w:r w:rsidRPr="00080075">
        <w:rPr>
          <w:rFonts w:cstheme="minorHAnsi"/>
          <w:bCs/>
        </w:rPr>
        <w:t>0)</w:t>
      </w:r>
      <w:r w:rsidRPr="00B74588">
        <w:rPr>
          <w:rFonts w:cstheme="minorHAnsi"/>
          <w:bCs/>
          <w:color w:val="000000"/>
        </w:rPr>
        <w:t xml:space="preserve"> ημερών από την υπογραφή της σύμβασης. </w:t>
      </w:r>
    </w:p>
    <w:p w:rsidR="00E30786" w:rsidRPr="00ED1DDA" w:rsidRDefault="00E30786" w:rsidP="00E30786">
      <w:pPr>
        <w:tabs>
          <w:tab w:val="left" w:pos="720"/>
        </w:tabs>
        <w:spacing w:after="0"/>
        <w:ind w:left="720"/>
        <w:jc w:val="both"/>
        <w:rPr>
          <w:rFonts w:cstheme="minorHAnsi"/>
          <w:color w:val="000000"/>
        </w:rPr>
      </w:pPr>
    </w:p>
    <w:p w:rsidR="001D2DC9" w:rsidRPr="00B74588" w:rsidRDefault="001D2DC9" w:rsidP="00DC0745">
      <w:pPr>
        <w:tabs>
          <w:tab w:val="left" w:pos="720"/>
        </w:tabs>
        <w:spacing w:after="0"/>
        <w:jc w:val="both"/>
        <w:rPr>
          <w:rFonts w:cstheme="minorHAnsi"/>
          <w:color w:val="000000"/>
        </w:rPr>
      </w:pPr>
    </w:p>
    <w:p w:rsidR="001D2DC9" w:rsidRPr="00B74588" w:rsidRDefault="001D2DC9" w:rsidP="00DC0745">
      <w:pPr>
        <w:tabs>
          <w:tab w:val="left" w:pos="720"/>
        </w:tabs>
        <w:spacing w:after="0"/>
        <w:jc w:val="both"/>
        <w:rPr>
          <w:rFonts w:cstheme="minorHAnsi"/>
          <w:b/>
          <w:color w:val="000000"/>
        </w:rPr>
      </w:pPr>
      <w:r w:rsidRPr="00B74588">
        <w:rPr>
          <w:rFonts w:cstheme="minorHAnsi"/>
          <w:b/>
          <w:color w:val="000000"/>
        </w:rPr>
        <w:t>Β. «ΟΙΚΟΝΟΜΙΚΗ ΠΡΟΣΦΟΡΑ»</w:t>
      </w:r>
    </w:p>
    <w:p w:rsidR="001D2DC9" w:rsidRPr="00B74588" w:rsidRDefault="001D2DC9" w:rsidP="00DC0745">
      <w:pPr>
        <w:tabs>
          <w:tab w:val="left" w:pos="720"/>
        </w:tabs>
        <w:spacing w:after="0"/>
        <w:jc w:val="both"/>
        <w:rPr>
          <w:rFonts w:cstheme="minorHAnsi"/>
          <w:color w:val="000000"/>
        </w:rPr>
      </w:pPr>
      <w:r w:rsidRPr="00B74588">
        <w:rPr>
          <w:rFonts w:cstheme="minorHAnsi"/>
          <w:color w:val="000000"/>
        </w:rPr>
        <w:t xml:space="preserve">Τα οικονομικά στοιχεία τοποθετούνται, </w:t>
      </w:r>
      <w:r w:rsidRPr="00B74588">
        <w:rPr>
          <w:rFonts w:cstheme="minorHAnsi"/>
          <w:b/>
          <w:color w:val="000000"/>
        </w:rPr>
        <w:t xml:space="preserve">επί ποινής απόρριψης, </w:t>
      </w:r>
      <w:r w:rsidRPr="00B74588">
        <w:rPr>
          <w:rFonts w:cstheme="minorHAnsi"/>
          <w:color w:val="000000"/>
        </w:rPr>
        <w:t>σε χωριστό σφραγισμένο φάκελο, επίσης μέσα στον  κύριο φάκελο της προσφοράς με την ένδειξη «ΟΙΚΟΝΟΜΙΚΗ ΠΡΟΣΦΟΡΑ» και τα κύρια στοιχεία του αποστολέα.</w:t>
      </w:r>
    </w:p>
    <w:p w:rsidR="001D2DC9" w:rsidRDefault="001D2DC9" w:rsidP="00DC0745">
      <w:pPr>
        <w:tabs>
          <w:tab w:val="left" w:pos="720"/>
        </w:tabs>
        <w:spacing w:after="0"/>
        <w:jc w:val="both"/>
        <w:rPr>
          <w:rFonts w:cstheme="minorHAnsi"/>
          <w:color w:val="000000"/>
        </w:rPr>
      </w:pPr>
      <w:r w:rsidRPr="00B74588">
        <w:rPr>
          <w:rFonts w:cstheme="minorHAnsi"/>
          <w:color w:val="000000"/>
        </w:rPr>
        <w:t xml:space="preserve">Ο υποψήφιος ανάδοχος θα συμπληρώσει, θα σφραγίσει και θα </w:t>
      </w:r>
      <w:r w:rsidR="0051472B" w:rsidRPr="00B74588">
        <w:rPr>
          <w:rFonts w:cstheme="minorHAnsi"/>
          <w:color w:val="000000"/>
        </w:rPr>
        <w:t xml:space="preserve">υπογράψει </w:t>
      </w:r>
      <w:r w:rsidR="004B4CF8">
        <w:rPr>
          <w:rFonts w:cstheme="minorHAnsi"/>
          <w:color w:val="000000"/>
        </w:rPr>
        <w:t>την</w:t>
      </w:r>
      <w:r w:rsidR="0051472B" w:rsidRPr="00B74588">
        <w:rPr>
          <w:rFonts w:cstheme="minorHAnsi"/>
          <w:color w:val="000000"/>
        </w:rPr>
        <w:t xml:space="preserve"> οι</w:t>
      </w:r>
      <w:r w:rsidR="004713CC" w:rsidRPr="00B74588">
        <w:rPr>
          <w:rFonts w:cstheme="minorHAnsi"/>
          <w:color w:val="000000"/>
        </w:rPr>
        <w:t>κονομική προσφορά</w:t>
      </w:r>
      <w:r w:rsidR="00F501BC">
        <w:rPr>
          <w:rFonts w:cstheme="minorHAnsi"/>
          <w:color w:val="000000"/>
        </w:rPr>
        <w:t xml:space="preserve"> </w:t>
      </w:r>
      <w:r w:rsidR="002D3F23" w:rsidRPr="002D3F23">
        <w:rPr>
          <w:rFonts w:cstheme="minorHAnsi"/>
          <w:color w:val="000000"/>
        </w:rPr>
        <w:t>:</w:t>
      </w:r>
    </w:p>
    <w:p w:rsidR="00CC255B" w:rsidRDefault="00CC255B" w:rsidP="00DC0745">
      <w:pPr>
        <w:tabs>
          <w:tab w:val="left" w:pos="720"/>
        </w:tabs>
        <w:spacing w:after="0"/>
        <w:jc w:val="both"/>
        <w:rPr>
          <w:rFonts w:cstheme="minorHAnsi"/>
          <w:color w:val="000000"/>
        </w:rPr>
      </w:pPr>
    </w:p>
    <w:p w:rsidR="00CC255B" w:rsidRDefault="00CC255B" w:rsidP="00DC0745">
      <w:pPr>
        <w:tabs>
          <w:tab w:val="left" w:pos="720"/>
        </w:tabs>
        <w:spacing w:after="0"/>
        <w:jc w:val="both"/>
        <w:rPr>
          <w:rFonts w:cstheme="minorHAnsi"/>
          <w:color w:val="000000"/>
        </w:rPr>
      </w:pPr>
    </w:p>
    <w:p w:rsidR="00CC255B" w:rsidRDefault="00CC255B" w:rsidP="00DC0745">
      <w:pPr>
        <w:tabs>
          <w:tab w:val="left" w:pos="720"/>
        </w:tabs>
        <w:spacing w:after="0"/>
        <w:jc w:val="both"/>
        <w:rPr>
          <w:rFonts w:cstheme="minorHAnsi"/>
          <w:color w:val="000000"/>
        </w:rPr>
      </w:pPr>
    </w:p>
    <w:p w:rsidR="00CC255B" w:rsidRDefault="00CC255B" w:rsidP="00DC0745">
      <w:pPr>
        <w:tabs>
          <w:tab w:val="left" w:pos="720"/>
        </w:tabs>
        <w:spacing w:after="0"/>
        <w:jc w:val="both"/>
        <w:rPr>
          <w:rFonts w:cstheme="minorHAnsi"/>
          <w:color w:val="000000"/>
        </w:rPr>
      </w:pPr>
    </w:p>
    <w:p w:rsidR="00392394" w:rsidRPr="0030683E" w:rsidRDefault="00392394" w:rsidP="00DC0745">
      <w:pPr>
        <w:tabs>
          <w:tab w:val="left" w:pos="720"/>
        </w:tabs>
        <w:spacing w:after="0"/>
        <w:jc w:val="both"/>
        <w:rPr>
          <w:rFonts w:cstheme="minorHAnsi"/>
          <w:color w:val="000000"/>
        </w:rPr>
      </w:pPr>
    </w:p>
    <w:p w:rsidR="002D3F23" w:rsidRPr="002D3F23" w:rsidRDefault="002D3F23" w:rsidP="00DC0745">
      <w:pPr>
        <w:tabs>
          <w:tab w:val="left" w:pos="720"/>
        </w:tabs>
        <w:spacing w:after="0"/>
        <w:jc w:val="both"/>
        <w:rPr>
          <w:rFonts w:cstheme="minorHAnsi"/>
          <w:b/>
          <w:color w:val="000000"/>
        </w:rPr>
      </w:pPr>
      <w:r>
        <w:rPr>
          <w:rFonts w:cstheme="minorHAnsi"/>
          <w:b/>
          <w:color w:val="000000"/>
        </w:rPr>
        <w:t xml:space="preserve"> </w:t>
      </w:r>
      <w:r w:rsidRPr="002D3F23">
        <w:rPr>
          <w:rFonts w:cstheme="minorHAnsi"/>
          <w:b/>
          <w:color w:val="000000"/>
        </w:rPr>
        <w:t>«</w:t>
      </w:r>
      <w:r w:rsidRPr="002D3F23">
        <w:rPr>
          <w:rFonts w:cstheme="minorHAnsi"/>
          <w:b/>
        </w:rPr>
        <w:t xml:space="preserve">ΕΡΓΑΣΙΕΣ </w:t>
      </w:r>
      <w:r w:rsidRPr="002D3F23">
        <w:rPr>
          <w:rFonts w:cstheme="minorHAnsi"/>
          <w:b/>
          <w:bCs/>
        </w:rPr>
        <w:t>ΤΟΠΟΘΕΤΗΣΗΣ ΚΑΓKΕΛΩΝ ΣΤΟΝ ΑΥΛΕΙΟ ΧΩΡΟ ΤΟΥ ΓΗΡΟΚΟΜΕΙΟΥ ΚΙΛΚΙΣ ΤΟΥ Κ.Κ.Π.Π.Κ.Μ»</w:t>
      </w:r>
    </w:p>
    <w:p w:rsidR="00A86C4D" w:rsidRPr="00B74588" w:rsidRDefault="00A86C4D" w:rsidP="00DC0745">
      <w:pPr>
        <w:pStyle w:val="a3"/>
        <w:autoSpaceDE w:val="0"/>
        <w:autoSpaceDN w:val="0"/>
        <w:adjustRightInd w:val="0"/>
        <w:ind w:left="786"/>
        <w:jc w:val="both"/>
        <w:rPr>
          <w:rFonts w:asciiTheme="minorHAnsi" w:hAnsiTheme="minorHAnsi" w:cstheme="minorHAnsi"/>
          <w:color w:val="000000"/>
          <w:sz w:val="22"/>
          <w:szCs w:val="22"/>
        </w:rPr>
      </w:pPr>
    </w:p>
    <w:tbl>
      <w:tblPr>
        <w:tblStyle w:val="a5"/>
        <w:tblW w:w="0" w:type="auto"/>
        <w:tblLayout w:type="fixed"/>
        <w:tblLook w:val="04A0"/>
      </w:tblPr>
      <w:tblGrid>
        <w:gridCol w:w="534"/>
        <w:gridCol w:w="3543"/>
        <w:gridCol w:w="2127"/>
        <w:gridCol w:w="2268"/>
      </w:tblGrid>
      <w:tr w:rsidR="00973832" w:rsidRPr="00B74588" w:rsidTr="00437D9A">
        <w:tc>
          <w:tcPr>
            <w:tcW w:w="534" w:type="dxa"/>
          </w:tcPr>
          <w:p w:rsidR="00973832" w:rsidRPr="00B74588" w:rsidRDefault="00973832" w:rsidP="00DC0745">
            <w:pPr>
              <w:autoSpaceDE w:val="0"/>
              <w:autoSpaceDN w:val="0"/>
              <w:adjustRightInd w:val="0"/>
              <w:jc w:val="both"/>
              <w:rPr>
                <w:rFonts w:cstheme="minorHAnsi"/>
                <w:color w:val="000000"/>
              </w:rPr>
            </w:pPr>
            <w:r w:rsidRPr="00B74588">
              <w:rPr>
                <w:rFonts w:cstheme="minorHAnsi"/>
                <w:color w:val="000000"/>
              </w:rPr>
              <w:t>α/α</w:t>
            </w:r>
          </w:p>
        </w:tc>
        <w:tc>
          <w:tcPr>
            <w:tcW w:w="3543" w:type="dxa"/>
          </w:tcPr>
          <w:p w:rsidR="00973832" w:rsidRPr="00B74588" w:rsidRDefault="00437D9A" w:rsidP="00437D9A">
            <w:pPr>
              <w:autoSpaceDE w:val="0"/>
              <w:autoSpaceDN w:val="0"/>
              <w:adjustRightInd w:val="0"/>
              <w:jc w:val="both"/>
              <w:rPr>
                <w:rFonts w:cstheme="minorHAnsi"/>
                <w:color w:val="000000"/>
              </w:rPr>
            </w:pPr>
            <w:r>
              <w:rPr>
                <w:rFonts w:cstheme="minorHAnsi"/>
                <w:color w:val="000000"/>
              </w:rPr>
              <w:t>ΕΙΔΟΣ ΕΡΓΑΣΙΑ</w:t>
            </w:r>
            <w:r w:rsidR="00973832" w:rsidRPr="00B74588">
              <w:rPr>
                <w:rFonts w:cstheme="minorHAnsi"/>
                <w:color w:val="000000"/>
              </w:rPr>
              <w:t>Σ</w:t>
            </w:r>
            <w:r w:rsidR="004B4CF8">
              <w:rPr>
                <w:rFonts w:cstheme="minorHAnsi"/>
                <w:color w:val="000000"/>
              </w:rPr>
              <w:t xml:space="preserve"> </w:t>
            </w:r>
          </w:p>
        </w:tc>
        <w:tc>
          <w:tcPr>
            <w:tcW w:w="2127" w:type="dxa"/>
          </w:tcPr>
          <w:p w:rsidR="00872846" w:rsidRDefault="00872846" w:rsidP="00DC0745">
            <w:pPr>
              <w:autoSpaceDE w:val="0"/>
              <w:autoSpaceDN w:val="0"/>
              <w:adjustRightInd w:val="0"/>
              <w:jc w:val="both"/>
              <w:rPr>
                <w:rFonts w:cstheme="minorHAnsi"/>
                <w:color w:val="000000"/>
              </w:rPr>
            </w:pPr>
            <w:r>
              <w:rPr>
                <w:rFonts w:cstheme="minorHAnsi"/>
                <w:color w:val="000000"/>
              </w:rPr>
              <w:t xml:space="preserve">ΣΥΝΟΛΙΚΗ </w:t>
            </w:r>
          </w:p>
          <w:p w:rsidR="00437D9A" w:rsidRDefault="00973832" w:rsidP="00DC0745">
            <w:pPr>
              <w:autoSpaceDE w:val="0"/>
              <w:autoSpaceDN w:val="0"/>
              <w:adjustRightInd w:val="0"/>
              <w:jc w:val="both"/>
              <w:rPr>
                <w:rFonts w:cstheme="minorHAnsi"/>
                <w:color w:val="000000"/>
              </w:rPr>
            </w:pPr>
            <w:r w:rsidRPr="00B74588">
              <w:rPr>
                <w:rFonts w:cstheme="minorHAnsi"/>
                <w:color w:val="000000"/>
              </w:rPr>
              <w:t xml:space="preserve">ΤΙΜΗ </w:t>
            </w:r>
          </w:p>
          <w:p w:rsidR="00973832" w:rsidRPr="00872846" w:rsidRDefault="00973832" w:rsidP="00DC0745">
            <w:pPr>
              <w:autoSpaceDE w:val="0"/>
              <w:autoSpaceDN w:val="0"/>
              <w:adjustRightInd w:val="0"/>
              <w:jc w:val="both"/>
              <w:rPr>
                <w:rFonts w:cstheme="minorHAnsi"/>
                <w:color w:val="000000"/>
              </w:rPr>
            </w:pPr>
            <w:r w:rsidRPr="00B74588">
              <w:rPr>
                <w:rFonts w:cstheme="minorHAnsi"/>
                <w:color w:val="000000"/>
              </w:rPr>
              <w:t>ΧΩΡΙΣ ΦΠΑ</w:t>
            </w:r>
          </w:p>
          <w:p w:rsidR="00973832" w:rsidRPr="00B74588" w:rsidRDefault="00973832" w:rsidP="00DC0745">
            <w:pPr>
              <w:autoSpaceDE w:val="0"/>
              <w:autoSpaceDN w:val="0"/>
              <w:adjustRightInd w:val="0"/>
              <w:jc w:val="both"/>
              <w:rPr>
                <w:rFonts w:cstheme="minorHAnsi"/>
                <w:color w:val="000000"/>
              </w:rPr>
            </w:pPr>
          </w:p>
        </w:tc>
        <w:tc>
          <w:tcPr>
            <w:tcW w:w="2268" w:type="dxa"/>
          </w:tcPr>
          <w:p w:rsidR="00437D9A" w:rsidRDefault="00872846" w:rsidP="00437D9A">
            <w:pPr>
              <w:autoSpaceDE w:val="0"/>
              <w:autoSpaceDN w:val="0"/>
              <w:adjustRightInd w:val="0"/>
              <w:jc w:val="both"/>
              <w:rPr>
                <w:rFonts w:cstheme="minorHAnsi"/>
                <w:color w:val="000000"/>
              </w:rPr>
            </w:pPr>
            <w:r>
              <w:rPr>
                <w:rFonts w:cstheme="minorHAnsi"/>
                <w:color w:val="000000"/>
              </w:rPr>
              <w:t xml:space="preserve">ΣΥΝΟΛΙΚΗ </w:t>
            </w:r>
            <w:r w:rsidR="00437D9A">
              <w:rPr>
                <w:rFonts w:cstheme="minorHAnsi"/>
                <w:color w:val="000000"/>
              </w:rPr>
              <w:t xml:space="preserve">ΤΙΜΗ </w:t>
            </w:r>
          </w:p>
          <w:p w:rsidR="00973832" w:rsidRPr="00B74588" w:rsidRDefault="00437D9A" w:rsidP="00437D9A">
            <w:pPr>
              <w:autoSpaceDE w:val="0"/>
              <w:autoSpaceDN w:val="0"/>
              <w:adjustRightInd w:val="0"/>
              <w:jc w:val="both"/>
              <w:rPr>
                <w:rFonts w:cstheme="minorHAnsi"/>
                <w:color w:val="000000"/>
              </w:rPr>
            </w:pPr>
            <w:r>
              <w:rPr>
                <w:rFonts w:cstheme="minorHAnsi"/>
                <w:color w:val="000000"/>
              </w:rPr>
              <w:t>ΜΕ</w:t>
            </w:r>
            <w:r w:rsidR="00872846">
              <w:rPr>
                <w:rFonts w:cstheme="minorHAnsi"/>
                <w:color w:val="000000"/>
              </w:rPr>
              <w:t xml:space="preserve"> ΦΠΑ</w:t>
            </w:r>
            <w:r>
              <w:rPr>
                <w:rFonts w:cstheme="minorHAnsi"/>
                <w:color w:val="000000"/>
              </w:rPr>
              <w:t xml:space="preserve"> 24%</w:t>
            </w:r>
          </w:p>
        </w:tc>
      </w:tr>
      <w:tr w:rsidR="00437D9A" w:rsidRPr="00B74588" w:rsidTr="00437D9A">
        <w:trPr>
          <w:trHeight w:val="1000"/>
        </w:trPr>
        <w:tc>
          <w:tcPr>
            <w:tcW w:w="534" w:type="dxa"/>
            <w:vMerge w:val="restart"/>
          </w:tcPr>
          <w:p w:rsidR="00437D9A" w:rsidRPr="00B74588" w:rsidRDefault="00437D9A" w:rsidP="00DC0745">
            <w:pPr>
              <w:autoSpaceDE w:val="0"/>
              <w:autoSpaceDN w:val="0"/>
              <w:adjustRightInd w:val="0"/>
              <w:jc w:val="both"/>
              <w:rPr>
                <w:rFonts w:cstheme="minorHAnsi"/>
                <w:color w:val="000000"/>
              </w:rPr>
            </w:pPr>
            <w:r>
              <w:rPr>
                <w:rFonts w:cstheme="minorHAnsi"/>
                <w:color w:val="000000"/>
              </w:rPr>
              <w:t>1</w:t>
            </w:r>
          </w:p>
        </w:tc>
        <w:tc>
          <w:tcPr>
            <w:tcW w:w="3543" w:type="dxa"/>
          </w:tcPr>
          <w:p w:rsidR="00437D9A" w:rsidRDefault="00437D9A" w:rsidP="00437D9A">
            <w:pPr>
              <w:autoSpaceDE w:val="0"/>
              <w:autoSpaceDN w:val="0"/>
              <w:adjustRightInd w:val="0"/>
              <w:jc w:val="both"/>
              <w:rPr>
                <w:rFonts w:cstheme="minorHAnsi"/>
                <w:color w:val="000000"/>
              </w:rPr>
            </w:pPr>
            <w:r>
              <w:rPr>
                <w:rFonts w:cstheme="minorHAnsi"/>
                <w:color w:val="000000"/>
              </w:rPr>
              <w:t>ΤΟΠΟΘΕΤΗΣΗ ΚΑΓΚΕΛΩΝ</w:t>
            </w:r>
            <w:r w:rsidR="00762672">
              <w:rPr>
                <w:rFonts w:cstheme="minorHAnsi"/>
                <w:color w:val="000000"/>
              </w:rPr>
              <w:t xml:space="preserve"> ΚΑΙ ΗΛΕΚΤΡΙΚΗΣ ΚΑΓΚΕΛΟΠΟΡΤΑΣ</w:t>
            </w:r>
            <w:r>
              <w:rPr>
                <w:rFonts w:cstheme="minorHAnsi"/>
                <w:color w:val="000000"/>
              </w:rPr>
              <w:t xml:space="preserve"> ΣΤΟ ΓΗΡΟΚΟΜΕΙΟ </w:t>
            </w:r>
            <w:r w:rsidR="00762672">
              <w:rPr>
                <w:rFonts w:cstheme="minorHAnsi"/>
                <w:color w:val="000000"/>
              </w:rPr>
              <w:t xml:space="preserve"> </w:t>
            </w:r>
            <w:r>
              <w:rPr>
                <w:rFonts w:cstheme="minorHAnsi"/>
                <w:color w:val="000000"/>
              </w:rPr>
              <w:t>ΚΙΛΚΙΣ</w:t>
            </w:r>
          </w:p>
          <w:p w:rsidR="00437D9A" w:rsidRDefault="00437D9A" w:rsidP="004B4CF8">
            <w:pPr>
              <w:tabs>
                <w:tab w:val="left" w:pos="720"/>
              </w:tabs>
              <w:jc w:val="both"/>
              <w:rPr>
                <w:rFonts w:cstheme="minorHAnsi"/>
                <w:color w:val="000000"/>
              </w:rPr>
            </w:pPr>
          </w:p>
          <w:p w:rsidR="00437D9A" w:rsidRDefault="00437D9A" w:rsidP="00437D9A">
            <w:pPr>
              <w:autoSpaceDE w:val="0"/>
              <w:autoSpaceDN w:val="0"/>
              <w:adjustRightInd w:val="0"/>
              <w:jc w:val="both"/>
              <w:rPr>
                <w:rFonts w:cstheme="minorHAnsi"/>
                <w:color w:val="000000"/>
              </w:rPr>
            </w:pPr>
          </w:p>
          <w:p w:rsidR="00437D9A" w:rsidRPr="00B74588" w:rsidRDefault="00437D9A" w:rsidP="004B4CF8">
            <w:pPr>
              <w:tabs>
                <w:tab w:val="left" w:pos="720"/>
              </w:tabs>
              <w:jc w:val="both"/>
              <w:rPr>
                <w:rFonts w:cstheme="minorHAnsi"/>
                <w:color w:val="000000"/>
              </w:rPr>
            </w:pPr>
          </w:p>
        </w:tc>
        <w:tc>
          <w:tcPr>
            <w:tcW w:w="2127" w:type="dxa"/>
          </w:tcPr>
          <w:p w:rsidR="00437D9A" w:rsidRPr="00B74588" w:rsidRDefault="00E263D6" w:rsidP="00DC0745">
            <w:pPr>
              <w:autoSpaceDE w:val="0"/>
              <w:autoSpaceDN w:val="0"/>
              <w:adjustRightInd w:val="0"/>
              <w:jc w:val="both"/>
              <w:rPr>
                <w:rFonts w:cstheme="minorHAnsi"/>
                <w:color w:val="000000"/>
              </w:rPr>
            </w:pPr>
            <w:r>
              <w:rPr>
                <w:rFonts w:cstheme="minorHAnsi"/>
                <w:color w:val="000000"/>
              </w:rPr>
              <w:t>(</w:t>
            </w:r>
            <w:r w:rsidR="00854301">
              <w:rPr>
                <w:rFonts w:cstheme="minorHAnsi"/>
                <w:color w:val="000000"/>
              </w:rPr>
              <w:t>Α</w:t>
            </w:r>
            <w:r>
              <w:rPr>
                <w:rFonts w:cstheme="minorHAnsi"/>
                <w:color w:val="000000"/>
              </w:rPr>
              <w:t>ριθμητικώς)</w:t>
            </w:r>
          </w:p>
        </w:tc>
        <w:tc>
          <w:tcPr>
            <w:tcW w:w="2268" w:type="dxa"/>
          </w:tcPr>
          <w:p w:rsidR="00437D9A" w:rsidRDefault="00E263D6" w:rsidP="00437D9A">
            <w:pPr>
              <w:autoSpaceDE w:val="0"/>
              <w:autoSpaceDN w:val="0"/>
              <w:adjustRightInd w:val="0"/>
              <w:jc w:val="both"/>
              <w:rPr>
                <w:rFonts w:cstheme="minorHAnsi"/>
                <w:color w:val="000000"/>
              </w:rPr>
            </w:pPr>
            <w:r>
              <w:rPr>
                <w:rFonts w:cstheme="minorHAnsi"/>
                <w:color w:val="000000"/>
              </w:rPr>
              <w:t>(</w:t>
            </w:r>
            <w:r w:rsidR="00854301">
              <w:rPr>
                <w:rFonts w:cstheme="minorHAnsi"/>
                <w:color w:val="000000"/>
              </w:rPr>
              <w:t>Α</w:t>
            </w:r>
            <w:r>
              <w:rPr>
                <w:rFonts w:cstheme="minorHAnsi"/>
                <w:color w:val="000000"/>
              </w:rPr>
              <w:t>ριθμητικώς)</w:t>
            </w:r>
          </w:p>
          <w:p w:rsidR="00437D9A" w:rsidRPr="00B74588" w:rsidRDefault="00437D9A" w:rsidP="00437D9A">
            <w:pPr>
              <w:autoSpaceDE w:val="0"/>
              <w:autoSpaceDN w:val="0"/>
              <w:adjustRightInd w:val="0"/>
              <w:jc w:val="both"/>
              <w:rPr>
                <w:rFonts w:cstheme="minorHAnsi"/>
                <w:color w:val="000000"/>
              </w:rPr>
            </w:pPr>
          </w:p>
        </w:tc>
      </w:tr>
      <w:tr w:rsidR="00437D9A" w:rsidRPr="00B74588" w:rsidTr="00437D9A">
        <w:trPr>
          <w:trHeight w:val="1295"/>
        </w:trPr>
        <w:tc>
          <w:tcPr>
            <w:tcW w:w="534" w:type="dxa"/>
            <w:vMerge/>
          </w:tcPr>
          <w:p w:rsidR="00437D9A" w:rsidRDefault="00437D9A" w:rsidP="00DC0745">
            <w:pPr>
              <w:autoSpaceDE w:val="0"/>
              <w:autoSpaceDN w:val="0"/>
              <w:adjustRightInd w:val="0"/>
              <w:jc w:val="both"/>
              <w:rPr>
                <w:rFonts w:cstheme="minorHAnsi"/>
                <w:color w:val="000000"/>
              </w:rPr>
            </w:pPr>
          </w:p>
        </w:tc>
        <w:tc>
          <w:tcPr>
            <w:tcW w:w="3543" w:type="dxa"/>
          </w:tcPr>
          <w:p w:rsidR="00437D9A" w:rsidRDefault="00437D9A" w:rsidP="00E263D6">
            <w:pPr>
              <w:autoSpaceDE w:val="0"/>
              <w:autoSpaceDN w:val="0"/>
              <w:adjustRightInd w:val="0"/>
              <w:jc w:val="both"/>
              <w:rPr>
                <w:rFonts w:cstheme="minorHAnsi"/>
                <w:color w:val="000000"/>
              </w:rPr>
            </w:pPr>
          </w:p>
        </w:tc>
        <w:tc>
          <w:tcPr>
            <w:tcW w:w="2127" w:type="dxa"/>
          </w:tcPr>
          <w:p w:rsidR="00437D9A" w:rsidRPr="00B74588" w:rsidRDefault="00E263D6" w:rsidP="00DC0745">
            <w:pPr>
              <w:autoSpaceDE w:val="0"/>
              <w:autoSpaceDN w:val="0"/>
              <w:adjustRightInd w:val="0"/>
              <w:jc w:val="both"/>
              <w:rPr>
                <w:rFonts w:cstheme="minorHAnsi"/>
                <w:color w:val="000000"/>
              </w:rPr>
            </w:pPr>
            <w:r>
              <w:rPr>
                <w:rFonts w:cstheme="minorHAnsi"/>
                <w:color w:val="000000"/>
              </w:rPr>
              <w:t>(Ολογράφως)</w:t>
            </w:r>
          </w:p>
        </w:tc>
        <w:tc>
          <w:tcPr>
            <w:tcW w:w="2268" w:type="dxa"/>
          </w:tcPr>
          <w:p w:rsidR="00437D9A" w:rsidRDefault="00E263D6" w:rsidP="00437D9A">
            <w:pPr>
              <w:autoSpaceDE w:val="0"/>
              <w:autoSpaceDN w:val="0"/>
              <w:adjustRightInd w:val="0"/>
              <w:jc w:val="both"/>
              <w:rPr>
                <w:rFonts w:cstheme="minorHAnsi"/>
                <w:color w:val="000000"/>
              </w:rPr>
            </w:pPr>
            <w:r>
              <w:rPr>
                <w:rFonts w:cstheme="minorHAnsi"/>
                <w:color w:val="000000"/>
              </w:rPr>
              <w:t>(Ολογράφως)</w:t>
            </w:r>
          </w:p>
        </w:tc>
      </w:tr>
    </w:tbl>
    <w:p w:rsidR="007F0E88" w:rsidRDefault="007F0E88" w:rsidP="00DC0745">
      <w:pPr>
        <w:autoSpaceDE w:val="0"/>
        <w:autoSpaceDN w:val="0"/>
        <w:adjustRightInd w:val="0"/>
        <w:jc w:val="both"/>
        <w:rPr>
          <w:rFonts w:cstheme="minorHAnsi"/>
          <w:color w:val="000000"/>
        </w:rPr>
      </w:pPr>
    </w:p>
    <w:p w:rsidR="00ED1DDA" w:rsidRPr="00B74588" w:rsidRDefault="00ED1DDA" w:rsidP="00ED1DDA">
      <w:pPr>
        <w:pStyle w:val="a8"/>
        <w:ind w:left="0"/>
        <w:jc w:val="both"/>
        <w:rPr>
          <w:rFonts w:cstheme="minorHAnsi"/>
          <w:b/>
        </w:rPr>
      </w:pPr>
      <w:r w:rsidRPr="00B74588">
        <w:rPr>
          <w:rFonts w:cstheme="minorHAnsi"/>
          <w:b/>
        </w:rPr>
        <w:t>ΑΡΘΡΟ 4: ΔΙΑΔΙΚΑΣΙΑ ΑΠΟΣΦΡΑΓΙΣΗΣ ΠΡΟΣΦ</w:t>
      </w:r>
      <w:r w:rsidRPr="00B74588">
        <w:rPr>
          <w:rFonts w:cstheme="minorHAnsi"/>
          <w:b/>
          <w:lang w:val="en-US"/>
        </w:rPr>
        <w:t>O</w:t>
      </w:r>
      <w:r w:rsidRPr="00B74588">
        <w:rPr>
          <w:rFonts w:cstheme="minorHAnsi"/>
          <w:b/>
        </w:rPr>
        <w:t>ΡΩΝ</w:t>
      </w:r>
    </w:p>
    <w:p w:rsidR="00ED1DDA" w:rsidRDefault="00ED1DDA" w:rsidP="00ED1DDA">
      <w:pPr>
        <w:pStyle w:val="a3"/>
        <w:tabs>
          <w:tab w:val="left" w:pos="0"/>
        </w:tabs>
        <w:ind w:left="0"/>
        <w:jc w:val="both"/>
        <w:rPr>
          <w:rFonts w:asciiTheme="minorHAnsi" w:hAnsiTheme="minorHAnsi" w:cstheme="minorHAnsi"/>
          <w:sz w:val="22"/>
          <w:szCs w:val="22"/>
        </w:rPr>
      </w:pPr>
      <w:r w:rsidRPr="00B74588">
        <w:rPr>
          <w:rFonts w:asciiTheme="minorHAnsi" w:hAnsiTheme="minorHAnsi" w:cstheme="minorHAnsi"/>
          <w:sz w:val="22"/>
          <w:szCs w:val="22"/>
        </w:rPr>
        <w:t>Η διαδικασία αποσφράγισης των προσφορών θα πραγματοποιηθεί από την αρμόδια επιτροπή του Κέντρου σε κλειστή συνεδρία  και μετά το πέρας αυτής, οι συμμετέχοντες θα έχουν πλήρη πρόσβαση στους φάκελους όλων των υποψηφίων.</w:t>
      </w:r>
    </w:p>
    <w:p w:rsidR="00ED1DDA" w:rsidRPr="00116F01" w:rsidRDefault="00ED1DDA" w:rsidP="00ED1DDA">
      <w:pPr>
        <w:autoSpaceDE w:val="0"/>
        <w:autoSpaceDN w:val="0"/>
        <w:adjustRightInd w:val="0"/>
        <w:spacing w:after="0" w:line="240" w:lineRule="auto"/>
        <w:jc w:val="both"/>
        <w:rPr>
          <w:rFonts w:cstheme="minorHAnsi"/>
        </w:rPr>
      </w:pPr>
      <w:r w:rsidRPr="009D126B">
        <w:rPr>
          <w:rFonts w:eastAsia="Times New Roman" w:cstheme="minorHAnsi"/>
        </w:rPr>
        <w:t xml:space="preserve">Η αποσφράγιση </w:t>
      </w:r>
      <w:r>
        <w:rPr>
          <w:rFonts w:eastAsia="Times New Roman" w:cstheme="minorHAnsi"/>
        </w:rPr>
        <w:t xml:space="preserve">των φακέλων των δικαιολογητικών συμμετοχής, των τεχνικών προσφορών και των οικονομικών προσφορών μπορούν να γίνουν σε μια συνεδρίαση κατά την κρίση της επιτροπής </w:t>
      </w:r>
      <w:r w:rsidR="003E1738">
        <w:rPr>
          <w:rFonts w:cstheme="minorHAnsi"/>
        </w:rPr>
        <w:t>σύμφωνα με το άρθρο 11</w:t>
      </w:r>
      <w:r w:rsidRPr="00116F01">
        <w:rPr>
          <w:rFonts w:cstheme="minorHAnsi"/>
        </w:rPr>
        <w:t>7 του Ν.4412/16</w:t>
      </w:r>
      <w:r>
        <w:rPr>
          <w:rFonts w:eastAsia="Times New Roman" w:cstheme="minorHAnsi"/>
        </w:rPr>
        <w:t>.</w:t>
      </w:r>
    </w:p>
    <w:p w:rsidR="00ED1DDA" w:rsidRPr="00B74588" w:rsidRDefault="00ED1DDA" w:rsidP="00DC0745">
      <w:pPr>
        <w:autoSpaceDE w:val="0"/>
        <w:autoSpaceDN w:val="0"/>
        <w:adjustRightInd w:val="0"/>
        <w:jc w:val="both"/>
        <w:rPr>
          <w:rFonts w:cstheme="minorHAnsi"/>
          <w:color w:val="000000"/>
        </w:rPr>
      </w:pPr>
    </w:p>
    <w:p w:rsidR="00B3633B" w:rsidRPr="00B74588" w:rsidRDefault="00973832" w:rsidP="00ED1DDA">
      <w:pPr>
        <w:spacing w:before="120" w:line="280" w:lineRule="exact"/>
        <w:jc w:val="both"/>
        <w:outlineLvl w:val="0"/>
        <w:rPr>
          <w:rFonts w:cstheme="minorHAnsi"/>
          <w:b/>
          <w:u w:val="single"/>
        </w:rPr>
      </w:pPr>
      <w:r w:rsidRPr="00B74588">
        <w:rPr>
          <w:rFonts w:cstheme="minorHAnsi"/>
          <w:b/>
        </w:rPr>
        <w:t>ΑΡΘΡΟ 5:</w:t>
      </w:r>
      <w:r w:rsidR="00ED1DDA">
        <w:rPr>
          <w:rFonts w:cstheme="minorHAnsi"/>
          <w:b/>
          <w:u w:val="single"/>
        </w:rPr>
        <w:t xml:space="preserve"> </w:t>
      </w:r>
      <w:r w:rsidR="00B3633B" w:rsidRPr="00ED1DDA">
        <w:rPr>
          <w:rFonts w:cstheme="minorHAnsi"/>
          <w:b/>
        </w:rPr>
        <w:t>ΠΡΟΣΦΕΡΟΜΕΝΗ ΤΙΜΗ</w:t>
      </w:r>
    </w:p>
    <w:p w:rsidR="00ED1DDA" w:rsidRDefault="00B3633B" w:rsidP="00DC0745">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1.</w:t>
      </w:r>
      <w:r w:rsidRPr="00B74588">
        <w:rPr>
          <w:rFonts w:cstheme="minorHAnsi"/>
          <w:b/>
          <w:color w:val="000000"/>
        </w:rPr>
        <w:tab/>
        <w:t xml:space="preserve"> </w:t>
      </w:r>
      <w:r w:rsidRPr="00B74588">
        <w:rPr>
          <w:rFonts w:cstheme="minorHAnsi"/>
          <w:color w:val="000000"/>
        </w:rPr>
        <w:t xml:space="preserve">Η προσφερόμενη τιμή θα αναγράφεται σε ευρώ και θα περιλαμβάνει τις νόμιμες κρατήσεις, </w:t>
      </w:r>
      <w:r w:rsidRPr="00872846">
        <w:rPr>
          <w:rFonts w:cstheme="minorHAnsi"/>
          <w:b/>
          <w:color w:val="000000"/>
        </w:rPr>
        <w:t>εκτός</w:t>
      </w:r>
      <w:r w:rsidR="00872846">
        <w:rPr>
          <w:rFonts w:cstheme="minorHAnsi"/>
          <w:color w:val="000000"/>
        </w:rPr>
        <w:t xml:space="preserve"> του αναλογούντα ΦΠΑ</w:t>
      </w:r>
      <w:r w:rsidR="00182D10">
        <w:rPr>
          <w:rFonts w:cstheme="minorHAnsi"/>
          <w:color w:val="000000"/>
        </w:rPr>
        <w:t>. Το ποσό της προσφοράς θα αναγραφεί αριθμητικώς και ολογράφως.</w:t>
      </w:r>
      <w:r w:rsidR="00872846">
        <w:rPr>
          <w:rFonts w:cstheme="minorHAnsi"/>
          <w:color w:val="000000"/>
        </w:rPr>
        <w:t xml:space="preserve"> </w:t>
      </w:r>
      <w:r w:rsidRPr="00B74588">
        <w:rPr>
          <w:rFonts w:cstheme="minorHAnsi"/>
          <w:color w:val="000000"/>
        </w:rPr>
        <w:t xml:space="preserve"> </w:t>
      </w:r>
    </w:p>
    <w:p w:rsidR="00B3633B" w:rsidRPr="00B74588" w:rsidRDefault="00B3633B" w:rsidP="00DC0745">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2. </w:t>
      </w:r>
      <w:r w:rsidRPr="00B74588">
        <w:rPr>
          <w:rFonts w:cstheme="minorHAnsi"/>
          <w:color w:val="000000"/>
        </w:rPr>
        <w:t>Οι τιμές δεσμεύουν τον προμηθευτή για όλη την διάρκεια ισχύος της σύμβασης και σε τυχόν παράταση αυτής.</w:t>
      </w:r>
    </w:p>
    <w:p w:rsidR="00B3633B" w:rsidRPr="00B74588" w:rsidRDefault="00B3633B" w:rsidP="00DC0745">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3. </w:t>
      </w:r>
      <w:r w:rsidRPr="00B74588">
        <w:rPr>
          <w:rFonts w:cstheme="minorHAnsi"/>
          <w:b/>
          <w:color w:val="000000"/>
        </w:rPr>
        <w:tab/>
      </w:r>
      <w:r w:rsidRPr="00B74588">
        <w:rPr>
          <w:rFonts w:cstheme="minorHAnsi"/>
          <w:color w:val="000000"/>
        </w:rPr>
        <w:t>Προσφορές που θέτουν όρο αναπροσαρμογής της τιμής απορρίπτονται ως απαράδεκτες.</w:t>
      </w:r>
    </w:p>
    <w:p w:rsidR="00B3633B" w:rsidRPr="00B74588" w:rsidRDefault="00B3633B" w:rsidP="00DC0745">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4. </w:t>
      </w:r>
      <w:r w:rsidRPr="00B74588">
        <w:rPr>
          <w:rFonts w:cstheme="minorHAnsi"/>
          <w:color w:val="000000"/>
        </w:rPr>
        <w:t>Εφόσον από την προσφορά δεν προκύπτει με σαφήνεια η προσφερόμενη τιμή, η προσφορά απορρίπτεται ως απαράδεκτη.</w:t>
      </w:r>
    </w:p>
    <w:p w:rsidR="00B3633B" w:rsidRPr="00FA2C59" w:rsidRDefault="00B3633B" w:rsidP="00FA2C59">
      <w:pPr>
        <w:spacing w:before="120" w:line="280" w:lineRule="exact"/>
        <w:jc w:val="both"/>
        <w:outlineLvl w:val="0"/>
        <w:rPr>
          <w:rFonts w:cstheme="minorHAnsi"/>
          <w:b/>
        </w:rPr>
      </w:pPr>
      <w:r w:rsidRPr="00B74588">
        <w:rPr>
          <w:rFonts w:cstheme="minorHAnsi"/>
          <w:b/>
        </w:rPr>
        <w:t xml:space="preserve">ΑΡΘΡΟ </w:t>
      </w:r>
      <w:r w:rsidR="00382072" w:rsidRPr="00B74588">
        <w:rPr>
          <w:rFonts w:cstheme="minorHAnsi"/>
          <w:b/>
        </w:rPr>
        <w:t>6</w:t>
      </w:r>
      <w:r w:rsidRPr="00B74588">
        <w:rPr>
          <w:rFonts w:cstheme="minorHAnsi"/>
          <w:b/>
          <w:vertAlign w:val="superscript"/>
        </w:rPr>
        <w:t>ο</w:t>
      </w:r>
      <w:r w:rsidR="00FA2C59">
        <w:rPr>
          <w:rFonts w:cstheme="minorHAnsi"/>
          <w:b/>
        </w:rPr>
        <w:t xml:space="preserve"> </w:t>
      </w:r>
      <w:r w:rsidR="00FA2C59">
        <w:rPr>
          <w:rFonts w:cstheme="minorHAnsi"/>
          <w:b/>
          <w:lang w:val="en-US"/>
        </w:rPr>
        <w:t xml:space="preserve">: </w:t>
      </w:r>
      <w:r w:rsidRPr="00FA2C59">
        <w:rPr>
          <w:rFonts w:cstheme="minorHAnsi"/>
          <w:b/>
        </w:rPr>
        <w:t>ΚΑΤΑΚΥΡΩΣΗ - ΕΓΓΥΗΣΕΙΣ</w:t>
      </w:r>
    </w:p>
    <w:p w:rsidR="00B3633B" w:rsidRPr="00B74588" w:rsidRDefault="00B3633B" w:rsidP="00DC0745">
      <w:pPr>
        <w:pStyle w:val="aa"/>
        <w:numPr>
          <w:ilvl w:val="0"/>
          <w:numId w:val="30"/>
        </w:numPr>
        <w:tabs>
          <w:tab w:val="left" w:pos="284"/>
        </w:tabs>
        <w:spacing w:before="120" w:line="280" w:lineRule="exact"/>
        <w:ind w:left="284" w:hanging="284"/>
        <w:jc w:val="both"/>
        <w:rPr>
          <w:rFonts w:asciiTheme="minorHAnsi" w:hAnsiTheme="minorHAnsi" w:cstheme="minorHAnsi"/>
          <w:sz w:val="22"/>
          <w:szCs w:val="22"/>
        </w:rPr>
      </w:pPr>
      <w:r w:rsidRPr="00B74588">
        <w:rPr>
          <w:rFonts w:asciiTheme="minorHAnsi" w:hAnsiTheme="minorHAnsi" w:cstheme="minorHAnsi"/>
          <w:sz w:val="22"/>
          <w:szCs w:val="22"/>
        </w:rPr>
        <w:t>Η κατακύρωση θα γίνει στο</w:t>
      </w:r>
      <w:r w:rsidR="00D377B1">
        <w:rPr>
          <w:rFonts w:asciiTheme="minorHAnsi" w:hAnsiTheme="minorHAnsi" w:cstheme="minorHAnsi"/>
          <w:sz w:val="22"/>
          <w:szCs w:val="22"/>
        </w:rPr>
        <w:t>ν προσφέροντα του οποίου η  προσφορά είναι αποδεκτή</w:t>
      </w:r>
      <w:r w:rsidRPr="00B74588">
        <w:rPr>
          <w:rFonts w:asciiTheme="minorHAnsi" w:hAnsiTheme="minorHAnsi" w:cstheme="minorHAnsi"/>
          <w:sz w:val="22"/>
          <w:szCs w:val="22"/>
        </w:rPr>
        <w:t xml:space="preserve"> με βάση τους καθοριζόμενους στις τεχνικές προδιαγραφές και τη διακήρυξη ουσιώδεις όρους, που προσφέρει τη </w:t>
      </w:r>
      <w:r w:rsidRPr="00B74588">
        <w:rPr>
          <w:rStyle w:val="Bodytext"/>
          <w:rFonts w:asciiTheme="minorHAnsi" w:hAnsiTheme="minorHAnsi" w:cstheme="minorHAnsi"/>
          <w:b/>
          <w:sz w:val="22"/>
          <w:szCs w:val="22"/>
        </w:rPr>
        <w:t>πλέον συμφέρουσα α</w:t>
      </w:r>
      <w:r w:rsidRPr="00B74588">
        <w:rPr>
          <w:rStyle w:val="Bodytext"/>
          <w:rFonts w:asciiTheme="minorHAnsi" w:hAnsiTheme="minorHAnsi" w:cstheme="minorHAnsi"/>
          <w:b/>
          <w:sz w:val="22"/>
          <w:szCs w:val="22"/>
        </w:rPr>
        <w:softHyphen/>
        <w:t>πό οικονομική άποψή προσφορά αποκλειστικά βάσει της τιμής</w:t>
      </w:r>
      <w:r w:rsidRPr="00B74588">
        <w:rPr>
          <w:rFonts w:asciiTheme="minorHAnsi" w:hAnsiTheme="minorHAnsi" w:cstheme="minorHAnsi"/>
          <w:sz w:val="22"/>
          <w:szCs w:val="22"/>
        </w:rPr>
        <w:t xml:space="preserve"> </w:t>
      </w:r>
      <w:r w:rsidR="003F2064">
        <w:rPr>
          <w:rFonts w:asciiTheme="minorHAnsi" w:hAnsiTheme="minorHAnsi" w:cstheme="minorHAnsi"/>
          <w:sz w:val="22"/>
          <w:szCs w:val="22"/>
        </w:rPr>
        <w:t xml:space="preserve">  </w:t>
      </w:r>
      <w:r w:rsidRPr="00B74588">
        <w:rPr>
          <w:rFonts w:asciiTheme="minorHAnsi" w:hAnsiTheme="minorHAnsi" w:cstheme="minorHAnsi"/>
          <w:sz w:val="22"/>
          <w:szCs w:val="22"/>
        </w:rPr>
        <w:t>σύμφωνα με το άρθρο 103 του Ν.4412/2016.</w:t>
      </w:r>
    </w:p>
    <w:p w:rsidR="00B3633B" w:rsidRPr="00B74588" w:rsidRDefault="00B3633B" w:rsidP="00DC0745">
      <w:pPr>
        <w:tabs>
          <w:tab w:val="left" w:pos="-720"/>
          <w:tab w:val="left" w:pos="0"/>
          <w:tab w:val="left" w:pos="284"/>
        </w:tabs>
        <w:suppressAutoHyphens/>
        <w:spacing w:before="120" w:line="280" w:lineRule="exact"/>
        <w:ind w:left="284" w:hanging="284"/>
        <w:jc w:val="both"/>
        <w:rPr>
          <w:rFonts w:cstheme="minorHAnsi"/>
        </w:rPr>
      </w:pPr>
      <w:r w:rsidRPr="00B74588">
        <w:rPr>
          <w:rFonts w:cstheme="minorHAnsi"/>
          <w:b/>
        </w:rPr>
        <w:lastRenderedPageBreak/>
        <w:t>2.</w:t>
      </w:r>
      <w:r w:rsidRPr="00B74588">
        <w:rPr>
          <w:rFonts w:cstheme="minorHAnsi"/>
          <w:b/>
        </w:rPr>
        <w:tab/>
      </w:r>
      <w:r w:rsidRPr="00B74588">
        <w:rPr>
          <w:rFonts w:cstheme="minorHAnsi"/>
        </w:rPr>
        <w:t>Μετά την αξιολόγηση των προσφορών και την ανάδειξη αυτού στον οποίο πρόκειται να γίνει η κα</w:t>
      </w:r>
      <w:r w:rsidRPr="00B74588">
        <w:rPr>
          <w:rFonts w:cstheme="minorHAnsi"/>
        </w:rPr>
        <w:softHyphen/>
        <w:t>τα</w:t>
      </w:r>
      <w:r w:rsidRPr="00B74588">
        <w:rPr>
          <w:rFonts w:cstheme="minorHAnsi"/>
        </w:rPr>
        <w:softHyphen/>
        <w:t xml:space="preserve">κύρωση, η αναθέτουσα αρχή ειδοποιεί εγγράφως τον ανάδοχο, στον οποίο πρόκειται να γίνει η </w:t>
      </w:r>
      <w:r w:rsidRPr="00B74588">
        <w:rPr>
          <w:rFonts w:cstheme="minorHAnsi"/>
          <w:u w:val="single"/>
        </w:rPr>
        <w:t xml:space="preserve">κατακύρωση να υποβάλει εντός δέκα </w:t>
      </w:r>
      <w:r w:rsidR="009650E0">
        <w:rPr>
          <w:rFonts w:cstheme="minorHAnsi"/>
          <w:u w:val="single"/>
        </w:rPr>
        <w:t>(10</w:t>
      </w:r>
      <w:r w:rsidRPr="00B74588">
        <w:rPr>
          <w:rFonts w:cstheme="minorHAnsi"/>
          <w:u w:val="single"/>
        </w:rPr>
        <w:t>)</w:t>
      </w:r>
      <w:r w:rsidRPr="00B74588">
        <w:rPr>
          <w:rFonts w:cstheme="minorHAnsi"/>
        </w:rPr>
        <w:t xml:space="preserve">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w:t>
      </w:r>
      <w:r w:rsidR="00382072" w:rsidRPr="00B74588">
        <w:rPr>
          <w:rFonts w:cstheme="minorHAnsi"/>
        </w:rPr>
        <w:t xml:space="preserve"> στο </w:t>
      </w:r>
      <w:r w:rsidR="0099584F">
        <w:rPr>
          <w:rFonts w:cstheme="minorHAnsi"/>
        </w:rPr>
        <w:t>αρ. 3 δικαιολογητικά συμμετοχής.</w:t>
      </w:r>
      <w:r w:rsidR="003033FC">
        <w:rPr>
          <w:rFonts w:cstheme="minorHAnsi"/>
        </w:rPr>
        <w:t xml:space="preserve"> </w:t>
      </w:r>
      <w:r w:rsidRPr="00B74588">
        <w:rPr>
          <w:rFonts w:cstheme="minorHAnsi"/>
        </w:rPr>
        <w:t xml:space="preserve">Τα δικαιολογητικά αυτά προσκομίζονται από τον διαγωνιζόμενο στον οποίο πρόκειται να γίνει η </w:t>
      </w:r>
      <w:r w:rsidRPr="00B74588">
        <w:rPr>
          <w:rFonts w:cstheme="minorHAnsi"/>
          <w:b/>
        </w:rPr>
        <w:t>κατακύρωση</w:t>
      </w:r>
      <w:r w:rsidRPr="00B74588">
        <w:rPr>
          <w:rFonts w:cstheme="minorHAnsi"/>
        </w:rPr>
        <w:t>,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B3633B" w:rsidRPr="00B74588" w:rsidRDefault="00B3633B" w:rsidP="00DC0745">
      <w:pPr>
        <w:pStyle w:val="aa"/>
        <w:tabs>
          <w:tab w:val="left" w:pos="284"/>
        </w:tabs>
        <w:spacing w:before="120" w:line="280" w:lineRule="exact"/>
        <w:ind w:left="284" w:hanging="284"/>
        <w:jc w:val="both"/>
        <w:rPr>
          <w:rFonts w:asciiTheme="minorHAnsi" w:hAnsiTheme="minorHAnsi" w:cstheme="minorHAnsi"/>
          <w:sz w:val="22"/>
          <w:szCs w:val="22"/>
        </w:rPr>
      </w:pPr>
      <w:r w:rsidRPr="00B74588">
        <w:rPr>
          <w:rFonts w:asciiTheme="minorHAnsi" w:hAnsiTheme="minorHAnsi" w:cstheme="minorHAnsi"/>
          <w:b/>
          <w:sz w:val="22"/>
          <w:szCs w:val="22"/>
        </w:rPr>
        <w:t xml:space="preserve">3. </w:t>
      </w:r>
      <w:r w:rsidRPr="00B74588">
        <w:rPr>
          <w:rFonts w:asciiTheme="minorHAnsi" w:hAnsiTheme="minorHAnsi" w:cstheme="minorHAnsi"/>
          <w:sz w:val="22"/>
          <w:szCs w:val="22"/>
        </w:rPr>
        <w:t xml:space="preserve">Η κατακύρωση του διαγωνισμού θα γίνει από το </w:t>
      </w:r>
      <w:r w:rsidRPr="00B74588">
        <w:rPr>
          <w:rFonts w:asciiTheme="minorHAnsi" w:hAnsiTheme="minorHAnsi" w:cstheme="minorHAnsi"/>
          <w:sz w:val="22"/>
          <w:szCs w:val="22"/>
          <w:u w:val="single"/>
        </w:rPr>
        <w:t>Διοικητικό Συμβούλιο του Κέντρου</w:t>
      </w:r>
      <w:r w:rsidRPr="00B74588">
        <w:rPr>
          <w:rFonts w:asciiTheme="minorHAnsi" w:hAnsiTheme="minorHAnsi" w:cstheme="minorHAnsi"/>
          <w:sz w:val="22"/>
          <w:szCs w:val="22"/>
        </w:rPr>
        <w:t>.  Στη συν</w:t>
      </w:r>
      <w:r w:rsidR="00382072" w:rsidRPr="00B74588">
        <w:rPr>
          <w:rFonts w:asciiTheme="minorHAnsi" w:hAnsiTheme="minorHAnsi" w:cstheme="minorHAnsi"/>
          <w:sz w:val="22"/>
          <w:szCs w:val="22"/>
        </w:rPr>
        <w:t>έχεια, θα αποσταλεί στον  προσφέροντα</w:t>
      </w:r>
      <w:r w:rsidRPr="00B74588">
        <w:rPr>
          <w:rFonts w:asciiTheme="minorHAnsi" w:hAnsiTheme="minorHAnsi" w:cstheme="minorHAnsi"/>
          <w:sz w:val="22"/>
          <w:szCs w:val="22"/>
        </w:rPr>
        <w:t xml:space="preserve"> η σχετική σύμβαση.</w:t>
      </w:r>
    </w:p>
    <w:p w:rsidR="00B3633B" w:rsidRPr="00B74588" w:rsidRDefault="00B3633B" w:rsidP="00DC0745">
      <w:pPr>
        <w:tabs>
          <w:tab w:val="left" w:pos="-720"/>
          <w:tab w:val="left" w:pos="284"/>
        </w:tabs>
        <w:suppressAutoHyphens/>
        <w:spacing w:before="120" w:line="280" w:lineRule="exact"/>
        <w:ind w:left="284" w:hanging="284"/>
        <w:jc w:val="both"/>
        <w:rPr>
          <w:rFonts w:cstheme="minorHAnsi"/>
        </w:rPr>
      </w:pPr>
      <w:r w:rsidRPr="00B74588">
        <w:rPr>
          <w:rFonts w:cstheme="minorHAnsi"/>
          <w:b/>
        </w:rPr>
        <w:t>4.</w:t>
      </w:r>
      <w:r w:rsidRPr="00B74588">
        <w:rPr>
          <w:rFonts w:cstheme="minorHAnsi"/>
        </w:rPr>
        <w:t xml:space="preserve"> </w:t>
      </w:r>
      <w:r w:rsidRPr="00B74588">
        <w:rPr>
          <w:rFonts w:cstheme="minorHAnsi"/>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Pr="00B74588">
        <w:rPr>
          <w:rFonts w:cstheme="minorHAnsi"/>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B74588">
        <w:rPr>
          <w:rFonts w:cstheme="minorHAnsi"/>
        </w:rPr>
        <w:t>.</w:t>
      </w:r>
      <w:r w:rsidR="00E964A1">
        <w:rPr>
          <w:rFonts w:cstheme="minorHAnsi"/>
        </w:rPr>
        <w:t xml:space="preserve">  Ο </w:t>
      </w:r>
      <w:r w:rsidR="00EE5406">
        <w:rPr>
          <w:rFonts w:cstheme="minorHAnsi"/>
        </w:rPr>
        <w:t>χρόνος</w:t>
      </w:r>
      <w:r w:rsidR="00E964A1">
        <w:rPr>
          <w:rFonts w:cstheme="minorHAnsi"/>
        </w:rPr>
        <w:t xml:space="preserve"> </w:t>
      </w:r>
      <w:r w:rsidR="00EE5406">
        <w:rPr>
          <w:rFonts w:cstheme="minorHAnsi"/>
        </w:rPr>
        <w:t>ισχύος</w:t>
      </w:r>
      <w:r w:rsidR="00E964A1">
        <w:rPr>
          <w:rFonts w:cstheme="minorHAnsi"/>
        </w:rPr>
        <w:t xml:space="preserve"> της </w:t>
      </w:r>
      <w:r w:rsidR="00EE5406">
        <w:rPr>
          <w:rFonts w:cstheme="minorHAnsi"/>
        </w:rPr>
        <w:t>εγγύησης</w:t>
      </w:r>
      <w:r w:rsidR="00E964A1">
        <w:rPr>
          <w:rFonts w:cstheme="minorHAnsi"/>
        </w:rPr>
        <w:t xml:space="preserve"> </w:t>
      </w:r>
      <w:r w:rsidR="00EE5406">
        <w:rPr>
          <w:rFonts w:cstheme="minorHAnsi"/>
        </w:rPr>
        <w:t>πρέπει</w:t>
      </w:r>
      <w:r w:rsidR="00E964A1">
        <w:rPr>
          <w:rFonts w:cstheme="minorHAnsi"/>
        </w:rPr>
        <w:t xml:space="preserve"> να είναι</w:t>
      </w:r>
      <w:r w:rsidR="00E964A1" w:rsidRPr="00607FBA">
        <w:rPr>
          <w:rFonts w:cs="Arial"/>
        </w:rPr>
        <w:t xml:space="preserve"> μεγαλύτερος </w:t>
      </w:r>
      <w:r w:rsidR="00E964A1" w:rsidRPr="0093165F">
        <w:rPr>
          <w:rFonts w:cs="Arial"/>
        </w:rPr>
        <w:t>κατά ένα (1) τουλάχιστον</w:t>
      </w:r>
      <w:r w:rsidR="00E964A1">
        <w:rPr>
          <w:rFonts w:cs="Arial"/>
        </w:rPr>
        <w:t xml:space="preserve"> μήνα</w:t>
      </w:r>
      <w:r w:rsidR="00E964A1" w:rsidRPr="00607FBA">
        <w:rPr>
          <w:rFonts w:cs="Arial"/>
        </w:rPr>
        <w:t xml:space="preserve"> από το συνολικό χρόνο ισχύος της σύμβασης</w:t>
      </w:r>
      <w:r w:rsidR="00F81BE8">
        <w:rPr>
          <w:rFonts w:cs="Arial"/>
        </w:rPr>
        <w:t>.</w:t>
      </w:r>
    </w:p>
    <w:p w:rsidR="00973832" w:rsidRPr="00B74588" w:rsidRDefault="00B3633B" w:rsidP="00E964A1">
      <w:pPr>
        <w:autoSpaceDE w:val="0"/>
        <w:autoSpaceDN w:val="0"/>
        <w:adjustRightInd w:val="0"/>
        <w:ind w:left="284" w:hanging="284"/>
        <w:jc w:val="both"/>
        <w:rPr>
          <w:rFonts w:cstheme="minorHAnsi"/>
          <w:color w:val="000000"/>
        </w:rPr>
      </w:pPr>
      <w:r w:rsidRPr="00B74588">
        <w:rPr>
          <w:rFonts w:cstheme="minorHAnsi"/>
          <w:b/>
        </w:rPr>
        <w:t>5.</w:t>
      </w:r>
      <w:r w:rsidR="00382072" w:rsidRPr="00B74588">
        <w:rPr>
          <w:rFonts w:cstheme="minorHAnsi"/>
        </w:rPr>
        <w:t xml:space="preserve"> </w:t>
      </w:r>
      <w:r w:rsidRPr="00B74588">
        <w:rPr>
          <w:rFonts w:cstheme="minorHAnsi"/>
        </w:rPr>
        <w:t>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w:t>
      </w:r>
      <w:r w:rsidR="000B2337">
        <w:rPr>
          <w:rFonts w:cstheme="minorHAnsi"/>
        </w:rPr>
        <w:t>.</w:t>
      </w:r>
    </w:p>
    <w:p w:rsidR="00D5066E" w:rsidRPr="00FA2C59" w:rsidRDefault="00382072" w:rsidP="00FA2C59">
      <w:pPr>
        <w:spacing w:before="120" w:line="280" w:lineRule="exact"/>
        <w:jc w:val="both"/>
        <w:outlineLvl w:val="0"/>
        <w:rPr>
          <w:rFonts w:cstheme="minorHAnsi"/>
          <w:b/>
        </w:rPr>
      </w:pPr>
      <w:r w:rsidRPr="00B74588">
        <w:rPr>
          <w:rFonts w:cstheme="minorHAnsi"/>
          <w:b/>
        </w:rPr>
        <w:t>ΑΡΘΡΟ 7</w:t>
      </w:r>
      <w:r w:rsidRPr="00FA2C59">
        <w:rPr>
          <w:rFonts w:cstheme="minorHAnsi"/>
          <w:b/>
        </w:rPr>
        <w:t>:</w:t>
      </w:r>
      <w:r w:rsidR="00FA2C59" w:rsidRPr="0030683E">
        <w:rPr>
          <w:rFonts w:cstheme="minorHAnsi"/>
          <w:b/>
        </w:rPr>
        <w:t xml:space="preserve"> </w:t>
      </w:r>
      <w:r w:rsidR="00D5066E" w:rsidRPr="00FA2C59">
        <w:rPr>
          <w:rFonts w:cstheme="minorHAnsi"/>
          <w:b/>
        </w:rPr>
        <w:t>ΕΝΣΤΑΣΕΙΣ</w:t>
      </w:r>
    </w:p>
    <w:p w:rsidR="00D5066E" w:rsidRPr="00B74588" w:rsidRDefault="00D5066E" w:rsidP="00DC0745">
      <w:pPr>
        <w:tabs>
          <w:tab w:val="num" w:pos="0"/>
        </w:tabs>
        <w:spacing w:before="120" w:line="280" w:lineRule="exact"/>
        <w:jc w:val="both"/>
        <w:rPr>
          <w:rFonts w:cstheme="minorHAnsi"/>
        </w:rPr>
      </w:pPr>
      <w:r w:rsidRPr="00B74588">
        <w:rPr>
          <w:rFonts w:cstheme="minorHAnsi"/>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D5066E" w:rsidRPr="00B74588" w:rsidRDefault="00D5066E" w:rsidP="00DC0745">
      <w:pPr>
        <w:tabs>
          <w:tab w:val="num" w:pos="0"/>
        </w:tabs>
        <w:spacing w:before="120" w:line="280" w:lineRule="exact"/>
        <w:jc w:val="both"/>
        <w:rPr>
          <w:rFonts w:cstheme="minorHAnsi"/>
        </w:rPr>
      </w:pPr>
      <w:r w:rsidRPr="00B74588">
        <w:rPr>
          <w:rFonts w:cstheme="minorHAnsi"/>
        </w:rPr>
        <w:t>Για το παραδεκτό της άσκησης ένστασης προσκομίζεται παράβολο υπέρ του Δημο</w:t>
      </w:r>
      <w:r w:rsidRPr="00B74588">
        <w:rPr>
          <w:rFonts w:cstheme="minorHAnsi"/>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D5066E" w:rsidRPr="00B74588" w:rsidRDefault="00D5066E" w:rsidP="00DC0745">
      <w:pPr>
        <w:tabs>
          <w:tab w:val="num" w:pos="0"/>
        </w:tabs>
        <w:spacing w:before="120" w:line="280" w:lineRule="exact"/>
        <w:jc w:val="both"/>
        <w:rPr>
          <w:rFonts w:cstheme="minorHAnsi"/>
          <w:b/>
          <w:u w:val="single"/>
        </w:rPr>
      </w:pPr>
      <w:r w:rsidRPr="00B74588">
        <w:rPr>
          <w:rFonts w:cstheme="minorHAnsi"/>
          <w:b/>
          <w:u w:val="single"/>
        </w:rPr>
        <w:t>Υπομνήματα, αναφορές, που δεν πληρούν τις παραπάνω διαδικαστική προϋπόθεση δεν γίνονται δεκτές και απορρίπτονται.</w:t>
      </w:r>
    </w:p>
    <w:p w:rsidR="00D5066E" w:rsidRPr="00FA2C59" w:rsidRDefault="00D5066E" w:rsidP="00DC0745">
      <w:pPr>
        <w:tabs>
          <w:tab w:val="num" w:pos="0"/>
        </w:tabs>
        <w:spacing w:before="120" w:line="280" w:lineRule="exact"/>
        <w:jc w:val="both"/>
        <w:rPr>
          <w:rFonts w:cstheme="minorHAnsi"/>
          <w:b/>
        </w:rPr>
      </w:pPr>
      <w:r w:rsidRPr="00B74588">
        <w:rPr>
          <w:rFonts w:cstheme="minorHAnsi"/>
          <w:b/>
        </w:rPr>
        <w:t>ΑΡΘΡΟ  8</w:t>
      </w:r>
      <w:r w:rsidRPr="00B74588">
        <w:rPr>
          <w:rFonts w:cstheme="minorHAnsi"/>
          <w:b/>
          <w:vertAlign w:val="superscript"/>
        </w:rPr>
        <w:t>ο</w:t>
      </w:r>
      <w:r w:rsidR="00FA2C59" w:rsidRPr="00FA2C59">
        <w:rPr>
          <w:rFonts w:cstheme="minorHAnsi"/>
          <w:b/>
        </w:rPr>
        <w:t xml:space="preserve"> :</w:t>
      </w:r>
      <w:r w:rsidRPr="00FA2C59">
        <w:rPr>
          <w:rFonts w:cstheme="minorHAnsi"/>
          <w:b/>
        </w:rPr>
        <w:t>ΕΚΤΕΛΕΣΗ ΕΡΓΑΣΙΩΝ – ΠΑΡΑΚΟΥΛΟΥΘΗΣΗ-ΠΑΡΑΛΑΒΗ</w:t>
      </w:r>
    </w:p>
    <w:p w:rsidR="00D5066E" w:rsidRPr="00B74588" w:rsidRDefault="00D5066E" w:rsidP="00DC0745">
      <w:pPr>
        <w:spacing w:after="0"/>
        <w:jc w:val="both"/>
        <w:rPr>
          <w:rFonts w:cstheme="minorHAnsi"/>
        </w:rPr>
      </w:pPr>
      <w:r w:rsidRPr="00B74588">
        <w:rPr>
          <w:rFonts w:cstheme="minorHAnsi"/>
        </w:rPr>
        <w:t>Η εκ</w:t>
      </w:r>
      <w:r w:rsidR="00787EA8">
        <w:rPr>
          <w:rFonts w:cstheme="minorHAnsi"/>
        </w:rPr>
        <w:t>τέλεση των εργασιών  στ</w:t>
      </w:r>
      <w:r w:rsidR="00787EA8">
        <w:rPr>
          <w:rFonts w:cstheme="minorHAnsi"/>
          <w:lang w:val="en-US"/>
        </w:rPr>
        <w:t>o</w:t>
      </w:r>
      <w:r w:rsidRPr="00B74588">
        <w:rPr>
          <w:rFonts w:cstheme="minorHAnsi"/>
        </w:rPr>
        <w:t xml:space="preserve">  </w:t>
      </w:r>
      <w:r w:rsidR="00787EA8">
        <w:rPr>
          <w:rFonts w:cstheme="minorHAnsi"/>
        </w:rPr>
        <w:t>Παράρτημα</w:t>
      </w:r>
      <w:r w:rsidR="00787EA8" w:rsidRPr="00787EA8">
        <w:rPr>
          <w:rFonts w:cstheme="minorHAnsi"/>
        </w:rPr>
        <w:t xml:space="preserve">  </w:t>
      </w:r>
      <w:r w:rsidRPr="00B74588">
        <w:rPr>
          <w:rFonts w:cstheme="minorHAnsi"/>
        </w:rPr>
        <w:t xml:space="preserve"> θα γίνεται πάντα σε συνεννόηση με την  Δ</w:t>
      </w:r>
      <w:r w:rsidR="006C6103">
        <w:rPr>
          <w:rFonts w:cstheme="minorHAnsi"/>
        </w:rPr>
        <w:t>/</w:t>
      </w:r>
      <w:r w:rsidRPr="00B74588">
        <w:rPr>
          <w:rFonts w:cstheme="minorHAnsi"/>
        </w:rPr>
        <w:t>νση  του  Παραρτήματος και τις τεχνικές προδιαγραφές του διαγωνισμού.</w:t>
      </w:r>
    </w:p>
    <w:p w:rsidR="00D5066E" w:rsidRPr="00B74588" w:rsidRDefault="00D5066E" w:rsidP="00DC0745">
      <w:pPr>
        <w:spacing w:after="0"/>
        <w:jc w:val="both"/>
        <w:rPr>
          <w:rFonts w:cstheme="minorHAnsi"/>
        </w:rPr>
      </w:pPr>
      <w:r w:rsidRPr="00B74588">
        <w:rPr>
          <w:rFonts w:cstheme="minorHAnsi"/>
        </w:rPr>
        <w:t>Η παρακολούθηση των εργασιών θα γίνει σύμφωνα με το αρ.216 παρ.2 του Ν.4412/16 τον προϊστάμενο τεχνικών έργων  του Κέντρου και τους τεχνικούς του Κέντρου</w:t>
      </w:r>
      <w:r w:rsidR="00787EA8" w:rsidRPr="00787EA8">
        <w:rPr>
          <w:rFonts w:cstheme="minorHAnsi"/>
        </w:rPr>
        <w:t xml:space="preserve"> </w:t>
      </w:r>
      <w:r w:rsidR="00787EA8">
        <w:rPr>
          <w:rFonts w:cstheme="minorHAnsi"/>
        </w:rPr>
        <w:t xml:space="preserve">και λαμβάνοντας </w:t>
      </w:r>
      <w:r w:rsidR="007F11C9">
        <w:rPr>
          <w:rFonts w:cstheme="minorHAnsi"/>
        </w:rPr>
        <w:lastRenderedPageBreak/>
        <w:t xml:space="preserve">ο ανάδοχος </w:t>
      </w:r>
      <w:r w:rsidR="00787EA8">
        <w:rPr>
          <w:rFonts w:cstheme="minorHAnsi"/>
        </w:rPr>
        <w:t xml:space="preserve">όλα τα μέτρα για την ασφάλεια ,προστασία και της επιστήμης για την αποφυγή ατυχημάτων </w:t>
      </w:r>
      <w:r w:rsidR="007F11C9">
        <w:rPr>
          <w:rFonts w:cstheme="minorHAnsi"/>
        </w:rPr>
        <w:t xml:space="preserve"> για τα οποία είναι ο μοναδικός υπεύθυνος.</w:t>
      </w:r>
    </w:p>
    <w:p w:rsidR="00D5066E" w:rsidRPr="00B74588" w:rsidRDefault="00D5066E" w:rsidP="00497A3D">
      <w:pPr>
        <w:spacing w:after="0"/>
        <w:jc w:val="both"/>
        <w:rPr>
          <w:rFonts w:cstheme="minorHAnsi"/>
        </w:rPr>
      </w:pPr>
      <w:r w:rsidRPr="00B74588">
        <w:rPr>
          <w:rFonts w:cstheme="minorHAnsi"/>
        </w:rPr>
        <w:t>Η παραλαβή των εργασιών  θα γίνει με την ορισθείσα επιτροπή καλής εκτέλεσης εργασιών  του Κέντρου.</w:t>
      </w:r>
    </w:p>
    <w:p w:rsidR="00973832" w:rsidRPr="00B74588" w:rsidRDefault="00D5066E" w:rsidP="00497A3D">
      <w:pPr>
        <w:autoSpaceDE w:val="0"/>
        <w:autoSpaceDN w:val="0"/>
        <w:adjustRightInd w:val="0"/>
        <w:jc w:val="both"/>
        <w:rPr>
          <w:rFonts w:cstheme="minorHAnsi"/>
          <w:color w:val="000000"/>
        </w:rPr>
      </w:pPr>
      <w:r w:rsidRPr="00B74588">
        <w:rPr>
          <w:rFonts w:cstheme="minorHAnsi"/>
        </w:rPr>
        <w:t>Σε περίπτωση μη εκτέλεσης των εργασιών, η Υπηρεσία έχει το δικαίωμα να κηρύξει έκπτωτο τον ανάδοχο προμηθευτή με όλες τις νόμιμες συνέπειες που ορίζει η νομοθεσία</w:t>
      </w:r>
      <w:r w:rsidR="00F55707">
        <w:rPr>
          <w:rFonts w:cstheme="minorHAnsi"/>
        </w:rPr>
        <w:t>.</w:t>
      </w:r>
    </w:p>
    <w:p w:rsidR="00B74588" w:rsidRPr="0030014C" w:rsidRDefault="00B74588" w:rsidP="00497A3D">
      <w:pPr>
        <w:spacing w:before="120" w:line="280" w:lineRule="exact"/>
        <w:jc w:val="both"/>
        <w:outlineLvl w:val="0"/>
        <w:rPr>
          <w:rFonts w:cstheme="minorHAnsi"/>
          <w:b/>
        </w:rPr>
      </w:pPr>
      <w:r w:rsidRPr="00B74588">
        <w:rPr>
          <w:rFonts w:cstheme="minorHAnsi"/>
          <w:b/>
        </w:rPr>
        <w:t>ΑΡΘΡΟ 9</w:t>
      </w:r>
      <w:r w:rsidRPr="00B74588">
        <w:rPr>
          <w:rFonts w:cstheme="minorHAnsi"/>
          <w:b/>
          <w:vertAlign w:val="superscript"/>
          <w:lang w:val="en-US"/>
        </w:rPr>
        <w:t>o</w:t>
      </w:r>
      <w:r w:rsidR="0030014C" w:rsidRPr="0030683E">
        <w:rPr>
          <w:rFonts w:cstheme="minorHAnsi"/>
          <w:b/>
        </w:rPr>
        <w:t xml:space="preserve"> : </w:t>
      </w:r>
      <w:r w:rsidRPr="0030014C">
        <w:rPr>
          <w:rFonts w:cstheme="minorHAnsi"/>
          <w:b/>
        </w:rPr>
        <w:t>ΠΛΗΡΩΜΗ</w:t>
      </w:r>
    </w:p>
    <w:p w:rsidR="00A7269E" w:rsidRPr="00B74588" w:rsidRDefault="00A7269E" w:rsidP="00497A3D">
      <w:pPr>
        <w:spacing w:after="120" w:line="280" w:lineRule="exact"/>
        <w:jc w:val="both"/>
        <w:outlineLvl w:val="0"/>
        <w:rPr>
          <w:rFonts w:cstheme="minorHAnsi"/>
        </w:rPr>
      </w:pPr>
      <w:r w:rsidRPr="00B74588">
        <w:rPr>
          <w:rFonts w:cstheme="minorHAnsi"/>
        </w:rPr>
        <w:t xml:space="preserve">H πληρωμή θα γίνει εφάπαξ  σε ευρώ (€) με την παραλαβή  και  την λήξη της σύμβασης και την καλή εκτέλεση αυτής.  </w:t>
      </w:r>
    </w:p>
    <w:p w:rsidR="00B74588" w:rsidRPr="00B74588" w:rsidRDefault="00B74588" w:rsidP="00497A3D">
      <w:pPr>
        <w:tabs>
          <w:tab w:val="num" w:pos="0"/>
        </w:tabs>
        <w:spacing w:before="120" w:line="280" w:lineRule="exact"/>
        <w:jc w:val="both"/>
        <w:rPr>
          <w:rFonts w:cstheme="minorHAnsi"/>
        </w:rPr>
      </w:pPr>
      <w:r w:rsidRPr="00B74588">
        <w:rPr>
          <w:rFonts w:cstheme="minorHAnsi"/>
        </w:rPr>
        <w:t>Χρόνος εξόφλησης: εντός εξήντα  (60) ημερών, υπολογιζόμενων από την επομένη της υποβολής του τιμολογίου πώλησης από τον προμηθευτή.</w:t>
      </w:r>
    </w:p>
    <w:p w:rsidR="00B74588" w:rsidRPr="00B74588" w:rsidRDefault="00B74588" w:rsidP="00497A3D">
      <w:pPr>
        <w:jc w:val="both"/>
        <w:rPr>
          <w:rFonts w:cstheme="minorHAnsi"/>
        </w:rPr>
      </w:pPr>
      <w:r w:rsidRPr="00B74588">
        <w:rPr>
          <w:rFonts w:cstheme="minorHAnsi"/>
        </w:rPr>
        <w:t>Η πληρωμή θα γίνει μέσα σε εύλογο χρονικό διάστημα από την κατάθεση των εξής δικαιολογητικών:</w:t>
      </w:r>
    </w:p>
    <w:p w:rsidR="00B74588" w:rsidRPr="00B74588" w:rsidRDefault="00B74588" w:rsidP="00497A3D">
      <w:pPr>
        <w:jc w:val="both"/>
        <w:rPr>
          <w:rFonts w:cstheme="minorHAnsi"/>
        </w:rPr>
      </w:pPr>
      <w:r w:rsidRPr="00B74588">
        <w:rPr>
          <w:rFonts w:cstheme="minorHAnsi"/>
        </w:rPr>
        <w:t>α) Πιστοποιητικό φορολογικής ενημερότητας</w:t>
      </w:r>
      <w:r w:rsidR="003F2064">
        <w:rPr>
          <w:rFonts w:cstheme="minorHAnsi"/>
        </w:rPr>
        <w:t>(αν απαιτείται)</w:t>
      </w:r>
    </w:p>
    <w:p w:rsidR="00B74588" w:rsidRPr="00B74588" w:rsidRDefault="00B74588" w:rsidP="00497A3D">
      <w:pPr>
        <w:jc w:val="both"/>
        <w:rPr>
          <w:rFonts w:cstheme="minorHAnsi"/>
        </w:rPr>
      </w:pPr>
      <w:r w:rsidRPr="00B74588">
        <w:rPr>
          <w:rFonts w:cstheme="minorHAnsi"/>
        </w:rPr>
        <w:t>β) Πιστοποιητικό ασφαλιστικής ενημερότητας</w:t>
      </w:r>
      <w:r w:rsidR="003F2064" w:rsidRPr="003F2064">
        <w:rPr>
          <w:rFonts w:cstheme="minorHAnsi"/>
        </w:rPr>
        <w:t xml:space="preserve"> </w:t>
      </w:r>
      <w:r w:rsidR="003F2064">
        <w:rPr>
          <w:rFonts w:cstheme="minorHAnsi"/>
        </w:rPr>
        <w:t>(αν απαιτείται)</w:t>
      </w:r>
    </w:p>
    <w:p w:rsidR="00BA1F18" w:rsidRDefault="00B74588" w:rsidP="00497A3D">
      <w:pPr>
        <w:jc w:val="both"/>
        <w:rPr>
          <w:rFonts w:cstheme="minorHAnsi"/>
        </w:rPr>
      </w:pPr>
      <w:r w:rsidRPr="00B74588">
        <w:rPr>
          <w:rFonts w:cstheme="minorHAnsi"/>
        </w:rPr>
        <w:t xml:space="preserve">γ) </w:t>
      </w:r>
      <w:r w:rsidR="00BA1F18" w:rsidRPr="00B74588">
        <w:rPr>
          <w:rFonts w:cstheme="minorHAnsi"/>
        </w:rPr>
        <w:t xml:space="preserve">Τιμολόγιο Παροχής Υπηρεσιών &amp; ΔΑ των υλικών </w:t>
      </w:r>
    </w:p>
    <w:p w:rsidR="00B74588" w:rsidRDefault="00B74588" w:rsidP="00497A3D">
      <w:pPr>
        <w:jc w:val="both"/>
        <w:rPr>
          <w:rFonts w:cstheme="minorHAnsi"/>
        </w:rPr>
      </w:pPr>
      <w:r w:rsidRPr="00B74588">
        <w:rPr>
          <w:rFonts w:cstheme="minorHAnsi"/>
        </w:rPr>
        <w:t>δ) Πρωτόκολλο καλής εκτέλεσης εργασιών που θα συντάσσεται από επιτροπή του Κέντρου</w:t>
      </w:r>
    </w:p>
    <w:p w:rsidR="00B74588" w:rsidRPr="00B74588" w:rsidRDefault="00B74588" w:rsidP="00497A3D">
      <w:pPr>
        <w:tabs>
          <w:tab w:val="num" w:pos="0"/>
        </w:tabs>
        <w:spacing w:before="120" w:line="280" w:lineRule="exact"/>
        <w:jc w:val="both"/>
        <w:rPr>
          <w:rFonts w:cstheme="minorHAnsi"/>
        </w:rPr>
      </w:pPr>
      <w:r w:rsidRPr="00B74588">
        <w:rPr>
          <w:rFonts w:cstheme="minorHAnsi"/>
        </w:rPr>
        <w:t xml:space="preserve">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w:t>
      </w:r>
      <w:proofErr w:type="spellStart"/>
      <w:r w:rsidRPr="00B74588">
        <w:rPr>
          <w:rFonts w:cstheme="minorHAnsi"/>
        </w:rPr>
        <w:t>κ.λ.π</w:t>
      </w:r>
      <w:proofErr w:type="spellEnd"/>
      <w:r w:rsidRPr="00B74588">
        <w:rPr>
          <w:rFonts w:cstheme="minorHAnsi"/>
        </w:rPr>
        <w:t>.).</w:t>
      </w:r>
    </w:p>
    <w:p w:rsidR="00B74588" w:rsidRPr="00B74588" w:rsidRDefault="00B74588" w:rsidP="00497A3D">
      <w:pPr>
        <w:tabs>
          <w:tab w:val="num" w:pos="0"/>
        </w:tabs>
        <w:spacing w:before="120" w:line="280" w:lineRule="exact"/>
        <w:jc w:val="both"/>
        <w:rPr>
          <w:rFonts w:cstheme="minorHAnsi"/>
          <w:u w:val="single"/>
        </w:rPr>
      </w:pPr>
      <w:r w:rsidRPr="00B74588">
        <w:rPr>
          <w:rFonts w:cstheme="minorHAnsi"/>
          <w:u w:val="single"/>
        </w:rPr>
        <w:t>Ο Προμηθευτής βαρύνεται με τις νόμιμες κρατήσεις:</w:t>
      </w:r>
    </w:p>
    <w:p w:rsidR="00B74588" w:rsidRPr="00B74588" w:rsidRDefault="00B74588" w:rsidP="00497A3D">
      <w:pPr>
        <w:ind w:firstLine="180"/>
        <w:jc w:val="both"/>
        <w:rPr>
          <w:rFonts w:cstheme="minorHAnsi"/>
        </w:rPr>
      </w:pPr>
      <w:r w:rsidRPr="00B74588">
        <w:rPr>
          <w:rFonts w:cstheme="minorHAnsi"/>
        </w:rPr>
        <w:t>Τον  προμηθευτή θα βαρύνουν όλες οι νόμιμες κρατήσεις. Ενδεικτικά:</w:t>
      </w:r>
    </w:p>
    <w:p w:rsidR="00B74588" w:rsidRPr="00B74588" w:rsidRDefault="00B74588" w:rsidP="00497A3D">
      <w:pPr>
        <w:numPr>
          <w:ilvl w:val="0"/>
          <w:numId w:val="31"/>
        </w:numPr>
        <w:tabs>
          <w:tab w:val="num" w:pos="360"/>
        </w:tabs>
        <w:spacing w:after="0" w:line="240" w:lineRule="auto"/>
        <w:jc w:val="both"/>
        <w:rPr>
          <w:rFonts w:cstheme="minorHAnsi"/>
          <w:bCs/>
        </w:rPr>
      </w:pPr>
      <w:r w:rsidRPr="00B74588">
        <w:rPr>
          <w:rFonts w:cstheme="minorHAnsi"/>
          <w:bCs/>
        </w:rPr>
        <w:t>Παρακράτηση φόρου 8% επί της καθαρής αξίας</w:t>
      </w:r>
    </w:p>
    <w:p w:rsidR="00B74588" w:rsidRPr="00B74588" w:rsidRDefault="00B74588" w:rsidP="00497A3D">
      <w:pPr>
        <w:numPr>
          <w:ilvl w:val="0"/>
          <w:numId w:val="31"/>
        </w:numPr>
        <w:tabs>
          <w:tab w:val="num" w:pos="360"/>
        </w:tabs>
        <w:spacing w:after="0" w:line="240" w:lineRule="auto"/>
        <w:jc w:val="both"/>
        <w:rPr>
          <w:rFonts w:cstheme="minorHAnsi"/>
          <w:bCs/>
        </w:rPr>
      </w:pPr>
      <w:r w:rsidRPr="00B74588">
        <w:rPr>
          <w:rFonts w:cstheme="minorHAnsi"/>
        </w:rPr>
        <w:t>Ε.Α.Α.ΔΗ.ΣΥ. 0,06%</w:t>
      </w:r>
    </w:p>
    <w:p w:rsidR="00B74588" w:rsidRPr="00B74588" w:rsidRDefault="00B74588" w:rsidP="00497A3D">
      <w:pPr>
        <w:numPr>
          <w:ilvl w:val="0"/>
          <w:numId w:val="31"/>
        </w:numPr>
        <w:tabs>
          <w:tab w:val="num" w:pos="360"/>
        </w:tabs>
        <w:spacing w:after="0" w:line="240" w:lineRule="auto"/>
        <w:jc w:val="both"/>
        <w:rPr>
          <w:rFonts w:cstheme="minorHAnsi"/>
          <w:bCs/>
        </w:rPr>
      </w:pPr>
      <w:r w:rsidRPr="00B74588">
        <w:rPr>
          <w:rFonts w:cstheme="minorHAnsi"/>
        </w:rPr>
        <w:t>Χαρτόσημο 3% επί της κράτησης του Ε.ΑΑ.ΔΗ.ΣΥ.</w:t>
      </w:r>
    </w:p>
    <w:p w:rsidR="00B74588" w:rsidRPr="00B74588" w:rsidRDefault="00B74588" w:rsidP="00497A3D">
      <w:pPr>
        <w:numPr>
          <w:ilvl w:val="0"/>
          <w:numId w:val="31"/>
        </w:numPr>
        <w:tabs>
          <w:tab w:val="num" w:pos="360"/>
        </w:tabs>
        <w:spacing w:after="0" w:line="240" w:lineRule="auto"/>
        <w:jc w:val="both"/>
        <w:rPr>
          <w:rFonts w:cstheme="minorHAnsi"/>
          <w:bCs/>
        </w:rPr>
      </w:pPr>
      <w:r w:rsidRPr="00B74588">
        <w:rPr>
          <w:rFonts w:cstheme="minorHAnsi"/>
        </w:rPr>
        <w:t>ΟΓΑ 20% επί του χαρτοσήμου του Ε.ΑΑ.ΔΗ.ΣΥ.</w:t>
      </w:r>
    </w:p>
    <w:p w:rsidR="00B74588" w:rsidRPr="00B74588" w:rsidRDefault="00B74588" w:rsidP="00497A3D">
      <w:pPr>
        <w:numPr>
          <w:ilvl w:val="0"/>
          <w:numId w:val="31"/>
        </w:numPr>
        <w:tabs>
          <w:tab w:val="num" w:pos="360"/>
        </w:tabs>
        <w:spacing w:after="0" w:line="240" w:lineRule="auto"/>
        <w:jc w:val="both"/>
        <w:rPr>
          <w:rFonts w:cstheme="minorHAnsi"/>
          <w:bCs/>
        </w:rPr>
      </w:pPr>
      <w:r w:rsidRPr="00B74588">
        <w:rPr>
          <w:rFonts w:cstheme="minorHAnsi"/>
          <w:bCs/>
        </w:rPr>
        <w:t>Α.Ε.Π.Π.</w:t>
      </w:r>
      <w:r w:rsidR="00BA1F18">
        <w:rPr>
          <w:rFonts w:cstheme="minorHAnsi"/>
        </w:rPr>
        <w:t xml:space="preserve"> 0,07</w:t>
      </w:r>
      <w:r w:rsidRPr="00B74588">
        <w:rPr>
          <w:rFonts w:cstheme="minorHAnsi"/>
        </w:rPr>
        <w:t>%</w:t>
      </w:r>
    </w:p>
    <w:p w:rsidR="00B74588" w:rsidRPr="00B74588" w:rsidRDefault="00B74588" w:rsidP="00497A3D">
      <w:pPr>
        <w:numPr>
          <w:ilvl w:val="0"/>
          <w:numId w:val="31"/>
        </w:numPr>
        <w:tabs>
          <w:tab w:val="num" w:pos="360"/>
        </w:tabs>
        <w:spacing w:after="0" w:line="240" w:lineRule="auto"/>
        <w:jc w:val="both"/>
        <w:rPr>
          <w:rFonts w:cstheme="minorHAnsi"/>
          <w:bCs/>
        </w:rPr>
      </w:pPr>
      <w:r w:rsidRPr="00B74588">
        <w:rPr>
          <w:rFonts w:cstheme="minorHAnsi"/>
        </w:rPr>
        <w:t xml:space="preserve">Χαρτόσημο 3% επί της κράτησης του </w:t>
      </w:r>
      <w:r w:rsidRPr="00B74588">
        <w:rPr>
          <w:rFonts w:cstheme="minorHAnsi"/>
          <w:bCs/>
        </w:rPr>
        <w:t>Α.Ε.Π.Π.</w:t>
      </w:r>
    </w:p>
    <w:p w:rsidR="00B74588" w:rsidRPr="00B74588" w:rsidRDefault="00B74588" w:rsidP="00497A3D">
      <w:pPr>
        <w:numPr>
          <w:ilvl w:val="0"/>
          <w:numId w:val="31"/>
        </w:numPr>
        <w:tabs>
          <w:tab w:val="num" w:pos="360"/>
        </w:tabs>
        <w:spacing w:after="0" w:line="240" w:lineRule="auto"/>
        <w:jc w:val="both"/>
        <w:rPr>
          <w:rFonts w:cstheme="minorHAnsi"/>
          <w:bCs/>
        </w:rPr>
      </w:pPr>
      <w:r w:rsidRPr="00B74588">
        <w:rPr>
          <w:rFonts w:cstheme="minorHAnsi"/>
        </w:rPr>
        <w:t xml:space="preserve">ΟΓΑ 20% επί του χαρτοσήμου του </w:t>
      </w:r>
      <w:r w:rsidRPr="00B74588">
        <w:rPr>
          <w:rFonts w:cstheme="minorHAnsi"/>
          <w:bCs/>
        </w:rPr>
        <w:t>Α.Ε.Π.Π.</w:t>
      </w:r>
    </w:p>
    <w:p w:rsidR="00B74588" w:rsidRPr="00595D99" w:rsidRDefault="00B74588" w:rsidP="00497A3D">
      <w:pPr>
        <w:spacing w:before="120" w:line="280" w:lineRule="exact"/>
        <w:jc w:val="both"/>
        <w:outlineLvl w:val="0"/>
        <w:rPr>
          <w:rFonts w:cstheme="minorHAnsi"/>
          <w:b/>
        </w:rPr>
      </w:pPr>
      <w:r w:rsidRPr="00B74588">
        <w:rPr>
          <w:rFonts w:cstheme="minorHAnsi"/>
          <w:b/>
        </w:rPr>
        <w:t>ΑΡΘΡΟ 10</w:t>
      </w:r>
      <w:r w:rsidRPr="00B74588">
        <w:rPr>
          <w:rFonts w:cstheme="minorHAnsi"/>
          <w:b/>
          <w:vertAlign w:val="superscript"/>
          <w:lang w:val="en-US"/>
        </w:rPr>
        <w:t>o</w:t>
      </w:r>
      <w:r w:rsidR="0030014C">
        <w:rPr>
          <w:rFonts w:cstheme="minorHAnsi"/>
          <w:b/>
        </w:rPr>
        <w:t xml:space="preserve"> </w:t>
      </w:r>
      <w:r w:rsidR="0030014C" w:rsidRPr="0030683E">
        <w:rPr>
          <w:rFonts w:cstheme="minorHAnsi"/>
          <w:b/>
        </w:rPr>
        <w:t>:</w:t>
      </w:r>
      <w:r w:rsidRPr="00B74588">
        <w:rPr>
          <w:rFonts w:cstheme="minorHAnsi"/>
          <w:b/>
        </w:rPr>
        <w:t xml:space="preserve"> </w:t>
      </w:r>
      <w:r w:rsidRPr="0030014C">
        <w:rPr>
          <w:rFonts w:cstheme="minorHAnsi"/>
          <w:b/>
        </w:rPr>
        <w:t>ΚΑΝΟΝΕΣ ΔΗΜΟΣΙΟΤΗΤΑΣ</w:t>
      </w:r>
    </w:p>
    <w:p w:rsidR="00B74588" w:rsidRPr="00B74588" w:rsidRDefault="00B74588" w:rsidP="00497A3D">
      <w:pPr>
        <w:pStyle w:val="a6"/>
        <w:spacing w:before="120" w:line="280" w:lineRule="exact"/>
        <w:jc w:val="both"/>
        <w:rPr>
          <w:rFonts w:cstheme="minorHAnsi"/>
        </w:rPr>
      </w:pPr>
      <w:r w:rsidRPr="00B74588">
        <w:rPr>
          <w:rFonts w:cstheme="minorHAnsi"/>
          <w:b/>
        </w:rPr>
        <w:t>Τα τεύχη της διακήρυξης</w:t>
      </w:r>
      <w:r w:rsidR="00C17330">
        <w:rPr>
          <w:rFonts w:cstheme="minorHAnsi"/>
          <w:b/>
        </w:rPr>
        <w:t xml:space="preserve"> και οι τεχνικές προδιαγραφές</w:t>
      </w:r>
      <w:r w:rsidRPr="00B74588">
        <w:rPr>
          <w:rFonts w:cstheme="minorHAnsi"/>
          <w:b/>
        </w:rPr>
        <w:t xml:space="preserve"> διατίθενται </w:t>
      </w:r>
      <w:r w:rsidR="00C17330">
        <w:rPr>
          <w:rFonts w:cstheme="minorHAnsi"/>
          <w:b/>
        </w:rPr>
        <w:t>σ</w:t>
      </w:r>
      <w:r w:rsidRPr="00B74588">
        <w:rPr>
          <w:rFonts w:cstheme="minorHAnsi"/>
          <w:b/>
        </w:rPr>
        <w:t>την ιστοσελίδα του Κέντρου</w:t>
      </w:r>
      <w:r w:rsidR="00EE7C4D">
        <w:rPr>
          <w:rFonts w:cstheme="minorHAnsi"/>
          <w:b/>
        </w:rPr>
        <w:t>(</w:t>
      </w:r>
      <w:hyperlink r:id="rId9" w:history="1">
        <w:r w:rsidR="00EE7C4D" w:rsidRPr="00EC510B">
          <w:rPr>
            <w:rStyle w:val="-"/>
            <w:rFonts w:cstheme="minorHAnsi"/>
            <w:b/>
            <w:lang w:val="en-US"/>
          </w:rPr>
          <w:t>www</w:t>
        </w:r>
        <w:r w:rsidR="00EE7C4D" w:rsidRPr="00EC510B">
          <w:rPr>
            <w:rStyle w:val="-"/>
            <w:rFonts w:cstheme="minorHAnsi"/>
            <w:b/>
          </w:rPr>
          <w:t>.</w:t>
        </w:r>
        <w:proofErr w:type="spellStart"/>
        <w:r w:rsidR="00EE7C4D" w:rsidRPr="00EC510B">
          <w:rPr>
            <w:rStyle w:val="-"/>
            <w:rFonts w:cstheme="minorHAnsi"/>
            <w:b/>
            <w:lang w:val="en-US"/>
          </w:rPr>
          <w:t>kkpkm</w:t>
        </w:r>
        <w:proofErr w:type="spellEnd"/>
        <w:r w:rsidR="00EE7C4D" w:rsidRPr="00EC510B">
          <w:rPr>
            <w:rStyle w:val="-"/>
            <w:rFonts w:cstheme="minorHAnsi"/>
            <w:b/>
          </w:rPr>
          <w:t>.</w:t>
        </w:r>
        <w:proofErr w:type="spellStart"/>
        <w:r w:rsidR="00EE7C4D" w:rsidRPr="00EC510B">
          <w:rPr>
            <w:rStyle w:val="-"/>
            <w:rFonts w:cstheme="minorHAnsi"/>
            <w:b/>
            <w:lang w:val="en-US"/>
          </w:rPr>
          <w:t>gr</w:t>
        </w:r>
        <w:proofErr w:type="spellEnd"/>
      </w:hyperlink>
      <w:r w:rsidR="00EE7C4D" w:rsidRPr="00EE7C4D">
        <w:rPr>
          <w:rFonts w:cstheme="minorHAnsi"/>
          <w:b/>
        </w:rPr>
        <w:t xml:space="preserve"> )</w:t>
      </w:r>
      <w:r w:rsidRPr="00B74588">
        <w:rPr>
          <w:rFonts w:cstheme="minorHAnsi"/>
          <w:b/>
        </w:rPr>
        <w:t xml:space="preserve">, στη </w:t>
      </w:r>
      <w:proofErr w:type="spellStart"/>
      <w:r w:rsidRPr="00B74588">
        <w:rPr>
          <w:rFonts w:cstheme="minorHAnsi"/>
          <w:b/>
        </w:rPr>
        <w:t>δι@υγεια</w:t>
      </w:r>
      <w:proofErr w:type="spellEnd"/>
      <w:r w:rsidR="00C17330">
        <w:rPr>
          <w:rFonts w:cstheme="minorHAnsi"/>
          <w:b/>
        </w:rPr>
        <w:t xml:space="preserve"> και</w:t>
      </w:r>
      <w:r w:rsidRPr="00B74588">
        <w:rPr>
          <w:rFonts w:cstheme="minorHAnsi"/>
          <w:b/>
        </w:rPr>
        <w:t xml:space="preserve"> στο </w:t>
      </w:r>
      <w:proofErr w:type="spellStart"/>
      <w:r w:rsidRPr="00B74588">
        <w:rPr>
          <w:rFonts w:cstheme="minorHAnsi"/>
          <w:b/>
        </w:rPr>
        <w:t>promitheus.gov.gr</w:t>
      </w:r>
      <w:proofErr w:type="spellEnd"/>
    </w:p>
    <w:p w:rsidR="00973832" w:rsidRDefault="00B74588" w:rsidP="00497A3D">
      <w:pPr>
        <w:pStyle w:val="aa"/>
        <w:spacing w:before="120" w:line="280" w:lineRule="exact"/>
        <w:jc w:val="both"/>
        <w:rPr>
          <w:rFonts w:asciiTheme="minorHAnsi" w:hAnsiTheme="minorHAnsi" w:cstheme="minorHAnsi"/>
          <w:sz w:val="22"/>
          <w:szCs w:val="22"/>
        </w:rPr>
      </w:pPr>
      <w:r w:rsidRPr="00B74588">
        <w:rPr>
          <w:rFonts w:asciiTheme="minorHAnsi" w:hAnsiTheme="minorHAnsi" w:cstheme="minorHAnsi"/>
          <w:iCs/>
          <w:sz w:val="22"/>
          <w:szCs w:val="22"/>
        </w:rPr>
        <w:t>Για ότι δεν αναφέρεται στην παρούσα διακήρυξη, ισχύουν οι περί προμηθειών του Δημοσίου νόμοι και διατάξεις (Ν.4412/2016).</w:t>
      </w:r>
    </w:p>
    <w:p w:rsidR="00595D99" w:rsidRDefault="00595D99" w:rsidP="00DC0745">
      <w:pPr>
        <w:pStyle w:val="aa"/>
        <w:spacing w:before="120" w:line="280" w:lineRule="exact"/>
        <w:jc w:val="both"/>
        <w:rPr>
          <w:rFonts w:asciiTheme="minorHAnsi" w:hAnsiTheme="minorHAnsi" w:cstheme="minorHAnsi"/>
          <w:iCs/>
          <w:sz w:val="22"/>
          <w:szCs w:val="22"/>
        </w:rPr>
      </w:pPr>
    </w:p>
    <w:p w:rsidR="00C17330" w:rsidRPr="00810BCD" w:rsidRDefault="00C17330" w:rsidP="00DC0745">
      <w:pPr>
        <w:pStyle w:val="aa"/>
        <w:spacing w:before="120" w:line="280" w:lineRule="exact"/>
        <w:jc w:val="both"/>
        <w:rPr>
          <w:rFonts w:asciiTheme="minorHAnsi" w:hAnsiTheme="minorHAnsi" w:cstheme="minorHAnsi"/>
          <w:iCs/>
          <w:sz w:val="22"/>
          <w:szCs w:val="22"/>
        </w:rPr>
      </w:pPr>
    </w:p>
    <w:p w:rsidR="00A413CE" w:rsidRPr="00810BCD" w:rsidRDefault="00A413CE" w:rsidP="00DC0745">
      <w:pPr>
        <w:pStyle w:val="aa"/>
        <w:spacing w:before="120" w:line="280" w:lineRule="exact"/>
        <w:jc w:val="both"/>
        <w:rPr>
          <w:rFonts w:asciiTheme="minorHAnsi" w:hAnsiTheme="minorHAnsi" w:cstheme="minorHAnsi"/>
          <w:iCs/>
          <w:sz w:val="22"/>
          <w:szCs w:val="22"/>
        </w:rPr>
      </w:pPr>
    </w:p>
    <w:p w:rsidR="00973832" w:rsidRPr="008963C2" w:rsidRDefault="00B74588" w:rsidP="00973832">
      <w:pPr>
        <w:pStyle w:val="30"/>
        <w:jc w:val="left"/>
        <w:rPr>
          <w:rFonts w:asciiTheme="minorHAnsi" w:hAnsiTheme="minorHAnsi" w:cstheme="minorHAnsi"/>
          <w:b/>
          <w:bCs/>
          <w:kern w:val="36"/>
          <w:sz w:val="28"/>
          <w:szCs w:val="28"/>
          <w:u w:val="single"/>
        </w:rPr>
      </w:pPr>
      <w:r w:rsidRPr="00B74588">
        <w:rPr>
          <w:rFonts w:asciiTheme="minorHAnsi" w:hAnsiTheme="minorHAnsi" w:cstheme="minorHAnsi"/>
          <w:b/>
          <w:bCs/>
          <w:kern w:val="36"/>
          <w:sz w:val="28"/>
          <w:szCs w:val="28"/>
        </w:rPr>
        <w:t xml:space="preserve">                               </w:t>
      </w:r>
      <w:r w:rsidR="00595D99">
        <w:rPr>
          <w:rFonts w:asciiTheme="minorHAnsi" w:hAnsiTheme="minorHAnsi" w:cstheme="minorHAnsi"/>
          <w:b/>
          <w:bCs/>
          <w:kern w:val="36"/>
          <w:sz w:val="28"/>
          <w:szCs w:val="28"/>
        </w:rPr>
        <w:t xml:space="preserve">                </w:t>
      </w:r>
      <w:r>
        <w:rPr>
          <w:rFonts w:asciiTheme="minorHAnsi" w:hAnsiTheme="minorHAnsi" w:cstheme="minorHAnsi"/>
          <w:b/>
          <w:bCs/>
          <w:kern w:val="36"/>
          <w:sz w:val="28"/>
          <w:szCs w:val="28"/>
        </w:rPr>
        <w:t xml:space="preserve">    </w:t>
      </w:r>
      <w:r w:rsidRPr="00B74588">
        <w:rPr>
          <w:rFonts w:asciiTheme="minorHAnsi" w:hAnsiTheme="minorHAnsi" w:cstheme="minorHAnsi"/>
          <w:b/>
          <w:bCs/>
          <w:kern w:val="36"/>
          <w:sz w:val="28"/>
          <w:szCs w:val="28"/>
        </w:rPr>
        <w:t xml:space="preserve"> </w:t>
      </w:r>
      <w:r w:rsidR="00973832" w:rsidRPr="008963C2">
        <w:rPr>
          <w:rFonts w:asciiTheme="minorHAnsi" w:hAnsiTheme="minorHAnsi" w:cstheme="minorHAnsi"/>
          <w:b/>
          <w:bCs/>
          <w:kern w:val="36"/>
          <w:sz w:val="28"/>
          <w:szCs w:val="28"/>
          <w:u w:val="single"/>
        </w:rPr>
        <w:t>ΠΑΡΑΡΤΗΜΑ  Β΄</w:t>
      </w:r>
    </w:p>
    <w:p w:rsidR="00595D99" w:rsidRDefault="00595D99" w:rsidP="00595D99">
      <w:pPr>
        <w:jc w:val="center"/>
        <w:rPr>
          <w:rFonts w:cstheme="minorHAnsi"/>
          <w:b/>
          <w:color w:val="000000"/>
          <w:sz w:val="28"/>
          <w:szCs w:val="28"/>
        </w:rPr>
      </w:pPr>
      <w:r w:rsidRPr="00DC444C">
        <w:rPr>
          <w:rFonts w:cstheme="minorHAnsi"/>
          <w:b/>
          <w:color w:val="000000"/>
          <w:sz w:val="28"/>
          <w:szCs w:val="28"/>
        </w:rPr>
        <w:t xml:space="preserve">ΤΕΧΝΙΚΕΣ ΠΡΟΔΙΑΓΡΑΦΕΣ </w:t>
      </w:r>
    </w:p>
    <w:p w:rsidR="007E7ADF" w:rsidRDefault="007E7ADF" w:rsidP="007E7ADF">
      <w:pPr>
        <w:jc w:val="center"/>
        <w:rPr>
          <w:rFonts w:eastAsia="Times New Roman" w:cstheme="minorHAnsi"/>
          <w:b/>
          <w:iCs/>
        </w:rPr>
      </w:pPr>
      <w:r w:rsidRPr="007E7ADF">
        <w:rPr>
          <w:rFonts w:eastAsia="Times New Roman" w:cstheme="minorHAnsi"/>
          <w:b/>
          <w:iCs/>
        </w:rPr>
        <w:t>Τεχνικές προδιαγραφές για κάγκελα στο Παράρτημα «Οίκος Ευγηρίας και Θεραπευτήριο Χρόνιων Παθήσεων</w:t>
      </w:r>
      <w:r>
        <w:rPr>
          <w:rFonts w:eastAsia="Times New Roman" w:cstheme="minorHAnsi"/>
          <w:b/>
          <w:iCs/>
        </w:rPr>
        <w:t>»</w:t>
      </w:r>
      <w:r w:rsidRPr="007E7ADF">
        <w:rPr>
          <w:rFonts w:eastAsia="Times New Roman" w:cstheme="minorHAnsi"/>
          <w:b/>
          <w:iCs/>
        </w:rPr>
        <w:t xml:space="preserve"> Κιλκίς</w:t>
      </w:r>
    </w:p>
    <w:p w:rsidR="007E7ADF" w:rsidRDefault="007E7ADF" w:rsidP="007E7ADF">
      <w:pPr>
        <w:jc w:val="both"/>
        <w:rPr>
          <w:rFonts w:eastAsia="Times New Roman" w:cstheme="minorHAnsi"/>
          <w:b/>
          <w:iCs/>
        </w:rPr>
      </w:pPr>
      <w:proofErr w:type="spellStart"/>
      <w:r>
        <w:rPr>
          <w:rFonts w:eastAsia="Times New Roman" w:cstheme="minorHAnsi"/>
          <w:b/>
          <w:iCs/>
        </w:rPr>
        <w:t>Αρ.Πρωτ</w:t>
      </w:r>
      <w:proofErr w:type="spellEnd"/>
      <w:r>
        <w:rPr>
          <w:rFonts w:eastAsia="Times New Roman" w:cstheme="minorHAnsi"/>
          <w:b/>
          <w:iCs/>
        </w:rPr>
        <w:t>. 1965/ 02-08-2019</w:t>
      </w:r>
    </w:p>
    <w:p w:rsidR="007E7ADF" w:rsidRPr="0073269C" w:rsidRDefault="007E7ADF" w:rsidP="000109E7">
      <w:pPr>
        <w:jc w:val="both"/>
        <w:rPr>
          <w:rFonts w:eastAsia="Times New Roman" w:cstheme="minorHAnsi"/>
          <w:b/>
          <w:iCs/>
        </w:rPr>
      </w:pPr>
      <w:r>
        <w:rPr>
          <w:rFonts w:eastAsia="Times New Roman" w:cstheme="minorHAnsi"/>
          <w:iCs/>
        </w:rPr>
        <w:t>Τ</w:t>
      </w:r>
      <w:r w:rsidRPr="007E7ADF">
        <w:rPr>
          <w:rFonts w:eastAsia="Times New Roman" w:cstheme="minorHAnsi"/>
          <w:iCs/>
        </w:rPr>
        <w:t>οποθέτηση νέων κάγκελων ύψους 1,80m</w:t>
      </w:r>
      <w:r>
        <w:rPr>
          <w:rFonts w:eastAsia="Times New Roman" w:cstheme="minorHAnsi"/>
          <w:iCs/>
        </w:rPr>
        <w:t xml:space="preserve">, </w:t>
      </w:r>
      <w:r w:rsidRPr="007E7ADF">
        <w:rPr>
          <w:rFonts w:eastAsia="Times New Roman" w:cstheme="minorHAnsi"/>
          <w:iCs/>
        </w:rPr>
        <w:t>τοποθέτηση πόρτας πλάτος 1,20m</w:t>
      </w:r>
      <w:r w:rsidR="0073269C">
        <w:rPr>
          <w:rFonts w:eastAsia="Times New Roman" w:cstheme="minorHAnsi"/>
          <w:iCs/>
        </w:rPr>
        <w:t xml:space="preserve"> </w:t>
      </w:r>
      <w:r w:rsidRPr="007E7ADF">
        <w:rPr>
          <w:rFonts w:eastAsia="Times New Roman" w:cstheme="minorHAnsi"/>
          <w:iCs/>
        </w:rPr>
        <w:t>και η οποία</w:t>
      </w:r>
      <w:r w:rsidR="0073269C">
        <w:rPr>
          <w:rFonts w:eastAsia="Times New Roman" w:cstheme="minorHAnsi"/>
          <w:b/>
          <w:iCs/>
        </w:rPr>
        <w:t xml:space="preserve"> </w:t>
      </w:r>
      <w:r w:rsidRPr="007E7ADF">
        <w:rPr>
          <w:rFonts w:eastAsia="Times New Roman" w:cstheme="minorHAnsi"/>
          <w:iCs/>
        </w:rPr>
        <w:t>θα ανοίγει με ηλεκτρικό μηχανισμό.</w:t>
      </w:r>
    </w:p>
    <w:p w:rsidR="007E7ADF" w:rsidRDefault="007E7ADF" w:rsidP="000109E7">
      <w:pPr>
        <w:autoSpaceDE w:val="0"/>
        <w:autoSpaceDN w:val="0"/>
        <w:adjustRightInd w:val="0"/>
        <w:spacing w:after="0" w:line="240" w:lineRule="auto"/>
        <w:jc w:val="both"/>
        <w:rPr>
          <w:rFonts w:eastAsia="Times New Roman" w:cstheme="minorHAnsi"/>
          <w:iCs/>
        </w:rPr>
      </w:pPr>
      <w:r w:rsidRPr="007E7ADF">
        <w:rPr>
          <w:rFonts w:eastAsia="Times New Roman" w:cstheme="minorHAnsi"/>
          <w:iCs/>
        </w:rPr>
        <w:t xml:space="preserve">Τα κάγκελα θα είναι 23m2 από </w:t>
      </w:r>
      <w:proofErr w:type="spellStart"/>
      <w:r w:rsidRPr="007E7ADF">
        <w:rPr>
          <w:rFonts w:eastAsia="Times New Roman" w:cstheme="minorHAnsi"/>
          <w:iCs/>
        </w:rPr>
        <w:t>μορφοσωλήνα</w:t>
      </w:r>
      <w:proofErr w:type="spellEnd"/>
      <w:r w:rsidRPr="007E7ADF">
        <w:rPr>
          <w:rFonts w:eastAsia="Times New Roman" w:cstheme="minorHAnsi"/>
          <w:iCs/>
        </w:rPr>
        <w:t xml:space="preserve"> πάχους 40X40mm</w:t>
      </w:r>
      <w:r w:rsidR="00A73CC8">
        <w:rPr>
          <w:rFonts w:eastAsia="Times New Roman" w:cstheme="minorHAnsi"/>
          <w:iCs/>
        </w:rPr>
        <w:t xml:space="preserve"> </w:t>
      </w:r>
      <w:r w:rsidRPr="007E7ADF">
        <w:rPr>
          <w:rFonts w:eastAsia="Times New Roman" w:cstheme="minorHAnsi"/>
          <w:iCs/>
        </w:rPr>
        <w:t>περιμετρικά.</w:t>
      </w:r>
    </w:p>
    <w:p w:rsidR="00A73CC8" w:rsidRPr="007E7ADF" w:rsidRDefault="00A73CC8" w:rsidP="000109E7">
      <w:pPr>
        <w:autoSpaceDE w:val="0"/>
        <w:autoSpaceDN w:val="0"/>
        <w:adjustRightInd w:val="0"/>
        <w:spacing w:after="0" w:line="240" w:lineRule="auto"/>
        <w:jc w:val="both"/>
        <w:rPr>
          <w:rFonts w:eastAsia="Times New Roman" w:cstheme="minorHAnsi"/>
          <w:iCs/>
        </w:rPr>
      </w:pPr>
    </w:p>
    <w:p w:rsidR="007E7ADF" w:rsidRDefault="007E7ADF" w:rsidP="000109E7">
      <w:pPr>
        <w:autoSpaceDE w:val="0"/>
        <w:autoSpaceDN w:val="0"/>
        <w:adjustRightInd w:val="0"/>
        <w:spacing w:after="0" w:line="240" w:lineRule="auto"/>
        <w:jc w:val="both"/>
        <w:rPr>
          <w:rFonts w:eastAsia="Times New Roman" w:cstheme="minorHAnsi"/>
          <w:iCs/>
        </w:rPr>
      </w:pPr>
      <w:r w:rsidRPr="007E7ADF">
        <w:rPr>
          <w:rFonts w:eastAsia="Times New Roman" w:cstheme="minorHAnsi"/>
          <w:iCs/>
        </w:rPr>
        <w:t>Εσωτερικά οι σωλήνες θα είναι 1,2cm</w:t>
      </w:r>
      <w:r w:rsidR="00A73CC8">
        <w:rPr>
          <w:rFonts w:eastAsia="Times New Roman" w:cstheme="minorHAnsi"/>
          <w:iCs/>
        </w:rPr>
        <w:t xml:space="preserve"> </w:t>
      </w:r>
      <w:r w:rsidRPr="007E7ADF">
        <w:rPr>
          <w:rFonts w:eastAsia="Times New Roman" w:cstheme="minorHAnsi"/>
          <w:iCs/>
        </w:rPr>
        <w:t>με διάμετρο 26Χ2mm.</w:t>
      </w:r>
    </w:p>
    <w:p w:rsidR="00A73CC8" w:rsidRPr="007E7ADF" w:rsidRDefault="00A73CC8" w:rsidP="000109E7">
      <w:pPr>
        <w:autoSpaceDE w:val="0"/>
        <w:autoSpaceDN w:val="0"/>
        <w:adjustRightInd w:val="0"/>
        <w:spacing w:after="0" w:line="240" w:lineRule="auto"/>
        <w:jc w:val="both"/>
        <w:rPr>
          <w:rFonts w:eastAsia="Times New Roman" w:cstheme="minorHAnsi"/>
          <w:iCs/>
        </w:rPr>
      </w:pPr>
    </w:p>
    <w:p w:rsidR="007E7ADF" w:rsidRDefault="007E7ADF" w:rsidP="000109E7">
      <w:pPr>
        <w:autoSpaceDE w:val="0"/>
        <w:autoSpaceDN w:val="0"/>
        <w:adjustRightInd w:val="0"/>
        <w:spacing w:after="0" w:line="240" w:lineRule="auto"/>
        <w:jc w:val="both"/>
        <w:rPr>
          <w:rFonts w:eastAsia="Times New Roman" w:cstheme="minorHAnsi"/>
          <w:iCs/>
        </w:rPr>
      </w:pPr>
      <w:r w:rsidRPr="007E7ADF">
        <w:rPr>
          <w:rFonts w:eastAsia="Times New Roman" w:cstheme="minorHAnsi"/>
          <w:iCs/>
        </w:rPr>
        <w:t xml:space="preserve">H εργασία περιλαμβάνει κολόνες </w:t>
      </w:r>
      <w:proofErr w:type="spellStart"/>
      <w:r w:rsidRPr="007E7ADF">
        <w:rPr>
          <w:rFonts w:eastAsia="Times New Roman" w:cstheme="minorHAnsi"/>
          <w:iCs/>
        </w:rPr>
        <w:t>μορφοσωλήνα</w:t>
      </w:r>
      <w:proofErr w:type="spellEnd"/>
      <w:r w:rsidRPr="007E7ADF">
        <w:rPr>
          <w:rFonts w:eastAsia="Times New Roman" w:cstheme="minorHAnsi"/>
          <w:iCs/>
        </w:rPr>
        <w:t xml:space="preserve"> 27 τεμαχίων. Θα είναι χρωματισμένα και</w:t>
      </w:r>
      <w:r w:rsidR="000109E7">
        <w:rPr>
          <w:rFonts w:eastAsia="Times New Roman" w:cstheme="minorHAnsi"/>
          <w:iCs/>
        </w:rPr>
        <w:t xml:space="preserve"> </w:t>
      </w:r>
      <w:r w:rsidRPr="007E7ADF">
        <w:rPr>
          <w:rFonts w:eastAsia="Times New Roman" w:cstheme="minorHAnsi"/>
          <w:iCs/>
        </w:rPr>
        <w:t>θα</w:t>
      </w:r>
      <w:r w:rsidR="000109E7">
        <w:rPr>
          <w:rFonts w:eastAsia="Times New Roman" w:cstheme="minorHAnsi"/>
          <w:iCs/>
        </w:rPr>
        <w:t xml:space="preserve"> </w:t>
      </w:r>
      <w:r w:rsidRPr="007E7ADF">
        <w:rPr>
          <w:rFonts w:eastAsia="Times New Roman" w:cstheme="minorHAnsi"/>
          <w:iCs/>
        </w:rPr>
        <w:t>περιλαμβάνει πόρτα με ηλεκτρική κλειδαριά.</w:t>
      </w:r>
    </w:p>
    <w:p w:rsidR="000109E7" w:rsidRPr="007E7ADF" w:rsidRDefault="000109E7" w:rsidP="000109E7">
      <w:pPr>
        <w:autoSpaceDE w:val="0"/>
        <w:autoSpaceDN w:val="0"/>
        <w:adjustRightInd w:val="0"/>
        <w:spacing w:after="0" w:line="240" w:lineRule="auto"/>
        <w:jc w:val="both"/>
        <w:rPr>
          <w:rFonts w:eastAsia="Times New Roman" w:cstheme="minorHAnsi"/>
          <w:iCs/>
        </w:rPr>
      </w:pPr>
    </w:p>
    <w:p w:rsidR="007E7ADF" w:rsidRDefault="007E7ADF" w:rsidP="000109E7">
      <w:pPr>
        <w:autoSpaceDE w:val="0"/>
        <w:autoSpaceDN w:val="0"/>
        <w:adjustRightInd w:val="0"/>
        <w:spacing w:after="0" w:line="240" w:lineRule="auto"/>
        <w:jc w:val="both"/>
        <w:rPr>
          <w:rFonts w:eastAsia="Times New Roman" w:cstheme="minorHAnsi"/>
          <w:iCs/>
        </w:rPr>
      </w:pPr>
      <w:r w:rsidRPr="007E7ADF">
        <w:rPr>
          <w:rFonts w:eastAsia="Times New Roman" w:cstheme="minorHAnsi"/>
          <w:iCs/>
        </w:rPr>
        <w:t>ΠΡΟΫΠΟΛΟΓΙΣΜΟΣ: 6.000,00€ με ΦΠΑ</w:t>
      </w:r>
    </w:p>
    <w:p w:rsidR="000109E7" w:rsidRPr="007E7ADF" w:rsidRDefault="000109E7" w:rsidP="000109E7">
      <w:pPr>
        <w:autoSpaceDE w:val="0"/>
        <w:autoSpaceDN w:val="0"/>
        <w:adjustRightInd w:val="0"/>
        <w:spacing w:after="0" w:line="240" w:lineRule="auto"/>
        <w:jc w:val="both"/>
        <w:rPr>
          <w:rFonts w:eastAsia="Times New Roman" w:cstheme="minorHAnsi"/>
          <w:iCs/>
        </w:rPr>
      </w:pPr>
    </w:p>
    <w:p w:rsidR="000109E7" w:rsidRDefault="007E7ADF" w:rsidP="000109E7">
      <w:pPr>
        <w:autoSpaceDE w:val="0"/>
        <w:autoSpaceDN w:val="0"/>
        <w:adjustRightInd w:val="0"/>
        <w:jc w:val="both"/>
        <w:rPr>
          <w:rFonts w:eastAsia="Times New Roman" w:cstheme="minorHAnsi"/>
          <w:iCs/>
        </w:rPr>
      </w:pPr>
      <w:r w:rsidRPr="007E7ADF">
        <w:rPr>
          <w:rFonts w:eastAsia="Times New Roman" w:cstheme="minorHAnsi"/>
          <w:iCs/>
        </w:rPr>
        <w:t>Η προμήθεια θα γίνει με πρόχειρο μειοδοτικό διαγωνισμό</w:t>
      </w:r>
      <w:r w:rsidR="000109E7">
        <w:rPr>
          <w:rFonts w:eastAsia="Times New Roman" w:cstheme="minorHAnsi"/>
          <w:iCs/>
        </w:rPr>
        <w:t>.</w:t>
      </w:r>
      <w:r w:rsidR="00502064" w:rsidRPr="007E7ADF">
        <w:rPr>
          <w:rFonts w:eastAsia="Times New Roman" w:cstheme="minorHAnsi"/>
          <w:iCs/>
        </w:rPr>
        <w:t xml:space="preserve"> </w:t>
      </w:r>
      <w:r w:rsidR="00595D99" w:rsidRPr="007E7ADF">
        <w:rPr>
          <w:rFonts w:eastAsia="Times New Roman" w:cstheme="minorHAnsi"/>
          <w:iCs/>
        </w:rPr>
        <w:t xml:space="preserve">  </w:t>
      </w:r>
    </w:p>
    <w:p w:rsidR="00595D99" w:rsidRPr="007E7ADF" w:rsidRDefault="000109E7" w:rsidP="000109E7">
      <w:pPr>
        <w:autoSpaceDE w:val="0"/>
        <w:autoSpaceDN w:val="0"/>
        <w:adjustRightInd w:val="0"/>
        <w:jc w:val="center"/>
        <w:rPr>
          <w:rFonts w:eastAsia="Times New Roman" w:cstheme="minorHAnsi"/>
          <w:iCs/>
        </w:rPr>
      </w:pPr>
      <w:r>
        <w:rPr>
          <w:rFonts w:eastAsia="Times New Roman" w:cstheme="minorHAnsi"/>
          <w:iCs/>
        </w:rPr>
        <w:t>Ο Προϊστάμενος Τ</w:t>
      </w:r>
      <w:r w:rsidR="00595D99" w:rsidRPr="007E7ADF">
        <w:rPr>
          <w:rFonts w:eastAsia="Times New Roman" w:cstheme="minorHAnsi"/>
          <w:iCs/>
        </w:rPr>
        <w:t>εχνικής υπηρεσίας</w:t>
      </w:r>
    </w:p>
    <w:p w:rsidR="00595D99" w:rsidRPr="007E7ADF" w:rsidRDefault="00595D99" w:rsidP="000109E7">
      <w:pPr>
        <w:autoSpaceDE w:val="0"/>
        <w:autoSpaceDN w:val="0"/>
        <w:adjustRightInd w:val="0"/>
        <w:jc w:val="center"/>
        <w:rPr>
          <w:rFonts w:eastAsia="Times New Roman" w:cstheme="minorHAnsi"/>
          <w:iCs/>
        </w:rPr>
      </w:pPr>
      <w:proofErr w:type="spellStart"/>
      <w:r w:rsidRPr="007E7ADF">
        <w:rPr>
          <w:rFonts w:eastAsia="Times New Roman" w:cstheme="minorHAnsi"/>
          <w:iCs/>
        </w:rPr>
        <w:t>Μουσμούτης</w:t>
      </w:r>
      <w:proofErr w:type="spellEnd"/>
      <w:r w:rsidRPr="007E7ADF">
        <w:rPr>
          <w:rFonts w:eastAsia="Times New Roman" w:cstheme="minorHAnsi"/>
          <w:iCs/>
        </w:rPr>
        <w:t xml:space="preserve"> Κων/νος</w:t>
      </w: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4D4314" w:rsidRPr="00B74588" w:rsidRDefault="004D4314" w:rsidP="00E656C7">
      <w:pPr>
        <w:pStyle w:val="Style"/>
        <w:spacing w:line="276" w:lineRule="auto"/>
        <w:rPr>
          <w:rFonts w:asciiTheme="minorHAnsi" w:hAnsiTheme="minorHAnsi" w:cstheme="minorHAnsi"/>
          <w:sz w:val="22"/>
          <w:szCs w:val="22"/>
        </w:rPr>
      </w:pPr>
    </w:p>
    <w:sectPr w:rsidR="004D4314" w:rsidRPr="00B74588" w:rsidSect="004A0921">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3D" w:rsidRPr="00E03DB0" w:rsidRDefault="00826D3D" w:rsidP="00E03DB0">
      <w:pPr>
        <w:pStyle w:val="Style"/>
        <w:rPr>
          <w:rFonts w:asciiTheme="minorHAnsi" w:eastAsiaTheme="minorEastAsia" w:hAnsiTheme="minorHAnsi" w:cstheme="minorBidi"/>
          <w:sz w:val="22"/>
          <w:szCs w:val="22"/>
        </w:rPr>
      </w:pPr>
      <w:r>
        <w:separator/>
      </w:r>
    </w:p>
  </w:endnote>
  <w:endnote w:type="continuationSeparator" w:id="0">
    <w:p w:rsidR="00826D3D" w:rsidRPr="00E03DB0" w:rsidRDefault="00826D3D" w:rsidP="00E03DB0">
      <w:pPr>
        <w:pStyle w:val="Style"/>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556610"/>
      <w:docPartObj>
        <w:docPartGallery w:val="Page Numbers (Bottom of Page)"/>
        <w:docPartUnique/>
      </w:docPartObj>
    </w:sdtPr>
    <w:sdtContent>
      <w:p w:rsidR="00595D99" w:rsidRDefault="00E415DB">
        <w:pPr>
          <w:pStyle w:val="a7"/>
          <w:jc w:val="right"/>
        </w:pPr>
        <w:fldSimple w:instr=" PAGE   \* MERGEFORMAT ">
          <w:r w:rsidR="00F80C37">
            <w:rPr>
              <w:noProof/>
            </w:rPr>
            <w:t>1</w:t>
          </w:r>
        </w:fldSimple>
      </w:p>
    </w:sdtContent>
  </w:sdt>
  <w:p w:rsidR="00595D99" w:rsidRDefault="00595D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3D" w:rsidRPr="00E03DB0" w:rsidRDefault="00826D3D" w:rsidP="00E03DB0">
      <w:pPr>
        <w:pStyle w:val="Style"/>
        <w:rPr>
          <w:rFonts w:asciiTheme="minorHAnsi" w:eastAsiaTheme="minorEastAsia" w:hAnsiTheme="minorHAnsi" w:cstheme="minorBidi"/>
          <w:sz w:val="22"/>
          <w:szCs w:val="22"/>
        </w:rPr>
      </w:pPr>
      <w:r>
        <w:separator/>
      </w:r>
    </w:p>
  </w:footnote>
  <w:footnote w:type="continuationSeparator" w:id="0">
    <w:p w:rsidR="00826D3D" w:rsidRPr="00E03DB0" w:rsidRDefault="00826D3D" w:rsidP="00E03DB0">
      <w:pPr>
        <w:pStyle w:val="Style"/>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4CCB38"/>
    <w:lvl w:ilvl="0">
      <w:numFmt w:val="decimal"/>
      <w:lvlText w:val="*"/>
      <w:lvlJc w:val="left"/>
      <w:pPr>
        <w:ind w:left="0" w:firstLine="0"/>
      </w:pPr>
    </w:lvl>
  </w:abstractNum>
  <w:abstractNum w:abstractNumId="1">
    <w:nsid w:val="09E12B57"/>
    <w:multiLevelType w:val="hybridMultilevel"/>
    <w:tmpl w:val="B4140C62"/>
    <w:lvl w:ilvl="0" w:tplc="0408000F">
      <w:start w:val="1"/>
      <w:numFmt w:val="decimal"/>
      <w:lvlText w:val="%1."/>
      <w:lvlJc w:val="left"/>
      <w:pPr>
        <w:tabs>
          <w:tab w:val="num" w:pos="566"/>
        </w:tabs>
        <w:ind w:left="566" w:hanging="360"/>
      </w:pPr>
    </w:lvl>
    <w:lvl w:ilvl="1" w:tplc="04080019" w:tentative="1">
      <w:start w:val="1"/>
      <w:numFmt w:val="lowerLetter"/>
      <w:lvlText w:val="%2."/>
      <w:lvlJc w:val="left"/>
      <w:pPr>
        <w:tabs>
          <w:tab w:val="num" w:pos="1286"/>
        </w:tabs>
        <w:ind w:left="1286" w:hanging="360"/>
      </w:pPr>
    </w:lvl>
    <w:lvl w:ilvl="2" w:tplc="0408001B" w:tentative="1">
      <w:start w:val="1"/>
      <w:numFmt w:val="lowerRoman"/>
      <w:lvlText w:val="%3."/>
      <w:lvlJc w:val="right"/>
      <w:pPr>
        <w:tabs>
          <w:tab w:val="num" w:pos="2006"/>
        </w:tabs>
        <w:ind w:left="2006" w:hanging="180"/>
      </w:pPr>
    </w:lvl>
    <w:lvl w:ilvl="3" w:tplc="0408000F" w:tentative="1">
      <w:start w:val="1"/>
      <w:numFmt w:val="decimal"/>
      <w:lvlText w:val="%4."/>
      <w:lvlJc w:val="left"/>
      <w:pPr>
        <w:tabs>
          <w:tab w:val="num" w:pos="2726"/>
        </w:tabs>
        <w:ind w:left="2726" w:hanging="360"/>
      </w:pPr>
    </w:lvl>
    <w:lvl w:ilvl="4" w:tplc="04080019" w:tentative="1">
      <w:start w:val="1"/>
      <w:numFmt w:val="lowerLetter"/>
      <w:lvlText w:val="%5."/>
      <w:lvlJc w:val="left"/>
      <w:pPr>
        <w:tabs>
          <w:tab w:val="num" w:pos="3446"/>
        </w:tabs>
        <w:ind w:left="3446" w:hanging="360"/>
      </w:pPr>
    </w:lvl>
    <w:lvl w:ilvl="5" w:tplc="0408001B" w:tentative="1">
      <w:start w:val="1"/>
      <w:numFmt w:val="lowerRoman"/>
      <w:lvlText w:val="%6."/>
      <w:lvlJc w:val="right"/>
      <w:pPr>
        <w:tabs>
          <w:tab w:val="num" w:pos="4166"/>
        </w:tabs>
        <w:ind w:left="4166" w:hanging="180"/>
      </w:pPr>
    </w:lvl>
    <w:lvl w:ilvl="6" w:tplc="0408000F" w:tentative="1">
      <w:start w:val="1"/>
      <w:numFmt w:val="decimal"/>
      <w:lvlText w:val="%7."/>
      <w:lvlJc w:val="left"/>
      <w:pPr>
        <w:tabs>
          <w:tab w:val="num" w:pos="4886"/>
        </w:tabs>
        <w:ind w:left="4886" w:hanging="360"/>
      </w:pPr>
    </w:lvl>
    <w:lvl w:ilvl="7" w:tplc="04080019" w:tentative="1">
      <w:start w:val="1"/>
      <w:numFmt w:val="lowerLetter"/>
      <w:lvlText w:val="%8."/>
      <w:lvlJc w:val="left"/>
      <w:pPr>
        <w:tabs>
          <w:tab w:val="num" w:pos="5606"/>
        </w:tabs>
        <w:ind w:left="5606" w:hanging="360"/>
      </w:pPr>
    </w:lvl>
    <w:lvl w:ilvl="8" w:tplc="0408001B" w:tentative="1">
      <w:start w:val="1"/>
      <w:numFmt w:val="lowerRoman"/>
      <w:lvlText w:val="%9."/>
      <w:lvlJc w:val="right"/>
      <w:pPr>
        <w:tabs>
          <w:tab w:val="num" w:pos="6326"/>
        </w:tabs>
        <w:ind w:left="6326" w:hanging="180"/>
      </w:pPr>
    </w:lvl>
  </w:abstractNum>
  <w:abstractNum w:abstractNumId="2">
    <w:nsid w:val="09F7095F"/>
    <w:multiLevelType w:val="hybridMultilevel"/>
    <w:tmpl w:val="FBC2C886"/>
    <w:lvl w:ilvl="0" w:tplc="A6DCDCEC">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562C85"/>
    <w:multiLevelType w:val="hybridMultilevel"/>
    <w:tmpl w:val="A8E4D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B4B3D69"/>
    <w:multiLevelType w:val="hybridMultilevel"/>
    <w:tmpl w:val="6F64C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C2A36A6"/>
    <w:multiLevelType w:val="hybridMultilevel"/>
    <w:tmpl w:val="EE9EB5EE"/>
    <w:lvl w:ilvl="0" w:tplc="DC22832E">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CF64EA6"/>
    <w:multiLevelType w:val="hybridMultilevel"/>
    <w:tmpl w:val="E384F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C179CE"/>
    <w:multiLevelType w:val="hybridMultilevel"/>
    <w:tmpl w:val="71FA1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8B84DD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DC81A43"/>
    <w:multiLevelType w:val="hybridMultilevel"/>
    <w:tmpl w:val="53E27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1D6518"/>
    <w:multiLevelType w:val="hybridMultilevel"/>
    <w:tmpl w:val="2DFA58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1DE48A5"/>
    <w:multiLevelType w:val="hybridMultilevel"/>
    <w:tmpl w:val="25ACC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9B2DFF"/>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8833A8C"/>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EB5BA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DC58F3"/>
    <w:multiLevelType w:val="hybridMultilevel"/>
    <w:tmpl w:val="40627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E052E3"/>
    <w:multiLevelType w:val="hybridMultilevel"/>
    <w:tmpl w:val="2B12A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5A0240"/>
    <w:multiLevelType w:val="hybridMultilevel"/>
    <w:tmpl w:val="16422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9143ED"/>
    <w:multiLevelType w:val="hybridMultilevel"/>
    <w:tmpl w:val="E836EA90"/>
    <w:lvl w:ilvl="0" w:tplc="C9C8AD18">
      <w:start w:val="3"/>
      <w:numFmt w:val="decimal"/>
      <w:lvlText w:val="%1"/>
      <w:lvlJc w:val="left"/>
      <w:pPr>
        <w:ind w:left="786" w:hanging="360"/>
      </w:pPr>
      <w:rPr>
        <w:rFonts w:asciiTheme="minorHAnsi" w:eastAsiaTheme="minorEastAsia" w:hAnsiTheme="minorHAnsi" w:cstheme="minorBidi" w:hint="default"/>
        <w:color w:val="000000"/>
        <w:sz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nsid w:val="4DD65E54"/>
    <w:multiLevelType w:val="hybridMultilevel"/>
    <w:tmpl w:val="297E2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D975FB"/>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554381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DF425A6"/>
    <w:multiLevelType w:val="hybridMultilevel"/>
    <w:tmpl w:val="F53C8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2CE47FE"/>
    <w:multiLevelType w:val="hybridMultilevel"/>
    <w:tmpl w:val="30B4C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3FF7EDD"/>
    <w:multiLevelType w:val="hybridMultilevel"/>
    <w:tmpl w:val="1EB2E4D2"/>
    <w:lvl w:ilvl="0" w:tplc="6700F47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6">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72DB7928"/>
    <w:multiLevelType w:val="hybridMultilevel"/>
    <w:tmpl w:val="A5A88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5870E88"/>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9DA6807"/>
    <w:multiLevelType w:val="hybridMultilevel"/>
    <w:tmpl w:val="834A513E"/>
    <w:lvl w:ilvl="0" w:tplc="391E8FFA">
      <w:start w:val="3"/>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31"/>
  </w:num>
  <w:num w:numId="3">
    <w:abstractNumId w:val="25"/>
  </w:num>
  <w:num w:numId="4">
    <w:abstractNumId w:val="14"/>
  </w:num>
  <w:num w:numId="5">
    <w:abstractNumId w:val="5"/>
  </w:num>
  <w:num w:numId="6">
    <w:abstractNumId w:val="2"/>
  </w:num>
  <w:num w:numId="7">
    <w:abstractNumId w:val="22"/>
  </w:num>
  <w:num w:numId="8">
    <w:abstractNumId w:val="19"/>
  </w:num>
  <w:num w:numId="9">
    <w:abstractNumId w:val="9"/>
  </w:num>
  <w:num w:numId="10">
    <w:abstractNumId w:val="15"/>
  </w:num>
  <w:num w:numId="11">
    <w:abstractNumId w:val="28"/>
  </w:num>
  <w:num w:numId="12">
    <w:abstractNumId w:val="13"/>
  </w:num>
  <w:num w:numId="13">
    <w:abstractNumId w:val="21"/>
  </w:num>
  <w:num w:numId="14">
    <w:abstractNumId w:val="8"/>
  </w:num>
  <w:num w:numId="15">
    <w:abstractNumId w:val="7"/>
  </w:num>
  <w:num w:numId="16">
    <w:abstractNumId w:val="24"/>
  </w:num>
  <w:num w:numId="17">
    <w:abstractNumId w:val="12"/>
  </w:num>
  <w:num w:numId="18">
    <w:abstractNumId w:val="18"/>
  </w:num>
  <w:num w:numId="19">
    <w:abstractNumId w:val="20"/>
  </w:num>
  <w:num w:numId="20">
    <w:abstractNumId w:val="4"/>
  </w:num>
  <w:num w:numId="21">
    <w:abstractNumId w:val="17"/>
  </w:num>
  <w:num w:numId="22">
    <w:abstractNumId w:val="16"/>
  </w:num>
  <w:num w:numId="23">
    <w:abstractNumId w:val="10"/>
  </w:num>
  <w:num w:numId="24">
    <w:abstractNumId w:val="23"/>
  </w:num>
  <w:num w:numId="25">
    <w:abstractNumId w:val="27"/>
  </w:num>
  <w:num w:numId="26">
    <w:abstractNumId w:val="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lvlOverride w:ilvl="0">
      <w:lvl w:ilvl="0">
        <w:numFmt w:val="bullet"/>
        <w:lvlText w:val=""/>
        <w:legacy w:legacy="1" w:legacySpace="0" w:legacyIndent="360"/>
        <w:lvlJc w:val="left"/>
        <w:pPr>
          <w:ind w:left="0" w:firstLine="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useFELayout/>
  </w:compat>
  <w:rsids>
    <w:rsidRoot w:val="00B83EC2"/>
    <w:rsid w:val="000109E7"/>
    <w:rsid w:val="0001707E"/>
    <w:rsid w:val="0002497C"/>
    <w:rsid w:val="00030626"/>
    <w:rsid w:val="000401E9"/>
    <w:rsid w:val="00040681"/>
    <w:rsid w:val="000635A3"/>
    <w:rsid w:val="00080075"/>
    <w:rsid w:val="00093886"/>
    <w:rsid w:val="000B2337"/>
    <w:rsid w:val="000B5BF3"/>
    <w:rsid w:val="000B65DA"/>
    <w:rsid w:val="000C69FA"/>
    <w:rsid w:val="000F02A6"/>
    <w:rsid w:val="000F62E1"/>
    <w:rsid w:val="000F69BB"/>
    <w:rsid w:val="00116D01"/>
    <w:rsid w:val="00131236"/>
    <w:rsid w:val="00136924"/>
    <w:rsid w:val="00152AC5"/>
    <w:rsid w:val="00162A60"/>
    <w:rsid w:val="00162B06"/>
    <w:rsid w:val="001678C9"/>
    <w:rsid w:val="00182D10"/>
    <w:rsid w:val="00187815"/>
    <w:rsid w:val="001B31C5"/>
    <w:rsid w:val="001B7280"/>
    <w:rsid w:val="001C2DE6"/>
    <w:rsid w:val="001D2DC9"/>
    <w:rsid w:val="001E739C"/>
    <w:rsid w:val="001F37B9"/>
    <w:rsid w:val="002243B4"/>
    <w:rsid w:val="00224458"/>
    <w:rsid w:val="00226A48"/>
    <w:rsid w:val="0023696D"/>
    <w:rsid w:val="00243CDD"/>
    <w:rsid w:val="00266004"/>
    <w:rsid w:val="00275D64"/>
    <w:rsid w:val="00276AE5"/>
    <w:rsid w:val="00291364"/>
    <w:rsid w:val="002B226A"/>
    <w:rsid w:val="002B75FE"/>
    <w:rsid w:val="002B7A10"/>
    <w:rsid w:val="002D3F23"/>
    <w:rsid w:val="002D6674"/>
    <w:rsid w:val="002F44A2"/>
    <w:rsid w:val="002F471A"/>
    <w:rsid w:val="0030014C"/>
    <w:rsid w:val="00301458"/>
    <w:rsid w:val="003033FC"/>
    <w:rsid w:val="00305EA0"/>
    <w:rsid w:val="0030683E"/>
    <w:rsid w:val="003144EC"/>
    <w:rsid w:val="003472DA"/>
    <w:rsid w:val="00375835"/>
    <w:rsid w:val="00380C93"/>
    <w:rsid w:val="00382072"/>
    <w:rsid w:val="00392394"/>
    <w:rsid w:val="0039789B"/>
    <w:rsid w:val="003978F9"/>
    <w:rsid w:val="003A5688"/>
    <w:rsid w:val="003E1738"/>
    <w:rsid w:val="003F1C8D"/>
    <w:rsid w:val="003F2064"/>
    <w:rsid w:val="00401C3D"/>
    <w:rsid w:val="0040421D"/>
    <w:rsid w:val="00406980"/>
    <w:rsid w:val="00417E91"/>
    <w:rsid w:val="00435B32"/>
    <w:rsid w:val="00437D9A"/>
    <w:rsid w:val="004713CC"/>
    <w:rsid w:val="00497A3D"/>
    <w:rsid w:val="004A0921"/>
    <w:rsid w:val="004A5331"/>
    <w:rsid w:val="004A65EE"/>
    <w:rsid w:val="004B4CF8"/>
    <w:rsid w:val="004D4314"/>
    <w:rsid w:val="004F5808"/>
    <w:rsid w:val="00500F51"/>
    <w:rsid w:val="00502064"/>
    <w:rsid w:val="00506F88"/>
    <w:rsid w:val="0051472B"/>
    <w:rsid w:val="00514953"/>
    <w:rsid w:val="00526F05"/>
    <w:rsid w:val="0054189B"/>
    <w:rsid w:val="00570B87"/>
    <w:rsid w:val="00573C05"/>
    <w:rsid w:val="00574B22"/>
    <w:rsid w:val="00595D99"/>
    <w:rsid w:val="005B67C3"/>
    <w:rsid w:val="005C3E7E"/>
    <w:rsid w:val="005D4A85"/>
    <w:rsid w:val="005E0B4C"/>
    <w:rsid w:val="00623B43"/>
    <w:rsid w:val="00651174"/>
    <w:rsid w:val="00681047"/>
    <w:rsid w:val="00690E69"/>
    <w:rsid w:val="006B0915"/>
    <w:rsid w:val="006C6103"/>
    <w:rsid w:val="006D1532"/>
    <w:rsid w:val="006F7C68"/>
    <w:rsid w:val="006F7ECC"/>
    <w:rsid w:val="00704EC9"/>
    <w:rsid w:val="00717E76"/>
    <w:rsid w:val="0073269C"/>
    <w:rsid w:val="007561F7"/>
    <w:rsid w:val="00762232"/>
    <w:rsid w:val="00762672"/>
    <w:rsid w:val="007815B9"/>
    <w:rsid w:val="00785F05"/>
    <w:rsid w:val="00787EA8"/>
    <w:rsid w:val="0079565D"/>
    <w:rsid w:val="007A7685"/>
    <w:rsid w:val="007E3384"/>
    <w:rsid w:val="007E56C5"/>
    <w:rsid w:val="007E7ADF"/>
    <w:rsid w:val="007F0E88"/>
    <w:rsid w:val="007F11C9"/>
    <w:rsid w:val="00810BCD"/>
    <w:rsid w:val="00813AB7"/>
    <w:rsid w:val="0081412D"/>
    <w:rsid w:val="008155BE"/>
    <w:rsid w:val="008222B1"/>
    <w:rsid w:val="00822883"/>
    <w:rsid w:val="00826D3D"/>
    <w:rsid w:val="00854301"/>
    <w:rsid w:val="00866537"/>
    <w:rsid w:val="00872846"/>
    <w:rsid w:val="00874FCC"/>
    <w:rsid w:val="00884CA8"/>
    <w:rsid w:val="008963C2"/>
    <w:rsid w:val="008A2EE5"/>
    <w:rsid w:val="008A7091"/>
    <w:rsid w:val="008C21E2"/>
    <w:rsid w:val="008F4B55"/>
    <w:rsid w:val="00903946"/>
    <w:rsid w:val="00907E8F"/>
    <w:rsid w:val="009130BE"/>
    <w:rsid w:val="00921AA9"/>
    <w:rsid w:val="009318DE"/>
    <w:rsid w:val="0095204E"/>
    <w:rsid w:val="009650E0"/>
    <w:rsid w:val="00973832"/>
    <w:rsid w:val="00974264"/>
    <w:rsid w:val="0099584F"/>
    <w:rsid w:val="009A3841"/>
    <w:rsid w:val="009A394B"/>
    <w:rsid w:val="009E07E8"/>
    <w:rsid w:val="009F3AC4"/>
    <w:rsid w:val="00A030DE"/>
    <w:rsid w:val="00A055A0"/>
    <w:rsid w:val="00A107ED"/>
    <w:rsid w:val="00A310CA"/>
    <w:rsid w:val="00A413CE"/>
    <w:rsid w:val="00A43470"/>
    <w:rsid w:val="00A465DB"/>
    <w:rsid w:val="00A6769B"/>
    <w:rsid w:val="00A71663"/>
    <w:rsid w:val="00A7269E"/>
    <w:rsid w:val="00A73CC8"/>
    <w:rsid w:val="00A86C4D"/>
    <w:rsid w:val="00A935E1"/>
    <w:rsid w:val="00A97C21"/>
    <w:rsid w:val="00A97FE7"/>
    <w:rsid w:val="00AA78A8"/>
    <w:rsid w:val="00AC2092"/>
    <w:rsid w:val="00AC54DF"/>
    <w:rsid w:val="00AD0400"/>
    <w:rsid w:val="00AF22FD"/>
    <w:rsid w:val="00AF79F6"/>
    <w:rsid w:val="00B0283F"/>
    <w:rsid w:val="00B12B2A"/>
    <w:rsid w:val="00B13B3C"/>
    <w:rsid w:val="00B142F1"/>
    <w:rsid w:val="00B27879"/>
    <w:rsid w:val="00B3633B"/>
    <w:rsid w:val="00B541FD"/>
    <w:rsid w:val="00B74588"/>
    <w:rsid w:val="00B77AD4"/>
    <w:rsid w:val="00B83EC2"/>
    <w:rsid w:val="00B968B3"/>
    <w:rsid w:val="00BA1A13"/>
    <w:rsid w:val="00BA1F18"/>
    <w:rsid w:val="00BA318C"/>
    <w:rsid w:val="00BC72B1"/>
    <w:rsid w:val="00BD0608"/>
    <w:rsid w:val="00BE21A7"/>
    <w:rsid w:val="00BE55DF"/>
    <w:rsid w:val="00BF0CA8"/>
    <w:rsid w:val="00BF69C0"/>
    <w:rsid w:val="00C17330"/>
    <w:rsid w:val="00C24FF3"/>
    <w:rsid w:val="00C25864"/>
    <w:rsid w:val="00C3056A"/>
    <w:rsid w:val="00C452C3"/>
    <w:rsid w:val="00C574D0"/>
    <w:rsid w:val="00C82826"/>
    <w:rsid w:val="00CB3904"/>
    <w:rsid w:val="00CC255B"/>
    <w:rsid w:val="00CC68CE"/>
    <w:rsid w:val="00CD0066"/>
    <w:rsid w:val="00CF3103"/>
    <w:rsid w:val="00CF5287"/>
    <w:rsid w:val="00D00368"/>
    <w:rsid w:val="00D377B1"/>
    <w:rsid w:val="00D5066E"/>
    <w:rsid w:val="00D7052D"/>
    <w:rsid w:val="00D70CDC"/>
    <w:rsid w:val="00D74704"/>
    <w:rsid w:val="00DA4076"/>
    <w:rsid w:val="00DA6214"/>
    <w:rsid w:val="00DB547E"/>
    <w:rsid w:val="00DC0745"/>
    <w:rsid w:val="00DD3ED4"/>
    <w:rsid w:val="00DE61C8"/>
    <w:rsid w:val="00DF64C2"/>
    <w:rsid w:val="00DF7096"/>
    <w:rsid w:val="00E03DB0"/>
    <w:rsid w:val="00E12E97"/>
    <w:rsid w:val="00E263D6"/>
    <w:rsid w:val="00E30786"/>
    <w:rsid w:val="00E415DB"/>
    <w:rsid w:val="00E5183D"/>
    <w:rsid w:val="00E656C7"/>
    <w:rsid w:val="00E80D2C"/>
    <w:rsid w:val="00E964A1"/>
    <w:rsid w:val="00EA4665"/>
    <w:rsid w:val="00EB1057"/>
    <w:rsid w:val="00EB5CFC"/>
    <w:rsid w:val="00EC673B"/>
    <w:rsid w:val="00ED1DDA"/>
    <w:rsid w:val="00EE2C1E"/>
    <w:rsid w:val="00EE5406"/>
    <w:rsid w:val="00EE6A23"/>
    <w:rsid w:val="00EE7C4D"/>
    <w:rsid w:val="00F01868"/>
    <w:rsid w:val="00F06A2D"/>
    <w:rsid w:val="00F2019B"/>
    <w:rsid w:val="00F21791"/>
    <w:rsid w:val="00F220B3"/>
    <w:rsid w:val="00F32CFD"/>
    <w:rsid w:val="00F3373B"/>
    <w:rsid w:val="00F37361"/>
    <w:rsid w:val="00F37E86"/>
    <w:rsid w:val="00F42A24"/>
    <w:rsid w:val="00F501BC"/>
    <w:rsid w:val="00F55707"/>
    <w:rsid w:val="00F60146"/>
    <w:rsid w:val="00F77CFA"/>
    <w:rsid w:val="00F80C37"/>
    <w:rsid w:val="00F81BE8"/>
    <w:rsid w:val="00F876A1"/>
    <w:rsid w:val="00FA2C59"/>
    <w:rsid w:val="00FB4151"/>
    <w:rsid w:val="00FC5C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21"/>
  </w:style>
  <w:style w:type="paragraph" w:styleId="3">
    <w:name w:val="heading 3"/>
    <w:basedOn w:val="a"/>
    <w:next w:val="a"/>
    <w:link w:val="3Char"/>
    <w:unhideWhenUsed/>
    <w:qFormat/>
    <w:rsid w:val="00EB5CFC"/>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EB5CFC"/>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EB5CFC"/>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B83EC2"/>
    <w:pPr>
      <w:tabs>
        <w:tab w:val="left" w:pos="2069"/>
      </w:tabs>
      <w:spacing w:after="0" w:line="240" w:lineRule="auto"/>
      <w:jc w:val="center"/>
    </w:pPr>
    <w:rPr>
      <w:rFonts w:ascii="Times New Roman" w:eastAsia="Times New Roman" w:hAnsi="Times New Roman" w:cs="Times New Roman"/>
      <w:b/>
      <w:bCs/>
      <w:color w:val="000000"/>
      <w:szCs w:val="24"/>
    </w:rPr>
  </w:style>
  <w:style w:type="character" w:customStyle="1" w:styleId="2Char">
    <w:name w:val="Σώμα κείμενου 2 Char"/>
    <w:basedOn w:val="a0"/>
    <w:link w:val="2"/>
    <w:rsid w:val="00B83EC2"/>
    <w:rPr>
      <w:rFonts w:ascii="Times New Roman" w:eastAsia="Times New Roman" w:hAnsi="Times New Roman" w:cs="Times New Roman"/>
      <w:b/>
      <w:bCs/>
      <w:color w:val="000000"/>
      <w:szCs w:val="24"/>
    </w:rPr>
  </w:style>
  <w:style w:type="paragraph" w:styleId="30">
    <w:name w:val="Body Text 3"/>
    <w:basedOn w:val="a"/>
    <w:link w:val="3Char0"/>
    <w:rsid w:val="00B83EC2"/>
    <w:pPr>
      <w:tabs>
        <w:tab w:val="left" w:pos="2069"/>
      </w:tabs>
      <w:spacing w:after="0" w:line="240" w:lineRule="auto"/>
      <w:jc w:val="center"/>
    </w:pPr>
    <w:rPr>
      <w:rFonts w:ascii="Times New Roman" w:eastAsia="Times New Roman" w:hAnsi="Times New Roman" w:cs="Times New Roman"/>
      <w:color w:val="000000"/>
      <w:sz w:val="24"/>
      <w:szCs w:val="24"/>
    </w:rPr>
  </w:style>
  <w:style w:type="character" w:customStyle="1" w:styleId="3Char0">
    <w:name w:val="Σώμα κείμενου 3 Char"/>
    <w:basedOn w:val="a0"/>
    <w:link w:val="30"/>
    <w:rsid w:val="00B83EC2"/>
    <w:rPr>
      <w:rFonts w:ascii="Times New Roman" w:eastAsia="Times New Roman" w:hAnsi="Times New Roman" w:cs="Times New Roman"/>
      <w:color w:val="000000"/>
      <w:sz w:val="24"/>
      <w:szCs w:val="24"/>
    </w:rPr>
  </w:style>
  <w:style w:type="paragraph" w:styleId="20">
    <w:name w:val="Body Text Indent 2"/>
    <w:basedOn w:val="a"/>
    <w:link w:val="2Char0"/>
    <w:rsid w:val="00B83EC2"/>
    <w:pPr>
      <w:spacing w:after="0" w:line="240" w:lineRule="auto"/>
      <w:ind w:left="-900"/>
      <w:jc w:val="both"/>
    </w:pPr>
    <w:rPr>
      <w:rFonts w:ascii="Arial" w:eastAsia="Times New Roman" w:hAnsi="Arial" w:cs="Arial"/>
      <w:sz w:val="24"/>
      <w:szCs w:val="24"/>
    </w:rPr>
  </w:style>
  <w:style w:type="character" w:customStyle="1" w:styleId="2Char0">
    <w:name w:val="Σώμα κείμενου με εσοχή 2 Char"/>
    <w:basedOn w:val="a0"/>
    <w:link w:val="20"/>
    <w:rsid w:val="00B83EC2"/>
    <w:rPr>
      <w:rFonts w:ascii="Arial" w:eastAsia="Times New Roman" w:hAnsi="Arial" w:cs="Arial"/>
      <w:sz w:val="24"/>
      <w:szCs w:val="24"/>
    </w:rPr>
  </w:style>
  <w:style w:type="paragraph" w:customStyle="1" w:styleId="1">
    <w:name w:val="Παράγραφος λίστας1"/>
    <w:basedOn w:val="a"/>
    <w:rsid w:val="00B83EC2"/>
    <w:pPr>
      <w:ind w:left="720"/>
    </w:pPr>
    <w:rPr>
      <w:rFonts w:ascii="Calibri" w:eastAsia="Times New Roman" w:hAnsi="Calibri" w:cs="Calibri"/>
    </w:rPr>
  </w:style>
  <w:style w:type="paragraph" w:styleId="a3">
    <w:name w:val="List Paragraph"/>
    <w:basedOn w:val="a"/>
    <w:uiPriority w:val="34"/>
    <w:qFormat/>
    <w:rsid w:val="00B83EC2"/>
    <w:pPr>
      <w:spacing w:after="0" w:line="240" w:lineRule="auto"/>
      <w:ind w:left="720"/>
      <w:contextualSpacing/>
    </w:pPr>
    <w:rPr>
      <w:rFonts w:ascii="Times New Roman" w:eastAsia="Times New Roman" w:hAnsi="Times New Roman" w:cs="Times New Roman"/>
      <w:sz w:val="24"/>
      <w:szCs w:val="24"/>
    </w:rPr>
  </w:style>
  <w:style w:type="paragraph" w:customStyle="1" w:styleId="Style">
    <w:name w:val="Style"/>
    <w:rsid w:val="00B83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Σώμα κείμενου με εσοχή 21"/>
    <w:basedOn w:val="a"/>
    <w:rsid w:val="00B83EC2"/>
    <w:pPr>
      <w:suppressAutoHyphens/>
      <w:spacing w:after="0" w:line="240" w:lineRule="auto"/>
      <w:ind w:left="-284"/>
      <w:jc w:val="both"/>
    </w:pPr>
    <w:rPr>
      <w:rFonts w:ascii="Comic Sans MS" w:eastAsia="Times New Roman" w:hAnsi="Comic Sans MS" w:cs="Times New Roman"/>
      <w:b/>
      <w:bCs/>
      <w:sz w:val="20"/>
      <w:szCs w:val="20"/>
      <w:lang w:eastAsia="ar-SA"/>
    </w:rPr>
  </w:style>
  <w:style w:type="paragraph" w:styleId="a4">
    <w:name w:val="Balloon Text"/>
    <w:basedOn w:val="a"/>
    <w:link w:val="Char"/>
    <w:uiPriority w:val="99"/>
    <w:semiHidden/>
    <w:unhideWhenUsed/>
    <w:rsid w:val="00B83E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3EC2"/>
    <w:rPr>
      <w:rFonts w:ascii="Tahoma" w:hAnsi="Tahoma" w:cs="Tahoma"/>
      <w:sz w:val="16"/>
      <w:szCs w:val="16"/>
    </w:rPr>
  </w:style>
  <w:style w:type="table" w:styleId="a5">
    <w:name w:val="Table Grid"/>
    <w:basedOn w:val="a1"/>
    <w:uiPriority w:val="59"/>
    <w:rsid w:val="00903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E03DB0"/>
    <w:pPr>
      <w:tabs>
        <w:tab w:val="center" w:pos="4153"/>
        <w:tab w:val="right" w:pos="8306"/>
      </w:tabs>
      <w:spacing w:after="0" w:line="240" w:lineRule="auto"/>
    </w:pPr>
  </w:style>
  <w:style w:type="character" w:customStyle="1" w:styleId="Char0">
    <w:name w:val="Κεφαλίδα Char"/>
    <w:basedOn w:val="a0"/>
    <w:link w:val="a6"/>
    <w:uiPriority w:val="99"/>
    <w:semiHidden/>
    <w:rsid w:val="00E03DB0"/>
  </w:style>
  <w:style w:type="paragraph" w:styleId="a7">
    <w:name w:val="footer"/>
    <w:basedOn w:val="a"/>
    <w:link w:val="Char1"/>
    <w:uiPriority w:val="99"/>
    <w:unhideWhenUsed/>
    <w:rsid w:val="00E03DB0"/>
    <w:pPr>
      <w:tabs>
        <w:tab w:val="center" w:pos="4153"/>
        <w:tab w:val="right" w:pos="8306"/>
      </w:tabs>
      <w:spacing w:after="0" w:line="240" w:lineRule="auto"/>
    </w:pPr>
  </w:style>
  <w:style w:type="character" w:customStyle="1" w:styleId="Char1">
    <w:name w:val="Υποσέλιδο Char"/>
    <w:basedOn w:val="a0"/>
    <w:link w:val="a7"/>
    <w:uiPriority w:val="99"/>
    <w:rsid w:val="00E03DB0"/>
  </w:style>
  <w:style w:type="paragraph" w:styleId="a8">
    <w:name w:val="Body Text Indent"/>
    <w:basedOn w:val="a"/>
    <w:link w:val="Char2"/>
    <w:uiPriority w:val="99"/>
    <w:semiHidden/>
    <w:unhideWhenUsed/>
    <w:rsid w:val="00F60146"/>
    <w:pPr>
      <w:spacing w:after="120"/>
      <w:ind w:left="283"/>
    </w:pPr>
  </w:style>
  <w:style w:type="character" w:customStyle="1" w:styleId="Char2">
    <w:name w:val="Σώμα κείμενου με εσοχή Char"/>
    <w:basedOn w:val="a0"/>
    <w:link w:val="a8"/>
    <w:uiPriority w:val="99"/>
    <w:semiHidden/>
    <w:rsid w:val="00F60146"/>
  </w:style>
  <w:style w:type="character" w:customStyle="1" w:styleId="3Char">
    <w:name w:val="Επικεφαλίδα 3 Char"/>
    <w:basedOn w:val="a0"/>
    <w:link w:val="3"/>
    <w:rsid w:val="00EB5CFC"/>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EB5CFC"/>
    <w:rPr>
      <w:rFonts w:ascii="Arial" w:eastAsia="Times New Roman" w:hAnsi="Arial" w:cs="Times New Roman"/>
      <w:b/>
      <w:color w:val="000000"/>
      <w:sz w:val="24"/>
      <w:szCs w:val="20"/>
    </w:rPr>
  </w:style>
  <w:style w:type="character" w:customStyle="1" w:styleId="9Char">
    <w:name w:val="Επικεφαλίδα 9 Char"/>
    <w:basedOn w:val="a0"/>
    <w:link w:val="9"/>
    <w:rsid w:val="00EB5CFC"/>
    <w:rPr>
      <w:rFonts w:ascii="Arial" w:eastAsia="Times New Roman" w:hAnsi="Arial" w:cs="Times New Roman"/>
      <w:b/>
      <w:bCs/>
      <w:sz w:val="20"/>
      <w:szCs w:val="20"/>
    </w:rPr>
  </w:style>
  <w:style w:type="character" w:customStyle="1" w:styleId="Bodytext4">
    <w:name w:val="Body text (4)_"/>
    <w:basedOn w:val="a0"/>
    <w:link w:val="Bodytext41"/>
    <w:uiPriority w:val="99"/>
    <w:locked/>
    <w:rsid w:val="00EB5CF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EB5CFC"/>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9">
    <w:name w:val="footnote reference"/>
    <w:basedOn w:val="a0"/>
    <w:semiHidden/>
    <w:unhideWhenUsed/>
    <w:rsid w:val="00EB5CFC"/>
    <w:rPr>
      <w:vertAlign w:val="superscript"/>
    </w:rPr>
  </w:style>
  <w:style w:type="character" w:customStyle="1" w:styleId="Bodytext">
    <w:name w:val="Body text"/>
    <w:basedOn w:val="a0"/>
    <w:uiPriority w:val="99"/>
    <w:rsid w:val="00EB5CFC"/>
    <w:rPr>
      <w:rFonts w:ascii="Microsoft Sans Serif" w:hAnsi="Microsoft Sans Serif" w:cs="Microsoft Sans Serif" w:hint="default"/>
      <w:strike w:val="0"/>
      <w:dstrike w:val="0"/>
      <w:sz w:val="17"/>
      <w:szCs w:val="17"/>
      <w:u w:val="none"/>
      <w:effect w:val="none"/>
    </w:rPr>
  </w:style>
  <w:style w:type="paragraph" w:styleId="aa">
    <w:name w:val="Plain Text"/>
    <w:basedOn w:val="a"/>
    <w:link w:val="Char3"/>
    <w:unhideWhenUsed/>
    <w:rsid w:val="00B3633B"/>
    <w:pPr>
      <w:spacing w:after="0" w:line="240" w:lineRule="exact"/>
      <w:jc w:val="center"/>
    </w:pPr>
    <w:rPr>
      <w:rFonts w:ascii="Courier New" w:eastAsia="Times New Roman" w:hAnsi="Courier New" w:cs="Times New Roman"/>
      <w:sz w:val="20"/>
      <w:szCs w:val="20"/>
    </w:rPr>
  </w:style>
  <w:style w:type="character" w:customStyle="1" w:styleId="Char3">
    <w:name w:val="Απλό κείμενο Char"/>
    <w:basedOn w:val="a0"/>
    <w:link w:val="aa"/>
    <w:rsid w:val="00B3633B"/>
    <w:rPr>
      <w:rFonts w:ascii="Courier New" w:eastAsia="Times New Roman" w:hAnsi="Courier New" w:cs="Times New Roman"/>
      <w:sz w:val="20"/>
      <w:szCs w:val="20"/>
    </w:rPr>
  </w:style>
  <w:style w:type="character" w:styleId="-">
    <w:name w:val="Hyperlink"/>
    <w:basedOn w:val="a0"/>
    <w:uiPriority w:val="99"/>
    <w:unhideWhenUsed/>
    <w:rsid w:val="00EE7C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5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kpk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5453-8EBA-4EC4-A2FA-AD34F8B9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2680</Words>
  <Characters>14478</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owner</cp:lastModifiedBy>
  <cp:revision>149</cp:revision>
  <cp:lastPrinted>2019-03-08T09:25:00Z</cp:lastPrinted>
  <dcterms:created xsi:type="dcterms:W3CDTF">2019-03-26T11:06:00Z</dcterms:created>
  <dcterms:modified xsi:type="dcterms:W3CDTF">2019-08-23T10:20:00Z</dcterms:modified>
</cp:coreProperties>
</file>