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28" w:rsidRPr="00820C42" w:rsidRDefault="00831128" w:rsidP="00831128">
      <w:pPr>
        <w:jc w:val="center"/>
        <w:rPr>
          <w:b/>
          <w:u w:val="single"/>
        </w:rPr>
      </w:pPr>
      <w:r w:rsidRPr="00820C42">
        <w:rPr>
          <w:b/>
          <w:u w:val="single"/>
        </w:rPr>
        <w:t>ΤΕΧΝΙΚΕΣ ΠΡΟΔΙΑΓΡΑΦΕΣ ΕΙΔΩΝ ΚΑΘΑΡΙΟΤΗΤΑΣ  ΕΤΟΥΣ  2020</w:t>
      </w:r>
    </w:p>
    <w:p w:rsidR="00831128" w:rsidRPr="00831128" w:rsidRDefault="00831128" w:rsidP="00831128">
      <w:pPr>
        <w:rPr>
          <w:b/>
        </w:rPr>
      </w:pPr>
      <w:r w:rsidRPr="00831128">
        <w:rPr>
          <w:b/>
        </w:rPr>
        <w:t xml:space="preserve">ΟΜΑΔΑ  Α΄ </w:t>
      </w:r>
    </w:p>
    <w:tbl>
      <w:tblPr>
        <w:tblStyle w:val="a4"/>
        <w:tblW w:w="0" w:type="auto"/>
        <w:tblLook w:val="04A0"/>
      </w:tblPr>
      <w:tblGrid>
        <w:gridCol w:w="592"/>
        <w:gridCol w:w="1821"/>
        <w:gridCol w:w="4216"/>
        <w:gridCol w:w="992"/>
        <w:gridCol w:w="901"/>
      </w:tblGrid>
      <w:tr w:rsidR="00831128" w:rsidTr="00831128">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b/>
              </w:rPr>
            </w:pPr>
            <w:r>
              <w:rPr>
                <w:b/>
              </w:rPr>
              <w:t>Α/Α</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b/>
              </w:rPr>
            </w:pPr>
            <w:r>
              <w:rPr>
                <w:b/>
              </w:rPr>
              <w:t>ΕΙΔΗ</w:t>
            </w:r>
          </w:p>
        </w:tc>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b/>
              </w:rPr>
            </w:pPr>
            <w:r>
              <w:rPr>
                <w:b/>
              </w:rPr>
              <w:t>ΤΕΧΝΙΚΕΣ ΠΡΟΔΙΑΓΡΑΦΕΣ</w:t>
            </w:r>
          </w:p>
          <w:p w:rsidR="00831128" w:rsidRDefault="00831128" w:rsidP="00AD7053">
            <w:pPr>
              <w:rPr>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b/>
              </w:rPr>
            </w:pPr>
            <w:r>
              <w:rPr>
                <w:b/>
              </w:rPr>
              <w:t>ΝΑΙ</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b/>
              </w:rPr>
            </w:pPr>
            <w:r>
              <w:rPr>
                <w:b/>
              </w:rPr>
              <w:t>ΟΧΙ</w:t>
            </w:r>
          </w:p>
        </w:tc>
      </w:tr>
      <w:tr w:rsidR="00831128" w:rsidTr="00831128">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1</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spacing w:after="120"/>
            </w:pPr>
            <w:proofErr w:type="spellStart"/>
            <w:r>
              <w:t>Μωρομάνδηλα</w:t>
            </w:r>
            <w:proofErr w:type="spellEnd"/>
          </w:p>
          <w:p w:rsidR="00831128" w:rsidRDefault="00831128" w:rsidP="00AD7053">
            <w:pPr>
              <w:spacing w:after="120"/>
            </w:pPr>
          </w:p>
        </w:tc>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proofErr w:type="spellStart"/>
            <w:r>
              <w:rPr>
                <w:sz w:val="20"/>
                <w:szCs w:val="20"/>
              </w:rPr>
              <w:t>Υποαλλεργικά</w:t>
            </w:r>
            <w:proofErr w:type="spellEnd"/>
            <w:r>
              <w:rPr>
                <w:sz w:val="20"/>
                <w:szCs w:val="20"/>
              </w:rPr>
              <w:t xml:space="preserve"> με άρωμα, χωρίς οινόπνευμα . Συσκευασία πανάκια (όχι ρολά) έως 100 </w:t>
            </w:r>
            <w:proofErr w:type="spellStart"/>
            <w:r>
              <w:rPr>
                <w:sz w:val="20"/>
                <w:szCs w:val="20"/>
              </w:rPr>
              <w:t>τεμ</w:t>
            </w:r>
            <w:proofErr w:type="spellEnd"/>
            <w:r>
              <w:rPr>
                <w:sz w:val="20"/>
                <w:szCs w:val="20"/>
              </w:rPr>
              <w:t xml:space="preserve">./συσκευασία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r>
      <w:tr w:rsidR="00831128" w:rsidTr="00831128">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2</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spacing w:after="120"/>
            </w:pPr>
            <w:r>
              <w:t>Ρολά κουζίνας</w:t>
            </w:r>
          </w:p>
          <w:p w:rsidR="00831128" w:rsidRDefault="00831128" w:rsidP="00AD7053"/>
        </w:tc>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 xml:space="preserve">Λευκό , απορροφητικό, να μην διαλύεται εύκολα βάρους 500 </w:t>
            </w:r>
            <w:proofErr w:type="spellStart"/>
            <w:r>
              <w:rPr>
                <w:sz w:val="20"/>
                <w:szCs w:val="20"/>
                <w:lang w:val="en-US"/>
              </w:rPr>
              <w:t>gr</w:t>
            </w:r>
            <w:proofErr w:type="spellEnd"/>
            <w:r>
              <w:rPr>
                <w:sz w:val="20"/>
                <w:szCs w:val="20"/>
              </w:rPr>
              <w:t xml:space="preserve">. &amp; πλάτους 25 </w:t>
            </w:r>
            <w:r>
              <w:rPr>
                <w:sz w:val="20"/>
                <w:szCs w:val="20"/>
                <w:lang w:val="en-US"/>
              </w:rPr>
              <w:t>cm</w:t>
            </w:r>
            <w:r>
              <w:rPr>
                <w:sz w:val="20"/>
                <w:szCs w:val="20"/>
              </w:rPr>
              <w:t xml:space="preserve"> το ελάχιστο για κάθε τεμάχιο.</w:t>
            </w:r>
          </w:p>
          <w:p w:rsidR="00831128" w:rsidRDefault="00831128" w:rsidP="00AD7053">
            <w:pP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r>
      <w:tr w:rsidR="00831128" w:rsidTr="00831128">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3</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Χαρτί υγείας σε συσκευασία 8 τεμαχίων</w:t>
            </w:r>
          </w:p>
        </w:tc>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 xml:space="preserve">Διπλό 250 φύλλων τουλάχιστον κάθε ρολό σε συσκευασία 8-10 </w:t>
            </w:r>
            <w:proofErr w:type="spellStart"/>
            <w:r>
              <w:rPr>
                <w:sz w:val="20"/>
                <w:szCs w:val="20"/>
              </w:rPr>
              <w:t>τεμ</w:t>
            </w:r>
            <w:proofErr w:type="spellEnd"/>
            <w:r>
              <w:rPr>
                <w:sz w:val="20"/>
                <w:szCs w:val="20"/>
              </w:rPr>
              <w:t xml:space="preserve">. υψηλής αντοχής, να μην διαλύεται εύκολα, ανεξαρτήτου χρώματος, ελάχιστο πλάτος 10 </w:t>
            </w:r>
            <w:r>
              <w:rPr>
                <w:sz w:val="20"/>
                <w:szCs w:val="20"/>
                <w:lang w:val="en-US"/>
              </w:rPr>
              <w:t>cm</w:t>
            </w: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r>
      <w:tr w:rsidR="00831128" w:rsidTr="00831128">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4</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Ρολό γίγας 5 </w:t>
            </w:r>
            <w:r>
              <w:rPr>
                <w:lang w:val="en-US"/>
              </w:rPr>
              <w:t>Kg</w:t>
            </w:r>
            <w:r>
              <w:t>.</w:t>
            </w:r>
          </w:p>
        </w:tc>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 xml:space="preserve">23 </w:t>
            </w:r>
            <w:r>
              <w:rPr>
                <w:sz w:val="20"/>
                <w:szCs w:val="20"/>
                <w:lang w:val="en-US"/>
              </w:rPr>
              <w:t>cm</w:t>
            </w:r>
            <w:r>
              <w:rPr>
                <w:sz w:val="20"/>
                <w:szCs w:val="20"/>
              </w:rPr>
              <w:t xml:space="preserve"> πλάτος , 5 </w:t>
            </w:r>
            <w:r>
              <w:rPr>
                <w:sz w:val="20"/>
                <w:szCs w:val="20"/>
                <w:lang w:val="en-US"/>
              </w:rPr>
              <w:t>kg</w:t>
            </w:r>
            <w:r w:rsidRPr="004B5104">
              <w:rPr>
                <w:sz w:val="20"/>
                <w:szCs w:val="20"/>
              </w:rPr>
              <w:t xml:space="preserve"> </w:t>
            </w:r>
            <w:r>
              <w:rPr>
                <w:sz w:val="20"/>
                <w:szCs w:val="20"/>
              </w:rPr>
              <w:t>βάρος έκαστο ανεξαρτήτου χρώματος.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r>
      <w:tr w:rsidR="00831128" w:rsidTr="00831128">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5</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rPr>
                <w:lang w:val="en-US"/>
              </w:rPr>
            </w:pPr>
            <w:proofErr w:type="spellStart"/>
            <w:r>
              <w:t>Χαρτοβάμβακας</w:t>
            </w:r>
            <w:proofErr w:type="spellEnd"/>
            <w:r>
              <w:t xml:space="preserve"> σε συσκευασία 5 </w:t>
            </w:r>
            <w:r>
              <w:rPr>
                <w:lang w:val="en-US"/>
              </w:rPr>
              <w:t xml:space="preserve">Kg. </w:t>
            </w:r>
          </w:p>
        </w:tc>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 xml:space="preserve">Σε συσκευασία  5 </w:t>
            </w:r>
            <w:r>
              <w:rPr>
                <w:sz w:val="20"/>
                <w:szCs w:val="20"/>
                <w:lang w:val="en-US"/>
              </w:rPr>
              <w:t>kg</w:t>
            </w: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r>
      <w:tr w:rsidR="00831128" w:rsidTr="00831128">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6</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Χαρτοπετσέτες λευκές  33 Χ 33 </w:t>
            </w:r>
            <w:proofErr w:type="spellStart"/>
            <w:r>
              <w:t>πακ</w:t>
            </w:r>
            <w:proofErr w:type="spellEnd"/>
            <w:r>
              <w:t xml:space="preserve">. 100 </w:t>
            </w:r>
            <w:proofErr w:type="spellStart"/>
            <w:r>
              <w:t>τεμ</w:t>
            </w:r>
            <w:proofErr w:type="spellEnd"/>
            <w:r>
              <w:t xml:space="preserve">. </w:t>
            </w:r>
          </w:p>
        </w:tc>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rPr>
                <w:sz w:val="20"/>
                <w:szCs w:val="20"/>
              </w:rPr>
              <w:t xml:space="preserve">Σε συσκευασία 100 </w:t>
            </w:r>
            <w:proofErr w:type="spellStart"/>
            <w:r>
              <w:rPr>
                <w:sz w:val="20"/>
                <w:szCs w:val="20"/>
              </w:rPr>
              <w:t>τεμ</w:t>
            </w:r>
            <w:proofErr w:type="spellEnd"/>
            <w:r>
              <w:rPr>
                <w:sz w:val="20"/>
                <w:szCs w:val="20"/>
              </w:rPr>
              <w:t>./ πακέτο. Ανεξαρτήτου χρώματος &amp; σχεδίου, να μην διαλύονται εύκολα.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r>
      <w:tr w:rsidR="00831128" w:rsidTr="00831128">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7</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Τραπεζομάντηλα μιας χρήσης.</w:t>
            </w:r>
          </w:p>
        </w:tc>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  Διαστάσεις  0,90 Χ  1,60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8</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r>
              <w:rPr>
                <w:sz w:val="20"/>
                <w:szCs w:val="20"/>
              </w:rPr>
              <w:t>Σερβιέτες με φτερά.</w:t>
            </w:r>
          </w:p>
          <w:p w:rsidR="00831128" w:rsidRDefault="00831128" w:rsidP="00AD7053">
            <w:pPr>
              <w:rPr>
                <w:sz w:val="20"/>
                <w:szCs w:val="20"/>
              </w:rPr>
            </w:pPr>
          </w:p>
        </w:tc>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   Σε συσκευασία 10 – 14 </w:t>
            </w:r>
            <w:proofErr w:type="spellStart"/>
            <w:r>
              <w:t>τεμ</w:t>
            </w:r>
            <w:proofErr w:type="spellEnd"/>
            <w:r>
              <w:t xml:space="preserve">. – Διάφορα μεγέθη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bl>
    <w:p w:rsidR="00831128" w:rsidRDefault="00831128" w:rsidP="00831128"/>
    <w:p w:rsidR="00831128" w:rsidRDefault="00831128" w:rsidP="00831128">
      <w:r>
        <w:t>ΟΜΑΔΑ Β΄</w:t>
      </w:r>
    </w:p>
    <w:tbl>
      <w:tblPr>
        <w:tblStyle w:val="a4"/>
        <w:tblW w:w="0" w:type="auto"/>
        <w:tblLook w:val="04A0"/>
      </w:tblPr>
      <w:tblGrid>
        <w:gridCol w:w="574"/>
        <w:gridCol w:w="1783"/>
        <w:gridCol w:w="4272"/>
        <w:gridCol w:w="992"/>
        <w:gridCol w:w="901"/>
      </w:tblGrid>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Α/Α</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ΕΙΔΗ </w:t>
            </w: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ΤΕΧΝΙΚΕΣ ΠΡΟΔΙΑΓΡΑΦΕΣ</w:t>
            </w:r>
          </w:p>
          <w:p w:rsidR="00831128" w:rsidRDefault="00831128" w:rsidP="00AD7053"/>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ΝΑΙ</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ΟΧΙ </w:t>
            </w:r>
          </w:p>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1</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Αλάτι πλυντηρίου πιάτων.</w:t>
            </w: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Με πάνω από 30% χλωριούχο νάτριο δηλ. 99,9 % καθαρό αλάτι σε συσκευασία 2 </w:t>
            </w:r>
            <w:r>
              <w:rPr>
                <w:lang w:val="en-US"/>
              </w:rPr>
              <w:t>Kg</w:t>
            </w:r>
            <w:r>
              <w:t xml:space="preserve"> με αριθμό αδείας του κατασκευαστή του προϊόντος &amp; καταχώρησης  αυτού.</w:t>
            </w:r>
          </w:p>
          <w:p w:rsidR="00831128" w:rsidRDefault="00831128" w:rsidP="00AD7053"/>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2</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Μαλακτικό ρούχων με άρωμα σε συσκευασία 4 λίτρων.</w:t>
            </w: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Να μην δημιουργεί αλλεργικές παρενέργειες. Σε συσκευασία 4 </w:t>
            </w:r>
            <w:r>
              <w:rPr>
                <w:lang w:val="en-US"/>
              </w:rPr>
              <w:t>lit</w:t>
            </w:r>
            <w:r>
              <w:t>./ δοχείο με αριθμό αδείας του κατασκευαστή του προϊόντος &amp; καταχώρησης αυτού.</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3</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Σκόνη πλυντηρίου ρούχων – απορρυπαντικό. </w:t>
            </w: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Με ελεγχόμενο αφρό σε συσκευασία 5 </w:t>
            </w:r>
            <w:r>
              <w:rPr>
                <w:lang w:val="en-US"/>
              </w:rPr>
              <w:t>Kg</w:t>
            </w:r>
            <w:r>
              <w:t xml:space="preserve">. /σακί. Να μην δημιουργεί αλλεργικές παρενέργειες. Να  περιέχει μεταξύ των άλλων &amp; λευκαντικές ουσίες με βάση το οξυγόνο, τουλάχιστον  15%  με αριθμό </w:t>
            </w:r>
            <w:r>
              <w:lastRenderedPageBreak/>
              <w:t>αδείας του κατασκευαστή του προϊόντος &amp; καταχώρησης αυτού.</w:t>
            </w:r>
          </w:p>
          <w:p w:rsidR="00831128" w:rsidRDefault="00831128" w:rsidP="00AD7053"/>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lastRenderedPageBreak/>
              <w:t>4</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Υγρό πλυντηρίου ρούχων- απορρυπαντικό </w:t>
            </w: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Κατάλληλο για νοσοκομειακή χρήση και για όλους τους τύπους των επαγγελματικών πλυντηρίων ρούχων, να είναι συμπυκνωμένο χαμηλού αφρισμού με ένζυμα που να απομακρύνουν </w:t>
            </w:r>
            <w:proofErr w:type="spellStart"/>
            <w:r>
              <w:t>ευκολά</w:t>
            </w:r>
            <w:proofErr w:type="spellEnd"/>
            <w:r>
              <w:t xml:space="preserve"> τους έντονους ρύπους από βιολογικά υγρά από τους 40</w:t>
            </w:r>
            <w:r>
              <w:rPr>
                <w:vertAlign w:val="superscript"/>
              </w:rPr>
              <w:t>ο</w:t>
            </w:r>
            <w:r>
              <w:rPr>
                <w:lang w:val="en-US"/>
              </w:rPr>
              <w:t>C</w:t>
            </w:r>
            <w:r>
              <w:t xml:space="preserve">, δραστικό ακόμα και σε συνθήκες υψηλής σκληρότητας του νερού, η σύνθεση του να μην γαριάζει τα ρούχα, να είναι κατάλληλο για πλύση λευκού και χρωματιστού ιματισμού και για όλους τους τύπους υφασμάτων (βαμβακερά και συνθετικά υφάσματα). Μετρίως αλκαλικό απορρυπαντικό υγρό για μηχανικά πλυντήρια. Πλήρης διάλυση στο νερό. Να </w:t>
            </w:r>
            <w:proofErr w:type="spellStart"/>
            <w:r>
              <w:t>γαλακτοματοποιεί</w:t>
            </w:r>
            <w:proofErr w:type="spellEnd"/>
            <w:r>
              <w:t xml:space="preserve"> τα λίπη και να διασπείρει την βρωμιά διατηρώντας τα χρώματα των ρούχων ζωντανά. </w:t>
            </w:r>
          </w:p>
          <w:p w:rsidR="00831128" w:rsidRDefault="00831128" w:rsidP="00AD7053">
            <w:r>
              <w:t xml:space="preserve">Να αναφέρεται η δοσολογία σε λίτρα και η αντιστοιχία σε μεζούρες ανά κιλό στεγνού πολύ ρυπασμένου ιματισμού. </w:t>
            </w:r>
          </w:p>
          <w:p w:rsidR="00831128" w:rsidRDefault="00831128" w:rsidP="00AD7053">
            <w:pPr>
              <w:rPr>
                <w:b/>
              </w:rPr>
            </w:pPr>
            <w:r>
              <w:rPr>
                <w:b/>
              </w:rPr>
              <w:t xml:space="preserve">Υποχρέωση διάθεσης </w:t>
            </w:r>
            <w:proofErr w:type="spellStart"/>
            <w:r>
              <w:rPr>
                <w:b/>
              </w:rPr>
              <w:t>δοσομετρικών</w:t>
            </w:r>
            <w:proofErr w:type="spellEnd"/>
            <w:r>
              <w:rPr>
                <w:b/>
              </w:rPr>
              <w:t xml:space="preserve"> δοχείων για χειροκίνητο χειρισμό κατά την διάρκεια της σύμβασης. </w:t>
            </w:r>
          </w:p>
          <w:p w:rsidR="00831128" w:rsidRDefault="00831128" w:rsidP="00AD7053">
            <w:pPr>
              <w:rPr>
                <w:b/>
              </w:rPr>
            </w:pPr>
            <w:r>
              <w:rPr>
                <w:b/>
              </w:rPr>
              <w:t>Τυπικές και φυσικές και χημικές ιδιότητες.</w:t>
            </w:r>
          </w:p>
          <w:p w:rsidR="00831128" w:rsidRDefault="00831128" w:rsidP="00AD7053">
            <w:r>
              <w:rPr>
                <w:lang w:val="en-US"/>
              </w:rPr>
              <w:t>pH</w:t>
            </w:r>
            <w:r>
              <w:t>: 9</w:t>
            </w:r>
          </w:p>
          <w:p w:rsidR="00831128" w:rsidRDefault="00831128" w:rsidP="00AD7053">
            <w:r>
              <w:t>Πυκνότητα (</w:t>
            </w:r>
            <w:r>
              <w:rPr>
                <w:lang w:val="en-US"/>
              </w:rPr>
              <w:t>g</w:t>
            </w:r>
            <w:r>
              <w:t>/</w:t>
            </w:r>
            <m:oMath>
              <m:sSup>
                <m:sSupPr>
                  <m:ctrlPr>
                    <w:rPr>
                      <w:rFonts w:ascii="Cambria Math" w:hAnsi="Cambria Math"/>
                      <w:lang w:val="en-US"/>
                    </w:rPr>
                  </m:ctrlPr>
                </m:sSupPr>
                <m:e>
                  <m:r>
                    <w:rPr>
                      <w:rFonts w:ascii="Cambria Math" w:hAnsi="Cambria Math"/>
                      <w:lang w:val="en-US"/>
                    </w:rPr>
                    <m:t>cm</m:t>
                  </m:r>
                </m:e>
                <m:sup>
                  <m:r>
                    <w:rPr>
                      <w:rFonts w:ascii="Cambria Math" w:hAnsi="Cambria Math"/>
                    </w:rPr>
                    <m:t>3</m:t>
                  </m:r>
                </m:sup>
              </m:sSup>
            </m:oMath>
            <w:r>
              <w:t>, 20</w:t>
            </w:r>
            <w:r>
              <w:rPr>
                <w:vertAlign w:val="superscript"/>
              </w:rPr>
              <w:t>ο</w:t>
            </w:r>
            <w:r>
              <w:rPr>
                <w:lang w:val="en-US"/>
              </w:rPr>
              <w:t>C</w:t>
            </w:r>
            <w:r>
              <w:t xml:space="preserve"> ): 1,138, </w:t>
            </w:r>
            <m:oMath>
              <m:r>
                <m:rPr>
                  <m:sty m:val="p"/>
                </m:rPr>
                <w:rPr>
                  <w:rFonts w:ascii="Cambria Math" w:hAnsi="Cambria Math"/>
                </w:rPr>
                <m:t xml:space="preserve">± </m:t>
              </m:r>
            </m:oMath>
            <w:r>
              <w:t>0,1</w:t>
            </w:r>
          </w:p>
          <w:p w:rsidR="00831128" w:rsidRDefault="00831128" w:rsidP="00AD7053">
            <w:r>
              <w:t>Ιξώδες (</w:t>
            </w:r>
            <w:proofErr w:type="spellStart"/>
            <w:r>
              <w:rPr>
                <w:lang w:val="en-US"/>
              </w:rPr>
              <w:t>cP</w:t>
            </w:r>
            <w:proofErr w:type="spellEnd"/>
            <w:r>
              <w:t>, 20</w:t>
            </w:r>
            <w:r>
              <w:rPr>
                <w:vertAlign w:val="superscript"/>
              </w:rPr>
              <w:t>ο</w:t>
            </w:r>
            <w:r>
              <w:rPr>
                <w:lang w:val="en-US"/>
              </w:rPr>
              <w:t>C</w:t>
            </w:r>
            <w:r>
              <w:t xml:space="preserve"> )                : 340, </w:t>
            </w:r>
            <m:oMath>
              <m:r>
                <m:rPr>
                  <m:sty m:val="p"/>
                </m:rPr>
                <w:rPr>
                  <w:rFonts w:ascii="Cambria Math" w:hAnsi="Cambria Math"/>
                </w:rPr>
                <m:t>±</m:t>
              </m:r>
            </m:oMath>
            <w:r>
              <w:t>10</w:t>
            </w:r>
          </w:p>
          <w:p w:rsidR="00831128" w:rsidRDefault="00831128" w:rsidP="00AD7053"/>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5</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Αποσκληρυντικό νερού.</w:t>
            </w: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Να εμποδίζει τον σχηματισμό καθαλατώσεων και ορυκτών ιζημάτων. Να μην </w:t>
            </w:r>
            <w:proofErr w:type="spellStart"/>
            <w:r>
              <w:t>υδρολύεται</w:t>
            </w:r>
            <w:proofErr w:type="spellEnd"/>
            <w:r>
              <w:t xml:space="preserve"> σε υψηλές θερμοκρασίες με την δραστικότητα του να παραμένει αμετάβλητη. </w:t>
            </w:r>
          </w:p>
          <w:p w:rsidR="00831128" w:rsidRDefault="00831128" w:rsidP="00AD7053">
            <w:pPr>
              <w:rPr>
                <w:b/>
              </w:rPr>
            </w:pPr>
            <w:r>
              <w:rPr>
                <w:b/>
              </w:rPr>
              <w:t xml:space="preserve">Τυπικές Χημικές &amp; Φυσικές Ιδιότητες </w:t>
            </w:r>
          </w:p>
          <w:p w:rsidR="00831128" w:rsidRDefault="00831128" w:rsidP="00AD7053">
            <w:r>
              <w:t>Εμφάνιση  : Διαυγές Υγρό</w:t>
            </w:r>
            <w:bookmarkStart w:id="0" w:name="_GoBack"/>
            <w:bookmarkEnd w:id="0"/>
          </w:p>
          <w:p w:rsidR="00831128" w:rsidRDefault="00831128" w:rsidP="00AD7053">
            <w:r>
              <w:rPr>
                <w:lang w:val="en-US"/>
              </w:rPr>
              <w:t>pH</w:t>
            </w:r>
            <w:r>
              <w:t xml:space="preserve">  : 3</w:t>
            </w:r>
          </w:p>
          <w:p w:rsidR="00831128" w:rsidRDefault="00831128" w:rsidP="00AD7053">
            <w:r>
              <w:t>Πυκνότητα (</w:t>
            </w:r>
            <w:r>
              <w:rPr>
                <w:lang w:val="en-US"/>
              </w:rPr>
              <w:t>g</w:t>
            </w:r>
            <w:r>
              <w:t>/</w:t>
            </w:r>
            <m:oMath>
              <m:sSup>
                <m:sSupPr>
                  <m:ctrlPr>
                    <w:rPr>
                      <w:rFonts w:ascii="Cambria Math" w:hAnsi="Cambria Math"/>
                      <w:lang w:val="en-US" w:eastAsia="en-US"/>
                    </w:rPr>
                  </m:ctrlPr>
                </m:sSupPr>
                <m:e>
                  <m:r>
                    <w:rPr>
                      <w:rFonts w:ascii="Cambria Math" w:hAnsi="Cambria Math"/>
                      <w:lang w:val="en-US"/>
                    </w:rPr>
                    <m:t>cm</m:t>
                  </m:r>
                </m:e>
                <m:sup>
                  <m:r>
                    <w:rPr>
                      <w:rFonts w:ascii="Cambria Math" w:hAnsi="Cambria Math"/>
                    </w:rPr>
                    <m:t>3</m:t>
                  </m:r>
                </m:sup>
              </m:sSup>
            </m:oMath>
            <w:r>
              <w:t>, 20</w:t>
            </w:r>
            <w:r>
              <w:rPr>
                <w:vertAlign w:val="superscript"/>
              </w:rPr>
              <w:t>ο</w:t>
            </w:r>
            <w:r>
              <w:rPr>
                <w:lang w:val="en-US"/>
              </w:rPr>
              <w:t>C</w:t>
            </w:r>
            <w:r>
              <w:t xml:space="preserve"> ): 1,138, </w:t>
            </w:r>
            <m:oMath>
              <m:r>
                <m:rPr>
                  <m:sty m:val="p"/>
                </m:rPr>
                <w:rPr>
                  <w:rFonts w:ascii="Cambria Math" w:hAnsi="Cambria Math"/>
                </w:rPr>
                <m:t xml:space="preserve">± </m:t>
              </m:r>
            </m:oMath>
            <w:r>
              <w:t>0,1</w:t>
            </w:r>
          </w:p>
          <w:p w:rsidR="00831128" w:rsidRDefault="00831128" w:rsidP="00AD7053">
            <w:r>
              <w:t>Ιξώδες (</w:t>
            </w:r>
            <w:proofErr w:type="spellStart"/>
            <w:r>
              <w:rPr>
                <w:lang w:val="en-US"/>
              </w:rPr>
              <w:t>cP</w:t>
            </w:r>
            <w:proofErr w:type="spellEnd"/>
            <w:r>
              <w:t>, 20</w:t>
            </w:r>
            <w:r>
              <w:rPr>
                <w:vertAlign w:val="superscript"/>
              </w:rPr>
              <w:t>ο</w:t>
            </w:r>
            <w:r>
              <w:rPr>
                <w:lang w:val="en-US"/>
              </w:rPr>
              <w:t>C</w:t>
            </w:r>
            <w:r>
              <w:t xml:space="preserve"> ):&lt; 10</w:t>
            </w:r>
          </w:p>
          <w:p w:rsidR="00831128" w:rsidRDefault="00831128" w:rsidP="00AD7053"/>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6</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Ταμπλέτες πλυντηρίου πιάτων σε συσκευασία 40 </w:t>
            </w:r>
            <w:proofErr w:type="spellStart"/>
            <w:r>
              <w:t>τμχ</w:t>
            </w:r>
            <w:proofErr w:type="spellEnd"/>
            <w:r>
              <w:t>.</w:t>
            </w: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Να περιέχουν αλάτι &amp; </w:t>
            </w:r>
            <w:proofErr w:type="spellStart"/>
            <w:r>
              <w:t>λαμπρυντικό</w:t>
            </w:r>
            <w:proofErr w:type="spellEnd"/>
            <w:r>
              <w:t xml:space="preserve"> (όλα σε ένα) με αριθμό αδείας του κατασκευαστή του προϊόντος &amp; καταχώρησης αυτού.</w:t>
            </w:r>
          </w:p>
          <w:p w:rsidR="00831128" w:rsidRDefault="00831128" w:rsidP="00AD7053"/>
          <w:p w:rsidR="00831128" w:rsidRDefault="00831128" w:rsidP="00AD7053"/>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7</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Pr="008D52DD" w:rsidRDefault="00831128" w:rsidP="00AD7053">
            <w:pPr>
              <w:spacing w:after="120"/>
            </w:pPr>
            <w:r>
              <w:t xml:space="preserve">Υγρό πιάτων για πλύσιμο στο χέρι (οικιακή </w:t>
            </w:r>
            <w:r>
              <w:lastRenderedPageBreak/>
              <w:t>συσκευασία 1 λίτρου)</w:t>
            </w:r>
            <w:r w:rsidRPr="00606E99">
              <w:t>.</w:t>
            </w: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lastRenderedPageBreak/>
              <w:t>Συμπυκνωμένο, με αριθμό αδείας του κατασκευαστή του προϊόντος &amp; καταχώρησης αυτού.</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lastRenderedPageBreak/>
              <w:t>8</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Υγρό πιάτων για πλύσιμο στο χέρι (συσκευασία 4 λίτρων)</w:t>
            </w: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b/>
              </w:rPr>
            </w:pPr>
            <w:r>
              <w:rPr>
                <w:b/>
              </w:rPr>
              <w:t>Συμπυκνωμένο, με αριθμό αδείας του κατασκευαστή του προϊόντος &amp; καταχώρησης αυτού.</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b/>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b/>
              </w:rPr>
            </w:pPr>
          </w:p>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9</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Υγρό πλυντηρίου πιάτων. Συσκευασία 4 λίτρων. </w:t>
            </w: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Σε συσκευασία 4 </w:t>
            </w:r>
            <w:r>
              <w:rPr>
                <w:lang w:val="en-US"/>
              </w:rPr>
              <w:t>lit</w:t>
            </w:r>
            <w:r>
              <w:t xml:space="preserve">/δοχείο συμπυκνωμένο, με αριθμό αδείας του κατασκευαστή του προϊόντος &amp; καταχώρισης αυτού.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10</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spacing w:after="120"/>
            </w:pPr>
            <w:r>
              <w:t xml:space="preserve">Λευκαντικό πλυντηρίου ρούχων  </w:t>
            </w:r>
            <w:proofErr w:type="spellStart"/>
            <w:r>
              <w:t>συσκ</w:t>
            </w:r>
            <w:proofErr w:type="spellEnd"/>
            <w:r>
              <w:t>. 1 λίτρου.</w:t>
            </w:r>
          </w:p>
          <w:p w:rsidR="00831128" w:rsidRDefault="00831128" w:rsidP="00AD7053">
            <w:pPr>
              <w:spacing w:after="120"/>
            </w:pP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Με ενεργό οξυγόνο. Για όλα τα είδη των πλυντηρίων και όλα τα είδη ινών.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Pr="00716B45" w:rsidRDefault="00831128" w:rsidP="00AD7053">
            <w:pPr>
              <w:rPr>
                <w:sz w:val="20"/>
                <w:szCs w:val="20"/>
              </w:rPr>
            </w:pPr>
            <w:r w:rsidRPr="00716B45">
              <w:rPr>
                <w:sz w:val="20"/>
                <w:szCs w:val="20"/>
              </w:rPr>
              <w:t>11</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Pr="00716B45" w:rsidRDefault="00831128" w:rsidP="00AD7053">
            <w:pPr>
              <w:spacing w:after="120"/>
            </w:pPr>
            <w:r w:rsidRPr="00716B45">
              <w:t xml:space="preserve">Ταμπλέτες πλυντηρίου ρούχων σε συσκευασία 30 </w:t>
            </w:r>
            <w:proofErr w:type="spellStart"/>
            <w:r w:rsidRPr="00716B45">
              <w:t>τμχ</w:t>
            </w:r>
            <w:proofErr w:type="spellEnd"/>
            <w:r w:rsidRPr="00716B45">
              <w:t>.</w:t>
            </w: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Pr="00716B45" w:rsidRDefault="00831128" w:rsidP="00AD7053">
            <w:pPr>
              <w:rPr>
                <w:sz w:val="20"/>
                <w:szCs w:val="20"/>
              </w:rPr>
            </w:pPr>
            <w:r>
              <w:rPr>
                <w:sz w:val="20"/>
                <w:szCs w:val="20"/>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Pr="00716B45" w:rsidRDefault="00831128" w:rsidP="00AD7053">
            <w:pPr>
              <w:rPr>
                <w:sz w:val="20"/>
                <w:szCs w:val="20"/>
              </w:rPr>
            </w:pPr>
            <w:r w:rsidRPr="00716B45">
              <w:rPr>
                <w:sz w:val="20"/>
                <w:szCs w:val="20"/>
              </w:rPr>
              <w:t>12</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Pr="00716B45" w:rsidRDefault="00831128" w:rsidP="00AD7053">
            <w:pPr>
              <w:spacing w:after="120"/>
            </w:pPr>
            <w:r w:rsidRPr="00716B45">
              <w:t xml:space="preserve">Υγρό </w:t>
            </w:r>
            <w:proofErr w:type="spellStart"/>
            <w:r w:rsidRPr="00716B45">
              <w:t>αφαλατικό</w:t>
            </w:r>
            <w:proofErr w:type="spellEnd"/>
            <w:r w:rsidRPr="00716B45">
              <w:t xml:space="preserve"> ρούχων σε συσκευασία 4 λίτρων.</w:t>
            </w: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Pr="00716B45" w:rsidRDefault="00831128" w:rsidP="00AD7053">
            <w:pPr>
              <w:rPr>
                <w:sz w:val="20"/>
                <w:szCs w:val="20"/>
              </w:rPr>
            </w:pPr>
            <w:r>
              <w:t xml:space="preserve">Χωρίς άρωμα. Με αναστολέα διάβρωσης για την προστασία των μεταλλικών εξαρτημάτων. </w:t>
            </w:r>
            <w:r>
              <w:rPr>
                <w:sz w:val="20"/>
                <w:szCs w:val="20"/>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Pr="00716B45" w:rsidRDefault="00831128" w:rsidP="00AD7053">
            <w:pPr>
              <w:rPr>
                <w:sz w:val="20"/>
                <w:szCs w:val="20"/>
              </w:rPr>
            </w:pPr>
            <w:r w:rsidRPr="00716B45">
              <w:rPr>
                <w:sz w:val="20"/>
                <w:szCs w:val="20"/>
              </w:rPr>
              <w:t>13</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Pr="00716B45" w:rsidRDefault="00831128" w:rsidP="00AD7053">
            <w:pPr>
              <w:spacing w:after="120"/>
            </w:pPr>
            <w:proofErr w:type="spellStart"/>
            <w:r w:rsidRPr="00716B45">
              <w:t>Λαμπρυντικό</w:t>
            </w:r>
            <w:proofErr w:type="spellEnd"/>
            <w:r w:rsidRPr="00716B45">
              <w:t xml:space="preserve"> πλυντηρίου πιάτων 5 </w:t>
            </w:r>
            <w:proofErr w:type="spellStart"/>
            <w:r w:rsidRPr="00716B45">
              <w:t>λίτ</w:t>
            </w:r>
            <w:proofErr w:type="spellEnd"/>
            <w:r w:rsidRPr="00716B45">
              <w:t>/</w:t>
            </w:r>
            <w:proofErr w:type="spellStart"/>
            <w:r w:rsidRPr="00716B45">
              <w:t>τεμ</w:t>
            </w:r>
            <w:proofErr w:type="spellEnd"/>
            <w:r w:rsidRPr="00716B45">
              <w:t xml:space="preserve">. </w:t>
            </w:r>
          </w:p>
        </w:tc>
        <w:tc>
          <w:tcPr>
            <w:tcW w:w="4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Pr="00716B45" w:rsidRDefault="00831128" w:rsidP="00AD7053">
            <w:pPr>
              <w:rPr>
                <w:sz w:val="20"/>
                <w:szCs w:val="20"/>
              </w:rPr>
            </w:pPr>
            <w:r>
              <w:rPr>
                <w:rFonts w:ascii="Open Sans" w:hAnsi="Open Sans"/>
                <w:color w:val="262627"/>
              </w:rPr>
              <w:t xml:space="preserve">Συμβατό </w:t>
            </w:r>
            <w:r>
              <w:rPr>
                <w:rFonts w:ascii="Open Sans" w:hAnsi="Open Sans"/>
                <w:color w:val="262627"/>
                <w:sz w:val="21"/>
                <w:szCs w:val="21"/>
              </w:rPr>
              <w:t xml:space="preserve"> για χρήση σε γυαλί, πορσελάνη και ανοξείδωτα σκεύη. </w:t>
            </w:r>
            <w:r>
              <w:rPr>
                <w:rFonts w:ascii="Open Sans" w:hAnsi="Open Sans"/>
                <w:color w:val="262627"/>
                <w:sz w:val="21"/>
                <w:szCs w:val="21"/>
              </w:rPr>
              <w:br/>
              <w:t xml:space="preserve">Να μην είναι </w:t>
            </w:r>
            <w:proofErr w:type="spellStart"/>
            <w:r>
              <w:rPr>
                <w:rFonts w:ascii="Open Sans" w:hAnsi="Open Sans"/>
                <w:color w:val="262627"/>
                <w:sz w:val="21"/>
                <w:szCs w:val="21"/>
              </w:rPr>
              <w:t>είναι</w:t>
            </w:r>
            <w:proofErr w:type="spellEnd"/>
            <w:r>
              <w:rPr>
                <w:rFonts w:ascii="Open Sans" w:hAnsi="Open Sans"/>
                <w:color w:val="262627"/>
                <w:sz w:val="21"/>
                <w:szCs w:val="21"/>
              </w:rPr>
              <w:t xml:space="preserve"> διαβρωτικό. </w:t>
            </w:r>
            <w:r>
              <w:rPr>
                <w:sz w:val="20"/>
                <w:szCs w:val="20"/>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rFonts w:ascii="Open Sans" w:hAnsi="Open Sans"/>
                <w:color w:val="262627"/>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rFonts w:ascii="Open Sans" w:hAnsi="Open Sans"/>
                <w:color w:val="262627"/>
              </w:rPr>
            </w:pPr>
          </w:p>
        </w:tc>
      </w:tr>
    </w:tbl>
    <w:p w:rsidR="00831128" w:rsidRDefault="00831128" w:rsidP="00831128"/>
    <w:p w:rsidR="00831128" w:rsidRDefault="00831128" w:rsidP="00831128">
      <w:r>
        <w:t xml:space="preserve">ΟΜΑΔΑ  Γ΄ </w:t>
      </w:r>
    </w:p>
    <w:tbl>
      <w:tblPr>
        <w:tblStyle w:val="a4"/>
        <w:tblW w:w="0" w:type="auto"/>
        <w:tblLook w:val="04A0"/>
      </w:tblPr>
      <w:tblGrid>
        <w:gridCol w:w="574"/>
        <w:gridCol w:w="1818"/>
        <w:gridCol w:w="4379"/>
        <w:gridCol w:w="850"/>
        <w:gridCol w:w="901"/>
      </w:tblGrid>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Α/Α</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ΕΙΔΗ</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ΤΕΧΝΙΚΕΣ ΠΡΟΔΙΑΓΡΑΦΕΣ</w:t>
            </w:r>
          </w:p>
          <w:p w:rsidR="00831128" w:rsidRDefault="00831128" w:rsidP="00AD705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ΝΑΙ</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ΟΧΙ</w:t>
            </w:r>
          </w:p>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1</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Αφρόλουτρο 1 λίτρου</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b/>
              </w:rPr>
            </w:pPr>
            <w:proofErr w:type="spellStart"/>
            <w:r>
              <w:rPr>
                <w:b/>
              </w:rPr>
              <w:t>Αντιαλλεργικό</w:t>
            </w:r>
            <w:proofErr w:type="spellEnd"/>
            <w:r>
              <w:rPr>
                <w:b/>
              </w:rPr>
              <w:t xml:space="preserve"> για ευαίσθητη επιδερμίδα σε συσκευασία 1 </w:t>
            </w:r>
            <w:r>
              <w:rPr>
                <w:b/>
                <w:lang w:val="en-US"/>
              </w:rPr>
              <w:t>lit</w:t>
            </w:r>
            <w:r>
              <w:rPr>
                <w:b/>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b/>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b/>
              </w:rPr>
            </w:pPr>
          </w:p>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2</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Σαμπουάν  1 λίτρου</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b/>
              </w:rPr>
            </w:pPr>
            <w:proofErr w:type="spellStart"/>
            <w:r>
              <w:rPr>
                <w:b/>
              </w:rPr>
              <w:t>Υποαλλεργικά</w:t>
            </w:r>
            <w:proofErr w:type="spellEnd"/>
            <w:r>
              <w:rPr>
                <w:b/>
              </w:rPr>
              <w:t xml:space="preserve"> για ευαίσθητες επιδερμίδες για όλους τους τύπους των μαλλιών σε συσκευασία  1 </w:t>
            </w:r>
            <w:r>
              <w:rPr>
                <w:b/>
                <w:lang w:val="en-US"/>
              </w:rPr>
              <w:t>lit</w:t>
            </w:r>
            <w:r>
              <w:rPr>
                <w:b/>
              </w:rPr>
              <w:t xml:space="preserve">. </w:t>
            </w:r>
          </w:p>
          <w:p w:rsidR="00831128" w:rsidRDefault="00831128" w:rsidP="00AD7053">
            <w:pPr>
              <w:rPr>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b/>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b/>
              </w:rPr>
            </w:pPr>
          </w:p>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3</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Αφρός ξυρίσματος </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Για σκληρά γένια σε συσκευασία έως 300 </w:t>
            </w:r>
            <w:r>
              <w:rPr>
                <w:lang w:val="en-US"/>
              </w:rPr>
              <w:t>ml</w:t>
            </w:r>
            <w:r>
              <w:t xml:space="preserve"> / τεμάχιο.</w:t>
            </w:r>
          </w:p>
          <w:p w:rsidR="00831128" w:rsidRDefault="00831128" w:rsidP="00AD705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4</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Κολόνιες</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Τουλάχιστον 60</w:t>
            </w:r>
            <w:r>
              <w:rPr>
                <w:vertAlign w:val="superscript"/>
              </w:rPr>
              <w:t>ο</w:t>
            </w:r>
            <w:r>
              <w:t xml:space="preserve"> οινοπνευματικών βαθμών σε διάφορα αρώματα, με πώμα ελεγχόμενης ροής σε συσκευασία  1 </w:t>
            </w:r>
            <w:r>
              <w:rPr>
                <w:lang w:val="en-US"/>
              </w:rPr>
              <w:t>lit</w:t>
            </w:r>
            <w: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5</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Οδοντόκρεμες</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Για ευαίσθητα ούλα, κατά της πέτρας, με φθόριο &amp; </w:t>
            </w:r>
            <w:proofErr w:type="spellStart"/>
            <w:r>
              <w:t>κάλσιο</w:t>
            </w:r>
            <w:proofErr w:type="spellEnd"/>
            <w:r>
              <w:t xml:space="preserve">, σε συσκευασία έως 100 </w:t>
            </w:r>
            <w:proofErr w:type="spellStart"/>
            <w:r>
              <w:rPr>
                <w:lang w:val="en-US"/>
              </w:rPr>
              <w:t>gr</w:t>
            </w:r>
            <w:proofErr w:type="spellEnd"/>
            <w:r>
              <w:t xml:space="preserve">. </w:t>
            </w:r>
            <w:r>
              <w:lastRenderedPageBreak/>
              <w:t xml:space="preserve">το τεμάχιο διαφόρων τύπων.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lastRenderedPageBreak/>
              <w:t>6</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Οδοντόβουρτσες</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4"/>
                <w:szCs w:val="24"/>
              </w:rPr>
            </w:pPr>
            <w:r>
              <w:rPr>
                <w:sz w:val="24"/>
                <w:szCs w:val="24"/>
              </w:rPr>
              <w:t>Διάφορων τύπων μαλακές – σκληρές – μέτριες.</w:t>
            </w:r>
          </w:p>
          <w:p w:rsidR="00831128" w:rsidRDefault="00831128" w:rsidP="00AD7053">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4"/>
                <w:szCs w:val="24"/>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4"/>
                <w:szCs w:val="24"/>
              </w:rPr>
            </w:pPr>
          </w:p>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7</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Αποσμητικό σώματος ανδρικό – γυναικείο.</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lang w:val="en-US"/>
              </w:rPr>
            </w:pPr>
            <w:r>
              <w:rPr>
                <w:lang w:val="en-US"/>
              </w:rPr>
              <w:t>A</w:t>
            </w:r>
            <w:proofErr w:type="spellStart"/>
            <w:r>
              <w:t>ντιαλλεργικό</w:t>
            </w:r>
            <w:proofErr w:type="spellEnd"/>
            <w:r>
              <w:t xml:space="preserve"> συσκευασία 1</w:t>
            </w:r>
            <w:r>
              <w:rPr>
                <w:lang w:val="en-US"/>
              </w:rPr>
              <w:t>50 ml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lang w:val="en-US"/>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lang w:val="en-US"/>
              </w:rPr>
            </w:pPr>
          </w:p>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8</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Σφουγγάρια μπάνιου </w:t>
            </w:r>
            <w:proofErr w:type="spellStart"/>
            <w:r>
              <w:t>νο</w:t>
            </w:r>
            <w:proofErr w:type="spellEnd"/>
            <w:r>
              <w:t xml:space="preserve"> 10  12 Χ 17.</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Διπλής όψεως με μαλακή και σκληρή επιφάνεια. </w:t>
            </w:r>
          </w:p>
          <w:p w:rsidR="00831128" w:rsidRDefault="00831128" w:rsidP="00AD705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9</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rPr>
                <w:lang w:val="en-US"/>
              </w:rPr>
            </w:pPr>
            <w:proofErr w:type="spellStart"/>
            <w:r>
              <w:t>Μπατονέτες</w:t>
            </w:r>
            <w:proofErr w:type="spellEnd"/>
            <w:r>
              <w:t>.</w:t>
            </w:r>
          </w:p>
          <w:p w:rsidR="00831128" w:rsidRPr="00606E99" w:rsidRDefault="00831128" w:rsidP="00AD7053">
            <w:pPr>
              <w:spacing w:after="120"/>
              <w:rPr>
                <w:lang w:val="en-US"/>
              </w:rPr>
            </w:pP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10</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Οινόπνευμα </w:t>
            </w:r>
            <w:proofErr w:type="spellStart"/>
            <w:r>
              <w:t>μπλέ</w:t>
            </w:r>
            <w:proofErr w:type="spellEnd"/>
            <w:r>
              <w:t xml:space="preserve"> 350 </w:t>
            </w:r>
            <w:r>
              <w:rPr>
                <w:lang w:val="en-US"/>
              </w:rPr>
              <w:t>ml.</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roofErr w:type="spellStart"/>
            <w:r>
              <w:t>Μπλέ</w:t>
            </w:r>
            <w:proofErr w:type="spellEnd"/>
            <w:r>
              <w:t xml:space="preserve">  χρώματος σε συσκευασία 350 </w:t>
            </w:r>
            <w:r>
              <w:rPr>
                <w:lang w:val="en-US"/>
              </w:rPr>
              <w:t>ml</w:t>
            </w:r>
            <w:r>
              <w:t xml:space="preserve"> το τεμάχιο.</w:t>
            </w:r>
          </w:p>
          <w:p w:rsidR="00831128" w:rsidRDefault="00831128" w:rsidP="00AD705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11.</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Pr="004B3ABB" w:rsidRDefault="00831128" w:rsidP="00AD7053">
            <w:r w:rsidRPr="004B3ABB">
              <w:t xml:space="preserve">Ξυραφάκια </w:t>
            </w:r>
            <w:r>
              <w:t>.</w:t>
            </w:r>
          </w:p>
        </w:tc>
        <w:tc>
          <w:tcPr>
            <w:tcW w:w="4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Pr="004B3ABB" w:rsidRDefault="00831128" w:rsidP="00AD7053">
            <w:r>
              <w:t xml:space="preserve">     Με  </w:t>
            </w:r>
            <w:r w:rsidRPr="004B3ABB">
              <w:t>τριπλή λεπίδα για ευαίσθητη επιδερμίδα.</w:t>
            </w:r>
          </w:p>
          <w:p w:rsidR="00831128" w:rsidRDefault="00831128" w:rsidP="00AD7053">
            <w: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bl>
    <w:p w:rsidR="00831128" w:rsidRDefault="00831128" w:rsidP="00831128"/>
    <w:p w:rsidR="00831128" w:rsidRDefault="00831128" w:rsidP="00831128">
      <w:r>
        <w:t>ΟΜΑΔΑ Δ΄</w:t>
      </w:r>
    </w:p>
    <w:tbl>
      <w:tblPr>
        <w:tblStyle w:val="a4"/>
        <w:tblW w:w="0" w:type="auto"/>
        <w:tblLook w:val="04A0"/>
      </w:tblPr>
      <w:tblGrid>
        <w:gridCol w:w="573"/>
        <w:gridCol w:w="1686"/>
        <w:gridCol w:w="4512"/>
        <w:gridCol w:w="850"/>
        <w:gridCol w:w="901"/>
      </w:tblGrid>
      <w:tr w:rsidR="00831128" w:rsidTr="00831128">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Α/Α</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ΕΙΔΗ</w:t>
            </w:r>
          </w:p>
        </w:tc>
        <w:tc>
          <w:tcPr>
            <w:tcW w:w="4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ΤΕΧΝΙΚΕΣ ΠΡΟΔΙΑΓΡΑΦΕΣ</w:t>
            </w:r>
          </w:p>
          <w:p w:rsidR="00831128" w:rsidRDefault="00831128" w:rsidP="00AD705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ΝΑΙ</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ΟΧΙ </w:t>
            </w:r>
          </w:p>
        </w:tc>
      </w:tr>
      <w:tr w:rsidR="00831128" w:rsidTr="00831128">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1</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Απορροφητικό πετσετάκι </w:t>
            </w:r>
            <w:proofErr w:type="spellStart"/>
            <w:r>
              <w:t>νο</w:t>
            </w:r>
            <w:proofErr w:type="spellEnd"/>
            <w:r>
              <w:t xml:space="preserve"> 3</w:t>
            </w:r>
          </w:p>
        </w:tc>
        <w:tc>
          <w:tcPr>
            <w:tcW w:w="4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Με μεγάλη απορροφητικότητα να μην αφήνει χνούδι , μέγεθος </w:t>
            </w:r>
            <w:proofErr w:type="spellStart"/>
            <w:r>
              <w:t>Νο</w:t>
            </w:r>
            <w:proofErr w:type="spellEnd"/>
            <w:r>
              <w:t xml:space="preserve"> 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2</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Αλουμινόχαρτο </w:t>
            </w:r>
          </w:p>
        </w:tc>
        <w:tc>
          <w:tcPr>
            <w:tcW w:w="4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Σε συσκευασία 100 μέτρων</w:t>
            </w:r>
          </w:p>
          <w:p w:rsidR="00831128" w:rsidRDefault="00831128" w:rsidP="00AD705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3</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proofErr w:type="spellStart"/>
            <w:r>
              <w:t>Λαδόκολα</w:t>
            </w:r>
            <w:proofErr w:type="spellEnd"/>
          </w:p>
        </w:tc>
        <w:tc>
          <w:tcPr>
            <w:tcW w:w="4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 Σε συσκευασία 15 </w:t>
            </w:r>
            <w:r>
              <w:rPr>
                <w:lang w:val="en-US"/>
              </w:rPr>
              <w:t>m</w:t>
            </w:r>
            <w:r w:rsidRPr="004B5104">
              <w:t xml:space="preserve"> </w:t>
            </w:r>
            <w:r>
              <w:rPr>
                <w:lang w:val="en-US"/>
              </w:rPr>
              <w:t>X</w:t>
            </w:r>
            <w:r>
              <w:t xml:space="preserve"> 038 </w:t>
            </w:r>
            <w:r>
              <w:rPr>
                <w:lang w:val="en-US"/>
              </w:rPr>
              <w:t>cm</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4</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Σύρμα χοντρό κουζίνας ασημί, </w:t>
            </w:r>
            <w:proofErr w:type="spellStart"/>
            <w:r>
              <w:t>γαλβανιζέ</w:t>
            </w:r>
            <w:proofErr w:type="spellEnd"/>
          </w:p>
        </w:tc>
        <w:tc>
          <w:tcPr>
            <w:tcW w:w="4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lang w:val="en-US"/>
              </w:rPr>
            </w:pPr>
            <w:r>
              <w:t xml:space="preserve">Ασημί – </w:t>
            </w:r>
            <w:proofErr w:type="spellStart"/>
            <w:r>
              <w:t>γαλβανιζέ</w:t>
            </w:r>
            <w:proofErr w:type="spellEnd"/>
            <w:r>
              <w:t xml:space="preserve"> σκληρό.</w:t>
            </w:r>
          </w:p>
          <w:p w:rsidR="00831128" w:rsidRDefault="00831128" w:rsidP="00AD7053">
            <w:pPr>
              <w:rPr>
                <w:lang w:val="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5</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Γάντια πλαστικά γενικής χρήσης  </w:t>
            </w:r>
            <w:r>
              <w:rPr>
                <w:lang w:val="en-US"/>
              </w:rPr>
              <w:t>M</w:t>
            </w:r>
            <w:r>
              <w:t>-</w:t>
            </w:r>
            <w:r>
              <w:rPr>
                <w:lang w:val="en-US"/>
              </w:rPr>
              <w:t>L</w:t>
            </w:r>
            <w:r>
              <w:t>-</w:t>
            </w:r>
            <w:r>
              <w:rPr>
                <w:lang w:val="en-US"/>
              </w:rPr>
              <w:t>XL</w:t>
            </w:r>
          </w:p>
        </w:tc>
        <w:tc>
          <w:tcPr>
            <w:tcW w:w="4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6</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Κοντάρια σκούπας  πλαστικά.</w:t>
            </w:r>
          </w:p>
        </w:tc>
        <w:tc>
          <w:tcPr>
            <w:tcW w:w="4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 Βιδωτά με φαρδύ σπείρωμα, μήκος τουλάχιστον 1,20 μ.  φάρδος 2 εκ.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Pr="004B5104" w:rsidRDefault="00831128" w:rsidP="00AD7053">
            <w:pPr>
              <w:rPr>
                <w:sz w:val="20"/>
                <w:szCs w:val="20"/>
                <w:lang w:val="en-US"/>
              </w:rPr>
            </w:pPr>
            <w:r>
              <w:rPr>
                <w:sz w:val="20"/>
                <w:szCs w:val="20"/>
                <w:lang w:val="en-US"/>
              </w:rPr>
              <w:t>7</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Σκούπες μαλακές ίσιες φαρδιές με χοντρό σπείρωμα χωρίς κοντάρι</w:t>
            </w:r>
          </w:p>
        </w:tc>
        <w:tc>
          <w:tcPr>
            <w:tcW w:w="4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Pr="004B5104" w:rsidRDefault="00831128" w:rsidP="00AD7053">
            <w:pPr>
              <w:rPr>
                <w:sz w:val="20"/>
                <w:szCs w:val="20"/>
                <w:lang w:val="en-US"/>
              </w:rPr>
            </w:pPr>
            <w:r>
              <w:rPr>
                <w:sz w:val="20"/>
                <w:szCs w:val="20"/>
                <w:lang w:val="en-US"/>
              </w:rPr>
              <w:t>8</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Χλωρίνη παχύρευστη σε </w:t>
            </w:r>
            <w:r>
              <w:lastRenderedPageBreak/>
              <w:t>συσκευασία 4 λίτρων.</w:t>
            </w:r>
          </w:p>
        </w:tc>
        <w:tc>
          <w:tcPr>
            <w:tcW w:w="4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rFonts w:ascii="Arial" w:eastAsia="Times New Roman" w:hAnsi="Arial" w:cs="Arial"/>
              </w:rPr>
            </w:pPr>
            <w:r>
              <w:rPr>
                <w:rFonts w:ascii="Calibri" w:eastAsia="Times New Roman" w:hAnsi="Calibri" w:cs="Arial"/>
              </w:rPr>
              <w:lastRenderedPageBreak/>
              <w:t>Με λευκαντικές ουσίες που να έχουν βάση το χλώρ</w:t>
            </w:r>
            <w:r>
              <w:rPr>
                <w:rFonts w:cs="Arial"/>
              </w:rPr>
              <w:t xml:space="preserve">ιο μέχρι </w:t>
            </w:r>
            <w:r>
              <w:rPr>
                <w:rFonts w:ascii="Calibri" w:eastAsia="Times New Roman" w:hAnsi="Calibri" w:cs="Arial"/>
              </w:rPr>
              <w:t xml:space="preserve"> και απ</w:t>
            </w:r>
            <w:r>
              <w:rPr>
                <w:rFonts w:cs="Arial"/>
              </w:rPr>
              <w:t xml:space="preserve">ολυμαντικά υλικά , </w:t>
            </w:r>
            <w:r>
              <w:rPr>
                <w:rFonts w:ascii="Calibri" w:eastAsia="Times New Roman" w:hAnsi="Calibri" w:cs="Arial"/>
              </w:rPr>
              <w:t xml:space="preserve">να </w:t>
            </w:r>
            <w:r>
              <w:rPr>
                <w:rFonts w:ascii="Calibri" w:eastAsia="Times New Roman" w:hAnsi="Calibri" w:cs="Arial"/>
              </w:rPr>
              <w:lastRenderedPageBreak/>
              <w:t>υπάρχουν αριθμοί καταχώρησης και αδείας λειτουργίας του κατασκευαστή</w:t>
            </w:r>
            <w:r>
              <w:rPr>
                <w:rFonts w:ascii="Arial" w:eastAsia="Times New Roman" w:hAnsi="Arial" w:cs="Arial"/>
              </w:rPr>
              <w:t>.</w:t>
            </w:r>
          </w:p>
          <w:p w:rsidR="00831128" w:rsidRDefault="00831128" w:rsidP="00AD705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rFonts w:ascii="Calibri" w:eastAsia="Times New Roman" w:hAnsi="Calibri" w:cs="Arial"/>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rFonts w:ascii="Calibri" w:eastAsia="Times New Roman" w:hAnsi="Calibri" w:cs="Arial"/>
              </w:rPr>
            </w:pPr>
          </w:p>
        </w:tc>
      </w:tr>
      <w:tr w:rsidR="00831128" w:rsidTr="00831128">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Pr="004B5104" w:rsidRDefault="00831128" w:rsidP="00AD7053">
            <w:pPr>
              <w:rPr>
                <w:sz w:val="20"/>
                <w:szCs w:val="20"/>
                <w:lang w:val="en-US"/>
              </w:rPr>
            </w:pPr>
            <w:r>
              <w:rPr>
                <w:sz w:val="20"/>
                <w:szCs w:val="20"/>
                <w:lang w:val="en-US"/>
              </w:rPr>
              <w:lastRenderedPageBreak/>
              <w:t>9</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 xml:space="preserve">Υγρό πατώματος γενικής χρήσης σε συσκευασία 4 λίτρων. </w:t>
            </w:r>
          </w:p>
        </w:tc>
        <w:tc>
          <w:tcPr>
            <w:tcW w:w="4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rFonts w:ascii="Arial" w:eastAsia="Times New Roman" w:hAnsi="Arial" w:cs="Arial"/>
              </w:rPr>
            </w:pPr>
            <w:r>
              <w:rPr>
                <w:rFonts w:ascii="Calibri" w:eastAsia="Times New Roman" w:hAnsi="Calibri" w:cs="Arial"/>
              </w:rPr>
              <w:t xml:space="preserve">Χωρίς έντονο μυρωδιά αμμωνίας να μην αφήνει κατάλοιπα, να διαλύεται καλά στο νερό να μην μένει σε κατάσταση ζελέ, να μην αφήνει χρώμα κατά το </w:t>
            </w:r>
            <w:r>
              <w:rPr>
                <w:rFonts w:cs="Arial"/>
              </w:rPr>
              <w:t>καθάρισμα,  να μην αφρίζει,</w:t>
            </w:r>
            <w:r>
              <w:rPr>
                <w:rFonts w:ascii="Calibri" w:eastAsia="Times New Roman" w:hAnsi="Calibri" w:cs="Arial"/>
              </w:rPr>
              <w:t xml:space="preserve"> με αριθμούς καταχώρησης και αδείας λειτουργίας του κατασκευαστή</w:t>
            </w:r>
            <w:r>
              <w:rPr>
                <w:rFonts w:ascii="Arial" w:eastAsia="Times New Roman" w:hAnsi="Arial" w:cs="Arial"/>
              </w:rPr>
              <w:t>.</w:t>
            </w:r>
          </w:p>
          <w:p w:rsidR="00831128" w:rsidRDefault="00831128" w:rsidP="00AD705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rFonts w:ascii="Calibri" w:eastAsia="Times New Roman" w:hAnsi="Calibri" w:cs="Arial"/>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rFonts w:ascii="Calibri" w:eastAsia="Times New Roman" w:hAnsi="Calibri" w:cs="Arial"/>
              </w:rPr>
            </w:pPr>
          </w:p>
        </w:tc>
      </w:tr>
      <w:tr w:rsidR="00831128" w:rsidTr="00831128">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Pr="004B5104" w:rsidRDefault="00831128" w:rsidP="00AD7053">
            <w:pPr>
              <w:rPr>
                <w:sz w:val="20"/>
                <w:szCs w:val="20"/>
                <w:lang w:val="en-US"/>
              </w:rPr>
            </w:pPr>
            <w:r>
              <w:rPr>
                <w:sz w:val="20"/>
                <w:szCs w:val="20"/>
              </w:rPr>
              <w:t>1</w:t>
            </w:r>
            <w:r>
              <w:rPr>
                <w:sz w:val="20"/>
                <w:szCs w:val="20"/>
                <w:lang w:val="en-US"/>
              </w:rPr>
              <w:t>0</w:t>
            </w:r>
          </w:p>
        </w:tc>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spacing w:after="120"/>
            </w:pPr>
            <w:r>
              <w:t>Αλάτι αφαλάτωσης χοντρό.</w:t>
            </w:r>
          </w:p>
        </w:tc>
        <w:tc>
          <w:tcPr>
            <w:tcW w:w="4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 Σε συσκευασία 10 κιλών.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3" w:type="dxa"/>
            <w:hideMark/>
          </w:tcPr>
          <w:p w:rsidR="00831128" w:rsidRPr="004B3ABB" w:rsidRDefault="00831128" w:rsidP="00AD7053">
            <w:pPr>
              <w:rPr>
                <w:sz w:val="20"/>
                <w:szCs w:val="20"/>
              </w:rPr>
            </w:pPr>
            <w:r>
              <w:rPr>
                <w:sz w:val="20"/>
                <w:szCs w:val="20"/>
              </w:rPr>
              <w:t>11</w:t>
            </w:r>
          </w:p>
        </w:tc>
        <w:tc>
          <w:tcPr>
            <w:tcW w:w="1686" w:type="dxa"/>
            <w:hideMark/>
          </w:tcPr>
          <w:p w:rsidR="00831128" w:rsidRDefault="00831128" w:rsidP="00AD7053">
            <w:pPr>
              <w:spacing w:after="120"/>
            </w:pPr>
            <w:r>
              <w:t>Σφουγγάρια  κουζίνας</w:t>
            </w:r>
          </w:p>
        </w:tc>
        <w:tc>
          <w:tcPr>
            <w:tcW w:w="4512" w:type="dxa"/>
            <w:hideMark/>
          </w:tcPr>
          <w:p w:rsidR="00831128" w:rsidRPr="004B3ABB" w:rsidRDefault="00831128" w:rsidP="00AD7053">
            <w:r w:rsidRPr="004B3ABB">
              <w:t>Με δύο (2) επιφάνειες  χονδρή και λεπτή αντίστοιχα.</w:t>
            </w:r>
          </w:p>
          <w:p w:rsidR="00831128" w:rsidRPr="004B3ABB" w:rsidRDefault="00831128" w:rsidP="00AD7053"/>
        </w:tc>
        <w:tc>
          <w:tcPr>
            <w:tcW w:w="850" w:type="dxa"/>
          </w:tcPr>
          <w:p w:rsidR="00831128" w:rsidRPr="004B3ABB" w:rsidRDefault="00831128" w:rsidP="00AD7053"/>
        </w:tc>
        <w:tc>
          <w:tcPr>
            <w:tcW w:w="901" w:type="dxa"/>
          </w:tcPr>
          <w:p w:rsidR="00831128" w:rsidRPr="004B3ABB" w:rsidRDefault="00831128" w:rsidP="00AD7053"/>
        </w:tc>
      </w:tr>
    </w:tbl>
    <w:p w:rsidR="00831128" w:rsidRPr="004B3ABB" w:rsidRDefault="00831128" w:rsidP="00831128"/>
    <w:p w:rsidR="00831128" w:rsidRDefault="00831128" w:rsidP="00831128">
      <w:r>
        <w:t xml:space="preserve">ΟΜΑΔΑ  Ε΄ </w:t>
      </w:r>
    </w:p>
    <w:tbl>
      <w:tblPr>
        <w:tblStyle w:val="a4"/>
        <w:tblW w:w="0" w:type="auto"/>
        <w:tblLook w:val="04A0"/>
      </w:tblPr>
      <w:tblGrid>
        <w:gridCol w:w="577"/>
        <w:gridCol w:w="1493"/>
        <w:gridCol w:w="4701"/>
        <w:gridCol w:w="850"/>
        <w:gridCol w:w="901"/>
      </w:tblGrid>
      <w:tr w:rsidR="00831128" w:rsidTr="00831128">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Α/Α</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ΕΙΔΗ</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ΤΕΧΝΙΚΕΣ ΠΡΟΔΙΑΓΡΑΦΕΣ</w:t>
            </w:r>
          </w:p>
          <w:p w:rsidR="00831128" w:rsidRDefault="00831128" w:rsidP="00AD705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ΝΑΙ</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ΟΧΙ </w:t>
            </w:r>
          </w:p>
        </w:tc>
      </w:tr>
      <w:tr w:rsidR="00831128" w:rsidTr="00831128">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1</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Μπαταρίες αλκαλικές ΑΑ</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jc w:val="center"/>
              <w:rPr>
                <w:sz w:val="20"/>
                <w:szCs w:val="20"/>
              </w:rPr>
            </w:pPr>
            <w:r>
              <w:rPr>
                <w:sz w:val="20"/>
                <w:szCs w:val="20"/>
              </w:rPr>
              <w:t>-</w:t>
            </w:r>
          </w:p>
          <w:p w:rsidR="00831128" w:rsidRDefault="00831128" w:rsidP="00AD7053">
            <w:pPr>
              <w:jc w:val="center"/>
              <w:rPr>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jc w:val="center"/>
              <w:rPr>
                <w:sz w:val="20"/>
                <w:szCs w:val="20"/>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jc w:val="center"/>
              <w:rPr>
                <w:sz w:val="20"/>
                <w:szCs w:val="20"/>
              </w:rPr>
            </w:pPr>
          </w:p>
        </w:tc>
      </w:tr>
      <w:tr w:rsidR="00831128" w:rsidTr="00831128">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2</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Μπαταρίες αλκαλικές ΑΑΑ</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jc w:val="center"/>
              <w:rPr>
                <w:sz w:val="20"/>
                <w:szCs w:val="20"/>
              </w:rPr>
            </w:pPr>
            <w:r>
              <w:rPr>
                <w:sz w:val="20"/>
                <w:szCs w:val="20"/>
              </w:rPr>
              <w:t>-</w:t>
            </w:r>
          </w:p>
          <w:p w:rsidR="00831128" w:rsidRDefault="00831128" w:rsidP="00AD7053">
            <w:pPr>
              <w:jc w:val="center"/>
              <w:rPr>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jc w:val="center"/>
              <w:rPr>
                <w:sz w:val="20"/>
                <w:szCs w:val="20"/>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jc w:val="center"/>
              <w:rPr>
                <w:sz w:val="20"/>
                <w:szCs w:val="20"/>
              </w:rPr>
            </w:pPr>
          </w:p>
        </w:tc>
      </w:tr>
      <w:tr w:rsidR="00831128" w:rsidTr="00831128">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3</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Κεσέδες πλαστικοί χωρίς καπάκι </w:t>
            </w:r>
            <w:proofErr w:type="spellStart"/>
            <w:r>
              <w:t>νο</w:t>
            </w:r>
            <w:proofErr w:type="spellEnd"/>
            <w:r>
              <w:t xml:space="preserve"> 240</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jc w:val="center"/>
              <w:rPr>
                <w:sz w:val="20"/>
                <w:szCs w:val="20"/>
              </w:rPr>
            </w:pPr>
            <w:r>
              <w:rPr>
                <w:sz w:val="20"/>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jc w:val="center"/>
              <w:rPr>
                <w:sz w:val="20"/>
                <w:szCs w:val="20"/>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jc w:val="center"/>
              <w:rPr>
                <w:sz w:val="20"/>
                <w:szCs w:val="20"/>
              </w:rPr>
            </w:pPr>
          </w:p>
        </w:tc>
      </w:tr>
      <w:tr w:rsidR="00831128" w:rsidTr="00831128">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4</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Καπάκια για κεσέδες </w:t>
            </w:r>
            <w:proofErr w:type="spellStart"/>
            <w:r>
              <w:t>νο</w:t>
            </w:r>
            <w:proofErr w:type="spellEnd"/>
            <w:r>
              <w:t xml:space="preserve"> 240</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jc w:val="center"/>
              <w:rPr>
                <w:sz w:val="20"/>
                <w:szCs w:val="20"/>
              </w:rPr>
            </w:pPr>
            <w:r>
              <w:rPr>
                <w:sz w:val="20"/>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jc w:val="center"/>
              <w:rPr>
                <w:sz w:val="20"/>
                <w:szCs w:val="20"/>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jc w:val="center"/>
              <w:rPr>
                <w:sz w:val="20"/>
                <w:szCs w:val="20"/>
              </w:rPr>
            </w:pPr>
          </w:p>
        </w:tc>
      </w:tr>
      <w:tr w:rsidR="00831128" w:rsidTr="00831128">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5</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Ποτήρια μιας (1) χρήσεως </w:t>
            </w:r>
            <w:proofErr w:type="spellStart"/>
            <w:r>
              <w:t>Νο</w:t>
            </w:r>
            <w:proofErr w:type="spellEnd"/>
            <w:r>
              <w:t xml:space="preserve"> 503 (συσκευασία 50 </w:t>
            </w:r>
            <w:proofErr w:type="spellStart"/>
            <w:r>
              <w:t>τεμ</w:t>
            </w:r>
            <w:proofErr w:type="spellEnd"/>
            <w:r>
              <w:t>.)</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jc w:val="center"/>
              <w:rPr>
                <w:lang w:val="en-US"/>
              </w:rPr>
            </w:pPr>
            <w:r>
              <w:rPr>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jc w:val="center"/>
              <w:rPr>
                <w:lang w:val="en-US"/>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jc w:val="center"/>
              <w:rPr>
                <w:lang w:val="en-US"/>
              </w:rPr>
            </w:pPr>
          </w:p>
        </w:tc>
      </w:tr>
      <w:tr w:rsidR="00831128" w:rsidTr="00831128">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6</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Πιάτα μιας (1) χρήσεως.</w:t>
            </w:r>
          </w:p>
          <w:p w:rsidR="001519B4" w:rsidRDefault="001519B4" w:rsidP="00AD7053"/>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t xml:space="preserve">  Διαστάσεων 23 </w:t>
            </w:r>
            <w:r>
              <w:rPr>
                <w:lang w:val="en-US"/>
              </w:rPr>
              <w:t>cm</w:t>
            </w:r>
            <w:r>
              <w:t xml:space="preserve"> σε συσκευασία 20 </w:t>
            </w:r>
            <w:proofErr w:type="spellStart"/>
            <w:r>
              <w:t>τεμ</w:t>
            </w:r>
            <w:proofErr w:type="spellEnd"/>
            <w:r>
              <w:t xml:space="preserve">.         </w:t>
            </w:r>
          </w:p>
          <w:p w:rsidR="00831128" w:rsidRDefault="00831128" w:rsidP="00AD7053">
            <w: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7</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Πλαστικά κουτάλια τσαγιού.</w:t>
            </w:r>
          </w:p>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lang w:val="en-US"/>
              </w:rPr>
              <w:t xml:space="preserve">                              </w:t>
            </w:r>
          </w:p>
          <w:p w:rsidR="00831128" w:rsidRDefault="00831128" w:rsidP="00AD7053">
            <w:pPr>
              <w:rPr>
                <w:sz w:val="20"/>
                <w:szCs w:val="20"/>
                <w:lang w:val="en-US"/>
              </w:rPr>
            </w:pPr>
            <w:r>
              <w:rPr>
                <w:sz w:val="20"/>
                <w:szCs w:val="20"/>
              </w:rPr>
              <w:t xml:space="preserve">Μέγεθος  125 Χ 26 </w:t>
            </w:r>
            <w:r>
              <w:rPr>
                <w:sz w:val="20"/>
                <w:szCs w:val="20"/>
                <w:lang w:val="en-US"/>
              </w:rPr>
              <w:t>mm</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lang w:val="en-US"/>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lang w:val="en-US"/>
              </w:rPr>
            </w:pPr>
          </w:p>
        </w:tc>
      </w:tr>
      <w:tr w:rsidR="00831128" w:rsidTr="00831128">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8</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Πλαστικά </w:t>
            </w:r>
            <w:proofErr w:type="spellStart"/>
            <w:r>
              <w:t>πηρούνια</w:t>
            </w:r>
            <w:proofErr w:type="spellEnd"/>
            <w:r>
              <w:t xml:space="preserve"> μεγάλα.</w:t>
            </w:r>
          </w:p>
          <w:p w:rsidR="00831128" w:rsidRDefault="00831128" w:rsidP="00AD7053"/>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 xml:space="preserve">Μέγεθος 150 </w:t>
            </w:r>
            <w:r>
              <w:rPr>
                <w:sz w:val="20"/>
                <w:szCs w:val="20"/>
                <w:lang w:val="en-US"/>
              </w:rPr>
              <w:t xml:space="preserve">mm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sz w:val="20"/>
                <w:szCs w:val="20"/>
              </w:rPr>
            </w:pPr>
          </w:p>
        </w:tc>
      </w:tr>
      <w:tr w:rsidR="00831128" w:rsidTr="00831128">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t>9</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r>
              <w:t xml:space="preserve">Ποτήρια </w:t>
            </w:r>
            <w:proofErr w:type="spellStart"/>
            <w:r>
              <w:t>φενιζόλ</w:t>
            </w:r>
            <w:proofErr w:type="spellEnd"/>
            <w:r>
              <w:t xml:space="preserve">  225 </w:t>
            </w:r>
            <w:r>
              <w:rPr>
                <w:lang w:val="en-US"/>
              </w:rPr>
              <w:lastRenderedPageBreak/>
              <w:t>ml</w:t>
            </w:r>
            <w:r>
              <w:t xml:space="preserve">  &amp; 355 </w:t>
            </w:r>
            <w:r>
              <w:rPr>
                <w:lang w:val="en-US"/>
              </w:rPr>
              <w:t>ml</w:t>
            </w:r>
            <w:r>
              <w:t xml:space="preserve">  </w:t>
            </w:r>
            <w:proofErr w:type="spellStart"/>
            <w:r>
              <w:t>Συσκ</w:t>
            </w:r>
            <w:proofErr w:type="spellEnd"/>
            <w:r>
              <w:t xml:space="preserve">.  20 </w:t>
            </w:r>
            <w:proofErr w:type="spellStart"/>
            <w:r>
              <w:t>τεμ</w:t>
            </w:r>
            <w:proofErr w:type="spellEnd"/>
            <w:r>
              <w:t xml:space="preserve">. </w:t>
            </w:r>
          </w:p>
          <w:p w:rsidR="00831128" w:rsidRDefault="00831128" w:rsidP="00AD7053"/>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lastRenderedPageBreak/>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tc>
      </w:tr>
      <w:tr w:rsidR="00831128" w:rsidTr="00831128">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pPr>
              <w:rPr>
                <w:sz w:val="20"/>
                <w:szCs w:val="20"/>
              </w:rPr>
            </w:pPr>
            <w:r>
              <w:rPr>
                <w:sz w:val="20"/>
                <w:szCs w:val="20"/>
              </w:rPr>
              <w:lastRenderedPageBreak/>
              <w:t>10.</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Pr="004B3ABB" w:rsidRDefault="00831128" w:rsidP="00AD7053">
            <w:r w:rsidRPr="004B3ABB">
              <w:t xml:space="preserve">Καλαμάκια  σε πακέτο 100 τεμαχίων </w:t>
            </w:r>
          </w:p>
          <w:p w:rsidR="00831128" w:rsidRPr="004B3ABB" w:rsidRDefault="00831128" w:rsidP="00AD7053"/>
        </w:tc>
        <w:tc>
          <w:tcPr>
            <w:tcW w:w="4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128" w:rsidRDefault="00831128" w:rsidP="00AD7053">
            <w:r>
              <w:rPr>
                <w:rFonts w:ascii="Arial" w:hAnsi="Arial" w:cs="Arial"/>
                <w:color w:val="292A2E"/>
                <w:spacing w:val="6"/>
                <w:sz w:val="20"/>
                <w:szCs w:val="20"/>
                <w:shd w:val="clear" w:color="auto" w:fill="FFFFFF"/>
              </w:rPr>
              <w:t>Σπαστά  καλαμάκια των 5x240mm.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rFonts w:ascii="Arial" w:hAnsi="Arial" w:cs="Arial"/>
                <w:color w:val="292A2E"/>
                <w:spacing w:val="6"/>
                <w:sz w:val="20"/>
                <w:szCs w:val="20"/>
                <w:shd w:val="clear" w:color="auto" w:fill="FFFFFF"/>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1128" w:rsidRDefault="00831128" w:rsidP="00AD7053">
            <w:pPr>
              <w:rPr>
                <w:rFonts w:ascii="Arial" w:hAnsi="Arial" w:cs="Arial"/>
                <w:color w:val="292A2E"/>
                <w:spacing w:val="6"/>
                <w:sz w:val="20"/>
                <w:szCs w:val="20"/>
                <w:shd w:val="clear" w:color="auto" w:fill="FFFFFF"/>
              </w:rPr>
            </w:pPr>
          </w:p>
        </w:tc>
      </w:tr>
    </w:tbl>
    <w:p w:rsidR="00831128" w:rsidRDefault="00831128">
      <w:pPr>
        <w:sectPr w:rsidR="00831128">
          <w:footerReference w:type="default" r:id="rId8"/>
          <w:pgSz w:w="11906" w:h="16838"/>
          <w:pgMar w:top="1440" w:right="1800" w:bottom="1440" w:left="1800" w:header="708" w:footer="708" w:gutter="0"/>
          <w:cols w:space="708"/>
          <w:docGrid w:linePitch="360"/>
        </w:sectPr>
      </w:pPr>
    </w:p>
    <w:p w:rsidR="002C16BE" w:rsidRDefault="002C16BE" w:rsidP="00DE5B31"/>
    <w:sectPr w:rsidR="002C16BE" w:rsidSect="00DE5B31">
      <w:foot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4CE" w:rsidRDefault="006E64CE" w:rsidP="002C16BE">
      <w:pPr>
        <w:spacing w:after="0" w:line="240" w:lineRule="auto"/>
      </w:pPr>
      <w:r>
        <w:separator/>
      </w:r>
    </w:p>
  </w:endnote>
  <w:endnote w:type="continuationSeparator" w:id="0">
    <w:p w:rsidR="006E64CE" w:rsidRDefault="006E64CE" w:rsidP="002C1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Open Sans">
    <w:altName w:val="Tahoma"/>
    <w:charset w:val="A1"/>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96094"/>
      <w:docPartObj>
        <w:docPartGallery w:val="Page Numbers (Bottom of Page)"/>
        <w:docPartUnique/>
      </w:docPartObj>
    </w:sdtPr>
    <w:sdtContent>
      <w:p w:rsidR="00B415E9" w:rsidRDefault="00702D36">
        <w:pPr>
          <w:pStyle w:val="a6"/>
          <w:jc w:val="right"/>
        </w:pPr>
        <w:fldSimple w:instr=" PAGE   \* MERGEFORMAT ">
          <w:r w:rsidR="00DE5B31">
            <w:rPr>
              <w:noProof/>
            </w:rPr>
            <w:t>6</w:t>
          </w:r>
        </w:fldSimple>
      </w:p>
    </w:sdtContent>
  </w:sdt>
  <w:p w:rsidR="00B415E9" w:rsidRDefault="00B415E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96235"/>
      <w:docPartObj>
        <w:docPartGallery w:val="Page Numbers (Bottom of Page)"/>
        <w:docPartUnique/>
      </w:docPartObj>
    </w:sdtPr>
    <w:sdtContent>
      <w:p w:rsidR="009F0E1A" w:rsidRDefault="00702D36">
        <w:pPr>
          <w:pStyle w:val="a6"/>
          <w:jc w:val="right"/>
        </w:pPr>
        <w:r>
          <w:fldChar w:fldCharType="begin"/>
        </w:r>
        <w:r>
          <w:instrText xml:space="preserve"> PAGE   \* MERGEFORMAT </w:instrText>
        </w:r>
        <w:r>
          <w:fldChar w:fldCharType="separate"/>
        </w:r>
        <w:r w:rsidR="00DE5B31">
          <w:rPr>
            <w:noProof/>
          </w:rPr>
          <w:t>7</w:t>
        </w:r>
        <w:r>
          <w:fldChar w:fldCharType="end"/>
        </w:r>
      </w:p>
    </w:sdtContent>
  </w:sdt>
  <w:p w:rsidR="009F0E1A" w:rsidRDefault="009F0E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4CE" w:rsidRDefault="006E64CE" w:rsidP="002C16BE">
      <w:pPr>
        <w:spacing w:after="0" w:line="240" w:lineRule="auto"/>
      </w:pPr>
      <w:r>
        <w:separator/>
      </w:r>
    </w:p>
  </w:footnote>
  <w:footnote w:type="continuationSeparator" w:id="0">
    <w:p w:rsidR="006E64CE" w:rsidRDefault="006E64CE" w:rsidP="002C16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82164"/>
    <w:multiLevelType w:val="hybridMultilevel"/>
    <w:tmpl w:val="7D26AC5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A0187C"/>
    <w:multiLevelType w:val="hybridMultilevel"/>
    <w:tmpl w:val="E5CED204"/>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937ACD"/>
    <w:multiLevelType w:val="hybridMultilevel"/>
    <w:tmpl w:val="DCFC3A6C"/>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825177E"/>
    <w:multiLevelType w:val="hybridMultilevel"/>
    <w:tmpl w:val="94E6CC26"/>
    <w:lvl w:ilvl="0" w:tplc="0408000F">
      <w:start w:val="1"/>
      <w:numFmt w:val="decimal"/>
      <w:lvlText w:val="%1."/>
      <w:lvlJc w:val="left"/>
      <w:pPr>
        <w:ind w:left="786"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3E406500"/>
    <w:multiLevelType w:val="hybridMultilevel"/>
    <w:tmpl w:val="20189DF0"/>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5B1B6E35"/>
    <w:multiLevelType w:val="hybridMultilevel"/>
    <w:tmpl w:val="5EAC50F4"/>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3A86EA9"/>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3BC7968"/>
    <w:multiLevelType w:val="hybridMultilevel"/>
    <w:tmpl w:val="A13E39CA"/>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F8504D5"/>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FC93322"/>
    <w:multiLevelType w:val="hybridMultilevel"/>
    <w:tmpl w:val="F47E1B0E"/>
    <w:lvl w:ilvl="0" w:tplc="F5B4A02A">
      <w:start w:val="167"/>
      <w:numFmt w:val="bullet"/>
      <w:lvlText w:val=""/>
      <w:lvlJc w:val="left"/>
      <w:pPr>
        <w:ind w:left="720" w:hanging="360"/>
      </w:pPr>
      <w:rPr>
        <w:rFonts w:ascii="Symbol" w:eastAsiaTheme="minorEastAsia" w:hAnsi="Symbol"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7291723F"/>
    <w:multiLevelType w:val="hybridMultilevel"/>
    <w:tmpl w:val="3C063F94"/>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79E32DB"/>
    <w:multiLevelType w:val="hybridMultilevel"/>
    <w:tmpl w:val="75A23BB4"/>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5"/>
  </w:num>
  <w:num w:numId="6">
    <w:abstractNumId w:val="14"/>
  </w:num>
  <w:num w:numId="7">
    <w:abstractNumId w:val="21"/>
  </w:num>
  <w:num w:numId="8">
    <w:abstractNumId w:val="13"/>
  </w:num>
  <w:num w:numId="9">
    <w:abstractNumId w:val="6"/>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7"/>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4"/>
  </w:num>
  <w:num w:numId="20">
    <w:abstractNumId w:val="20"/>
  </w:num>
  <w:num w:numId="21">
    <w:abstractNumId w:val="2"/>
  </w:num>
  <w:num w:numId="22">
    <w:abstractNumId w:val="19"/>
  </w:num>
  <w:num w:numId="23">
    <w:abstractNumId w:val="8"/>
  </w:num>
  <w:num w:numId="24">
    <w:abstractNumId w:val="11"/>
  </w:num>
  <w:num w:numId="25">
    <w:abstractNumId w:val="1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D3ECD"/>
    <w:rsid w:val="00041F29"/>
    <w:rsid w:val="000B558A"/>
    <w:rsid w:val="001519B4"/>
    <w:rsid w:val="00162414"/>
    <w:rsid w:val="001F28A0"/>
    <w:rsid w:val="00240BDC"/>
    <w:rsid w:val="00254163"/>
    <w:rsid w:val="00280FE4"/>
    <w:rsid w:val="002A612A"/>
    <w:rsid w:val="002B094A"/>
    <w:rsid w:val="002B3FA9"/>
    <w:rsid w:val="002C16BE"/>
    <w:rsid w:val="002D506A"/>
    <w:rsid w:val="00306561"/>
    <w:rsid w:val="00361D5A"/>
    <w:rsid w:val="003834E6"/>
    <w:rsid w:val="003C6BEA"/>
    <w:rsid w:val="00422C69"/>
    <w:rsid w:val="00435742"/>
    <w:rsid w:val="004B1A5D"/>
    <w:rsid w:val="004E257F"/>
    <w:rsid w:val="004F6C2C"/>
    <w:rsid w:val="00501967"/>
    <w:rsid w:val="00514EDB"/>
    <w:rsid w:val="005216C2"/>
    <w:rsid w:val="005C7769"/>
    <w:rsid w:val="00610AF1"/>
    <w:rsid w:val="006251A3"/>
    <w:rsid w:val="00626A77"/>
    <w:rsid w:val="00642323"/>
    <w:rsid w:val="006715C6"/>
    <w:rsid w:val="006B3957"/>
    <w:rsid w:val="006D4BDD"/>
    <w:rsid w:val="006E64CE"/>
    <w:rsid w:val="00702D36"/>
    <w:rsid w:val="0072089E"/>
    <w:rsid w:val="00727A5F"/>
    <w:rsid w:val="00772A02"/>
    <w:rsid w:val="007A2CC5"/>
    <w:rsid w:val="007C4F4E"/>
    <w:rsid w:val="007E5ED1"/>
    <w:rsid w:val="007F067F"/>
    <w:rsid w:val="0080737E"/>
    <w:rsid w:val="00831128"/>
    <w:rsid w:val="00877F3C"/>
    <w:rsid w:val="008B0C2E"/>
    <w:rsid w:val="008C52E5"/>
    <w:rsid w:val="008C79ED"/>
    <w:rsid w:val="0093362C"/>
    <w:rsid w:val="009407E3"/>
    <w:rsid w:val="00950AFC"/>
    <w:rsid w:val="00952F7F"/>
    <w:rsid w:val="00962236"/>
    <w:rsid w:val="00974E0F"/>
    <w:rsid w:val="00976185"/>
    <w:rsid w:val="009E45C3"/>
    <w:rsid w:val="009F0E1A"/>
    <w:rsid w:val="00A16696"/>
    <w:rsid w:val="00A87ED4"/>
    <w:rsid w:val="00AD7053"/>
    <w:rsid w:val="00B35F3D"/>
    <w:rsid w:val="00B415E9"/>
    <w:rsid w:val="00B610F0"/>
    <w:rsid w:val="00B86EB9"/>
    <w:rsid w:val="00C14FDA"/>
    <w:rsid w:val="00C72948"/>
    <w:rsid w:val="00C8389C"/>
    <w:rsid w:val="00CA66B7"/>
    <w:rsid w:val="00CB5E36"/>
    <w:rsid w:val="00CD35C1"/>
    <w:rsid w:val="00CF0887"/>
    <w:rsid w:val="00D208C8"/>
    <w:rsid w:val="00D5186E"/>
    <w:rsid w:val="00D667B8"/>
    <w:rsid w:val="00D85EAB"/>
    <w:rsid w:val="00DE5B31"/>
    <w:rsid w:val="00E74102"/>
    <w:rsid w:val="00F02E42"/>
    <w:rsid w:val="00F44609"/>
    <w:rsid w:val="00F57C75"/>
    <w:rsid w:val="00FA603D"/>
    <w:rsid w:val="00FD3ECD"/>
    <w:rsid w:val="00FE59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561"/>
  </w:style>
  <w:style w:type="paragraph" w:styleId="1">
    <w:name w:val="heading 1"/>
    <w:basedOn w:val="a"/>
    <w:next w:val="a"/>
    <w:link w:val="1Char"/>
    <w:uiPriority w:val="9"/>
    <w:qFormat/>
    <w:rsid w:val="002C1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FD3ECD"/>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FD3ECD"/>
    <w:rPr>
      <w:rFonts w:ascii="Times New Roman" w:eastAsia="Arial Unicode MS" w:hAnsi="Times New Roman" w:cs="Times New Roman"/>
      <w:b/>
      <w:bCs/>
      <w:sz w:val="24"/>
      <w:szCs w:val="24"/>
      <w:u w:val="single"/>
    </w:rPr>
  </w:style>
  <w:style w:type="character" w:styleId="-">
    <w:name w:val="Hyperlink"/>
    <w:basedOn w:val="a0"/>
    <w:uiPriority w:val="99"/>
    <w:unhideWhenUsed/>
    <w:rsid w:val="00FD3ECD"/>
    <w:rPr>
      <w:rFonts w:ascii="Times New Roman" w:hAnsi="Times New Roman" w:cs="Times New Roman" w:hint="default"/>
      <w:color w:val="000080"/>
      <w:u w:val="single"/>
    </w:rPr>
  </w:style>
  <w:style w:type="paragraph" w:styleId="a3">
    <w:name w:val="List Paragraph"/>
    <w:basedOn w:val="a"/>
    <w:uiPriority w:val="34"/>
    <w:qFormat/>
    <w:rsid w:val="00FD3ECD"/>
    <w:pPr>
      <w:ind w:left="720"/>
      <w:contextualSpacing/>
    </w:pPr>
  </w:style>
  <w:style w:type="table" w:styleId="a4">
    <w:name w:val="Table Grid"/>
    <w:basedOn w:val="a1"/>
    <w:uiPriority w:val="59"/>
    <w:rsid w:val="00FD3E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FD3EC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D3ECD"/>
    <w:rPr>
      <w:rFonts w:ascii="Tahoma" w:hAnsi="Tahoma" w:cs="Tahoma"/>
      <w:sz w:val="16"/>
      <w:szCs w:val="16"/>
    </w:rPr>
  </w:style>
  <w:style w:type="paragraph" w:styleId="a6">
    <w:name w:val="footer"/>
    <w:basedOn w:val="a"/>
    <w:link w:val="Char0"/>
    <w:uiPriority w:val="99"/>
    <w:unhideWhenUsed/>
    <w:rsid w:val="0093362C"/>
    <w:pPr>
      <w:tabs>
        <w:tab w:val="center" w:pos="4153"/>
        <w:tab w:val="right" w:pos="8306"/>
      </w:tabs>
      <w:spacing w:after="0" w:line="240" w:lineRule="auto"/>
    </w:pPr>
  </w:style>
  <w:style w:type="character" w:customStyle="1" w:styleId="Char0">
    <w:name w:val="Υποσέλιδο Char"/>
    <w:basedOn w:val="a0"/>
    <w:link w:val="a6"/>
    <w:uiPriority w:val="99"/>
    <w:rsid w:val="0093362C"/>
  </w:style>
  <w:style w:type="character" w:customStyle="1" w:styleId="1Char">
    <w:name w:val="Επικεφαλίδα 1 Char"/>
    <w:basedOn w:val="a0"/>
    <w:link w:val="1"/>
    <w:uiPriority w:val="9"/>
    <w:rsid w:val="002C16BE"/>
    <w:rPr>
      <w:rFonts w:asciiTheme="majorHAnsi" w:eastAsiaTheme="majorEastAsia" w:hAnsiTheme="majorHAnsi" w:cstheme="majorBidi"/>
      <w:b/>
      <w:bCs/>
      <w:color w:val="365F91" w:themeColor="accent1" w:themeShade="BF"/>
      <w:sz w:val="28"/>
      <w:szCs w:val="28"/>
    </w:rPr>
  </w:style>
  <w:style w:type="paragraph" w:styleId="a7">
    <w:name w:val="header"/>
    <w:basedOn w:val="a"/>
    <w:link w:val="Char1"/>
    <w:uiPriority w:val="99"/>
    <w:semiHidden/>
    <w:unhideWhenUsed/>
    <w:rsid w:val="002C16BE"/>
    <w:pPr>
      <w:tabs>
        <w:tab w:val="center" w:pos="4153"/>
        <w:tab w:val="right" w:pos="8306"/>
      </w:tabs>
      <w:spacing w:after="0" w:line="240" w:lineRule="auto"/>
    </w:pPr>
  </w:style>
  <w:style w:type="character" w:customStyle="1" w:styleId="Char1">
    <w:name w:val="Κεφαλίδα Char"/>
    <w:basedOn w:val="a0"/>
    <w:link w:val="a7"/>
    <w:uiPriority w:val="99"/>
    <w:semiHidden/>
    <w:rsid w:val="002C16BE"/>
  </w:style>
  <w:style w:type="paragraph" w:styleId="a8">
    <w:name w:val="Body Text"/>
    <w:basedOn w:val="a"/>
    <w:link w:val="Char2"/>
    <w:uiPriority w:val="99"/>
    <w:semiHidden/>
    <w:unhideWhenUsed/>
    <w:rsid w:val="002C16BE"/>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2">
    <w:name w:val="Σώμα κειμένου Char"/>
    <w:basedOn w:val="a0"/>
    <w:link w:val="a8"/>
    <w:uiPriority w:val="99"/>
    <w:semiHidden/>
    <w:rsid w:val="002C16BE"/>
    <w:rPr>
      <w:rFonts w:ascii="Times New Roman" w:eastAsia="Times New Roman" w:hAnsi="Times New Roman" w:cs="Times New Roman"/>
      <w:sz w:val="28"/>
      <w:szCs w:val="20"/>
      <w:lang w:eastAsia="zh-CN"/>
    </w:rPr>
  </w:style>
  <w:style w:type="character" w:customStyle="1" w:styleId="a9">
    <w:name w:val="Χαρακτήρες υποσημείωσης"/>
    <w:rsid w:val="002C16BE"/>
  </w:style>
  <w:style w:type="character" w:styleId="aa">
    <w:name w:val="endnote reference"/>
    <w:rsid w:val="002C16BE"/>
    <w:rPr>
      <w:vertAlign w:val="superscript"/>
    </w:rPr>
  </w:style>
  <w:style w:type="paragraph" w:styleId="ab">
    <w:name w:val="endnote text"/>
    <w:basedOn w:val="a"/>
    <w:link w:val="Char3"/>
    <w:uiPriority w:val="99"/>
    <w:unhideWhenUsed/>
    <w:rsid w:val="002C16BE"/>
    <w:pPr>
      <w:suppressAutoHyphens/>
      <w:ind w:firstLine="397"/>
      <w:jc w:val="both"/>
    </w:pPr>
    <w:rPr>
      <w:rFonts w:ascii="Calibri" w:eastAsia="Times New Roman" w:hAnsi="Calibri" w:cs="Calibri"/>
      <w:kern w:val="1"/>
      <w:sz w:val="20"/>
      <w:szCs w:val="20"/>
      <w:lang w:eastAsia="zh-CN"/>
    </w:rPr>
  </w:style>
  <w:style w:type="character" w:customStyle="1" w:styleId="Char3">
    <w:name w:val="Κείμενο σημείωσης τέλους Char"/>
    <w:basedOn w:val="a0"/>
    <w:link w:val="ab"/>
    <w:uiPriority w:val="99"/>
    <w:rsid w:val="002C16BE"/>
    <w:rPr>
      <w:rFonts w:ascii="Calibri" w:eastAsia="Times New Roman" w:hAnsi="Calibri" w:cs="Calibri"/>
      <w:kern w:val="1"/>
      <w:sz w:val="20"/>
      <w:szCs w:val="20"/>
      <w:lang w:eastAsia="zh-CN"/>
    </w:rPr>
  </w:style>
  <w:style w:type="character" w:customStyle="1" w:styleId="DeltaViewInsertion">
    <w:name w:val="DeltaView Insertion"/>
    <w:rsid w:val="002C16BE"/>
    <w:rPr>
      <w:b/>
      <w:i/>
      <w:spacing w:val="0"/>
      <w:lang w:val="el-GR"/>
    </w:rPr>
  </w:style>
  <w:style w:type="paragraph" w:customStyle="1" w:styleId="SectionTitle">
    <w:name w:val="SectionTitle"/>
    <w:basedOn w:val="a"/>
    <w:next w:val="1"/>
    <w:rsid w:val="002C16BE"/>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2C16BE"/>
    <w:pPr>
      <w:keepNext/>
      <w:suppressAutoHyphens/>
      <w:spacing w:before="120" w:after="360"/>
      <w:jc w:val="center"/>
    </w:pPr>
    <w:rPr>
      <w:rFonts w:ascii="Calibri" w:eastAsia="Times New Roman" w:hAnsi="Calibri" w:cs="Calibri"/>
      <w:b/>
      <w:kern w:val="1"/>
      <w:lang w:eastAsia="zh-CN"/>
    </w:rPr>
  </w:style>
  <w:style w:type="character" w:customStyle="1" w:styleId="ac">
    <w:name w:val="Σύμβολο υποσημείωσης"/>
    <w:rsid w:val="002C16BE"/>
    <w:rPr>
      <w:vertAlign w:val="superscript"/>
    </w:rPr>
  </w:style>
  <w:style w:type="character" w:customStyle="1" w:styleId="NormalBoldChar">
    <w:name w:val="NormalBold Char"/>
    <w:rsid w:val="002C16BE"/>
    <w:rPr>
      <w:rFonts w:ascii="Times New Roman" w:eastAsia="Times New Roman" w:hAnsi="Times New Roman" w:cs="Times New Roman"/>
      <w:b/>
      <w:sz w:val="24"/>
      <w:lang w:val="el-GR"/>
    </w:rPr>
  </w:style>
</w:styles>
</file>

<file path=word/webSettings.xml><?xml version="1.0" encoding="utf-8"?>
<w:webSettings xmlns:r="http://schemas.openxmlformats.org/officeDocument/2006/relationships" xmlns:w="http://schemas.openxmlformats.org/wordprocessingml/2006/main">
  <w:divs>
    <w:div w:id="497233628">
      <w:bodyDiv w:val="1"/>
      <w:marLeft w:val="0"/>
      <w:marRight w:val="0"/>
      <w:marTop w:val="0"/>
      <w:marBottom w:val="0"/>
      <w:divBdr>
        <w:top w:val="none" w:sz="0" w:space="0" w:color="auto"/>
        <w:left w:val="none" w:sz="0" w:space="0" w:color="auto"/>
        <w:bottom w:val="none" w:sz="0" w:space="0" w:color="auto"/>
        <w:right w:val="none" w:sz="0" w:space="0" w:color="auto"/>
      </w:divBdr>
    </w:div>
    <w:div w:id="10509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B06D2-66C6-4534-BA51-0BCD4164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1135</Words>
  <Characters>6133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45</cp:revision>
  <cp:lastPrinted>2019-09-17T06:26:00Z</cp:lastPrinted>
  <dcterms:created xsi:type="dcterms:W3CDTF">2019-08-26T06:20:00Z</dcterms:created>
  <dcterms:modified xsi:type="dcterms:W3CDTF">2019-09-17T09:28:00Z</dcterms:modified>
</cp:coreProperties>
</file>