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A1F" w:rsidRPr="002623B6" w:rsidRDefault="002623B6" w:rsidP="002623B6">
      <w:pPr>
        <w:tabs>
          <w:tab w:val="left" w:pos="5293"/>
        </w:tabs>
        <w:rPr>
          <w:b/>
          <w:sz w:val="28"/>
          <w:szCs w:val="28"/>
        </w:rPr>
      </w:pPr>
      <w:r w:rsidRPr="002623B6">
        <w:rPr>
          <w:b/>
          <w:sz w:val="28"/>
          <w:szCs w:val="28"/>
        </w:rPr>
        <w:t>ΑΔΑΜ: 20</w:t>
      </w:r>
      <w:r w:rsidRPr="002623B6">
        <w:rPr>
          <w:b/>
          <w:sz w:val="28"/>
          <w:szCs w:val="28"/>
          <w:lang w:val="en-US"/>
        </w:rPr>
        <w:t>PROC</w:t>
      </w:r>
      <w:r w:rsidRPr="002623B6">
        <w:rPr>
          <w:b/>
          <w:sz w:val="28"/>
          <w:szCs w:val="28"/>
        </w:rPr>
        <w:t>006299997</w:t>
      </w:r>
      <w:r w:rsidR="00316C39" w:rsidRPr="002623B6">
        <w:rPr>
          <w:b/>
          <w:sz w:val="28"/>
          <w:szCs w:val="28"/>
        </w:rPr>
        <w:t xml:space="preserve">     </w:t>
      </w:r>
      <w:r w:rsidRPr="002623B6">
        <w:rPr>
          <w:b/>
          <w:sz w:val="28"/>
          <w:szCs w:val="28"/>
        </w:rPr>
        <w:tab/>
        <w:t>ΑΔΑ: ΩΦΟ5ΟΞΧΣ-Ψ6Κ</w:t>
      </w:r>
    </w:p>
    <w:p w:rsidR="00163A1F" w:rsidRPr="00A667D6" w:rsidRDefault="00316C39" w:rsidP="00163A1F">
      <w:pPr>
        <w:jc w:val="center"/>
        <w:rPr>
          <w:b/>
          <w:sz w:val="28"/>
          <w:szCs w:val="28"/>
          <w:u w:val="single"/>
        </w:rPr>
      </w:pPr>
      <w:r w:rsidRPr="00B85162">
        <w:rPr>
          <w:b/>
          <w:sz w:val="28"/>
          <w:szCs w:val="28"/>
          <w:u w:val="single"/>
        </w:rPr>
        <w:t xml:space="preserve">Αριθμός Συστήματος : </w:t>
      </w:r>
      <w:r w:rsidR="007A1DD4">
        <w:rPr>
          <w:b/>
          <w:sz w:val="28"/>
          <w:szCs w:val="28"/>
          <w:u w:val="single"/>
        </w:rPr>
        <w:t xml:space="preserve"> </w:t>
      </w:r>
      <w:r w:rsidR="00390580">
        <w:rPr>
          <w:b/>
          <w:sz w:val="28"/>
          <w:szCs w:val="28"/>
          <w:u w:val="single"/>
        </w:rPr>
        <w:t>86214</w:t>
      </w:r>
    </w:p>
    <w:p w:rsidR="00163A1F" w:rsidRPr="00F316F2" w:rsidRDefault="00163A1F" w:rsidP="00163A1F">
      <w:pPr>
        <w:jc w:val="center"/>
        <w:rPr>
          <w:b/>
          <w:sz w:val="28"/>
          <w:szCs w:val="28"/>
          <w:u w:val="single"/>
        </w:rPr>
      </w:pPr>
      <w:r w:rsidRPr="00F316F2">
        <w:rPr>
          <w:b/>
          <w:sz w:val="28"/>
          <w:szCs w:val="28"/>
          <w:u w:val="single"/>
        </w:rPr>
        <w:t>ΚΕΝΤΡΟ ΚΟΙΝΩΝΙΚΗΣ ΠΡΟΝΟΙΑΣ ΠΕΡΙΦΕΡΕΙΑΣ ΚΕΝΤΡΙΚΗΣ ΜΑΚΕΔΟΝΙΑΣ</w:t>
      </w:r>
    </w:p>
    <w:p w:rsidR="00163A1F" w:rsidRPr="00ED410A" w:rsidRDefault="00163A1F" w:rsidP="00163A1F">
      <w:pPr>
        <w:rPr>
          <w:b/>
          <w:sz w:val="28"/>
          <w:szCs w:val="28"/>
        </w:rPr>
      </w:pPr>
      <w:r w:rsidRPr="00F316F2">
        <w:rPr>
          <w:b/>
          <w:sz w:val="28"/>
          <w:szCs w:val="28"/>
        </w:rPr>
        <w:t xml:space="preserve">Διακήρυξη Ηλεκτρονικού Ανοικτού Διαγωνισμού, με κριτήριο ανάθεσης την πλέον συμφέρουσα από οικονομικής άποψης προσφορά βάσει τιμής, για </w:t>
      </w:r>
      <w:r>
        <w:rPr>
          <w:b/>
          <w:sz w:val="28"/>
          <w:szCs w:val="28"/>
        </w:rPr>
        <w:t xml:space="preserve">την προμήθεια υλικών Τεχνικού Συνεργείου (Ηλεκτρολογικά-Υδραυλικά-Σιδηρικά Είδη) </w:t>
      </w:r>
      <w:r w:rsidRPr="00F316F2">
        <w:rPr>
          <w:b/>
          <w:sz w:val="28"/>
          <w:szCs w:val="28"/>
        </w:rPr>
        <w:t xml:space="preserve"> , του ΚΕΝΤΡΟΥ και των Παραρτημάτων του (Π.Χ.Π.  ΑΓΙΟΣ ΠΑΝΤΕΛΕΗΜΩΝ – ΓΗΡΟΚΟΜΕΙΟ ΚΙΛΚΙΣ – ΠΑΑΠΑΘ (ΚΕΠΕΠ &amp; ΙΑΑ) ΠΑΑΑΜΕΑ ΣΕΡΡΩΝ  προϋπολογισμού </w:t>
      </w:r>
      <w:r>
        <w:rPr>
          <w:b/>
          <w:sz w:val="28"/>
          <w:szCs w:val="28"/>
        </w:rPr>
        <w:t xml:space="preserve">123.323,25 </w:t>
      </w:r>
      <w:r w:rsidRPr="00ED410A">
        <w:rPr>
          <w:b/>
          <w:sz w:val="28"/>
          <w:szCs w:val="28"/>
        </w:rPr>
        <w:t xml:space="preserve">  € (Εκατόν</w:t>
      </w:r>
      <w:r>
        <w:rPr>
          <w:b/>
          <w:sz w:val="28"/>
          <w:szCs w:val="28"/>
        </w:rPr>
        <w:t xml:space="preserve"> Είκοσι τρείς χιλιάδες τριακόσια είκοσι τρία Ευρώ &amp; είκοσι πέντε λεπτά</w:t>
      </w:r>
      <w:r w:rsidRPr="00ED410A">
        <w:rPr>
          <w:b/>
          <w:sz w:val="28"/>
          <w:szCs w:val="28"/>
        </w:rPr>
        <w:t xml:space="preserve"> ) χωρίς Φ.Π.Α.. </w:t>
      </w:r>
    </w:p>
    <w:p w:rsidR="00163A1F" w:rsidRPr="00F316F2" w:rsidRDefault="00163A1F" w:rsidP="00163A1F">
      <w:pPr>
        <w:rPr>
          <w:b/>
          <w:sz w:val="28"/>
          <w:szCs w:val="28"/>
        </w:rPr>
      </w:pPr>
      <w:r w:rsidRPr="00ED410A">
        <w:rPr>
          <w:b/>
          <w:sz w:val="28"/>
          <w:szCs w:val="28"/>
        </w:rPr>
        <w:t xml:space="preserve">                                                               Αριθμός Διακήρυξης:  </w:t>
      </w:r>
      <w:r w:rsidR="007A1DD4">
        <w:rPr>
          <w:b/>
          <w:sz w:val="28"/>
          <w:szCs w:val="28"/>
        </w:rPr>
        <w:t xml:space="preserve"> 1η/2020</w:t>
      </w:r>
      <w:r w:rsidRPr="00F316F2">
        <w:rPr>
          <w:b/>
          <w:sz w:val="28"/>
          <w:szCs w:val="28"/>
        </w:rPr>
        <w:t xml:space="preserve"> </w:t>
      </w:r>
    </w:p>
    <w:p w:rsidR="00163A1F" w:rsidRDefault="00163A1F" w:rsidP="00163A1F">
      <w:pPr>
        <w:keepNext/>
        <w:spacing w:after="0" w:line="280" w:lineRule="exact"/>
        <w:outlineLvl w:val="8"/>
        <w:rPr>
          <w:rFonts w:ascii="Century Gothic" w:hAnsi="Century Gothic"/>
          <w:b/>
          <w:sz w:val="20"/>
        </w:rPr>
      </w:pPr>
      <w:r w:rsidRPr="00F316F2">
        <w:rPr>
          <w:b/>
          <w:sz w:val="28"/>
          <w:szCs w:val="28"/>
        </w:rPr>
        <w:t xml:space="preserve">                                      </w:t>
      </w:r>
      <w:r>
        <w:rPr>
          <w:b/>
          <w:sz w:val="28"/>
          <w:szCs w:val="28"/>
        </w:rPr>
        <w:t xml:space="preserve">                      </w:t>
      </w:r>
      <w:r w:rsidRPr="00F316F2">
        <w:rPr>
          <w:b/>
          <w:sz w:val="28"/>
          <w:szCs w:val="28"/>
        </w:rPr>
        <w:t xml:space="preserve"> CPV: </w:t>
      </w:r>
      <w:r>
        <w:rPr>
          <w:b/>
          <w:sz w:val="28"/>
          <w:szCs w:val="28"/>
        </w:rPr>
        <w:t xml:space="preserve"> </w:t>
      </w:r>
      <w:r>
        <w:rPr>
          <w:rFonts w:ascii="Century Gothic" w:hAnsi="Century Gothic"/>
          <w:b/>
          <w:sz w:val="20"/>
        </w:rPr>
        <w:t>31681410-0  (ΗΛΕΚΤΡΟΛΟΓΙΚΟ ΥΛΙΚΟ)</w:t>
      </w:r>
    </w:p>
    <w:p w:rsidR="00163A1F" w:rsidRDefault="00163A1F" w:rsidP="00163A1F">
      <w:pPr>
        <w:keepNext/>
        <w:spacing w:after="0" w:line="280" w:lineRule="exact"/>
        <w:outlineLvl w:val="8"/>
        <w:rPr>
          <w:rFonts w:ascii="Century Gothic" w:hAnsi="Century Gothic"/>
          <w:b/>
          <w:sz w:val="20"/>
        </w:rPr>
      </w:pPr>
      <w:r>
        <w:rPr>
          <w:rFonts w:ascii="Century Gothic" w:hAnsi="Century Gothic"/>
          <w:b/>
          <w:sz w:val="20"/>
        </w:rPr>
        <w:t xml:space="preserve">                                                                                 44115210-4  (ΥΔΡΑΥΛΙΚΟ  ΥΛΙΚΟ)</w:t>
      </w:r>
    </w:p>
    <w:p w:rsidR="00163A1F" w:rsidRPr="00792F57" w:rsidRDefault="00163A1F" w:rsidP="00163A1F">
      <w:pPr>
        <w:keepNext/>
        <w:spacing w:line="280" w:lineRule="exact"/>
        <w:outlineLvl w:val="8"/>
        <w:rPr>
          <w:rFonts w:ascii="Century Gothic" w:hAnsi="Century Gothic"/>
          <w:b/>
          <w:sz w:val="20"/>
        </w:rPr>
      </w:pPr>
      <w:r>
        <w:rPr>
          <w:rFonts w:ascii="Century Gothic" w:hAnsi="Century Gothic"/>
          <w:b/>
          <w:sz w:val="20"/>
        </w:rPr>
        <w:t xml:space="preserve">                                                                                 44316000-8  (ΣΙΔΗΡΙΚΑ  ΕΙΔΗ)</w:t>
      </w:r>
      <w:r w:rsidRPr="00792F57">
        <w:rPr>
          <w:rFonts w:ascii="Century Gothic" w:hAnsi="Century Gothic"/>
          <w:b/>
          <w:sz w:val="20"/>
        </w:rPr>
        <w:t>.</w:t>
      </w:r>
    </w:p>
    <w:p w:rsidR="00163A1F" w:rsidRPr="00F316F2" w:rsidRDefault="00163A1F" w:rsidP="00163A1F">
      <w:pPr>
        <w:rPr>
          <w:b/>
          <w:sz w:val="28"/>
          <w:szCs w:val="28"/>
        </w:rPr>
      </w:pPr>
    </w:p>
    <w:p w:rsidR="00163A1F" w:rsidRDefault="00163A1F" w:rsidP="00163A1F">
      <w:pPr>
        <w:rPr>
          <w:b/>
          <w:sz w:val="28"/>
          <w:szCs w:val="28"/>
        </w:rPr>
      </w:pPr>
      <w:r w:rsidRPr="00F316F2">
        <w:rPr>
          <w:b/>
          <w:sz w:val="28"/>
          <w:szCs w:val="28"/>
        </w:rPr>
        <w:t xml:space="preserve">                                                                                                    </w:t>
      </w:r>
      <w:r>
        <w:rPr>
          <w:b/>
          <w:sz w:val="28"/>
          <w:szCs w:val="28"/>
        </w:rPr>
        <w:t xml:space="preserve">   </w:t>
      </w:r>
    </w:p>
    <w:p w:rsidR="00163A1F" w:rsidRPr="00A63E0F" w:rsidRDefault="00163A1F" w:rsidP="00163A1F">
      <w:pPr>
        <w:rPr>
          <w:b/>
          <w:sz w:val="28"/>
          <w:szCs w:val="28"/>
        </w:rPr>
      </w:pPr>
      <w:r>
        <w:rPr>
          <w:b/>
          <w:sz w:val="28"/>
          <w:szCs w:val="28"/>
        </w:rPr>
        <w:t xml:space="preserve">                                          </w:t>
      </w:r>
      <w:r w:rsidRPr="00ED410A">
        <w:rPr>
          <w:b/>
          <w:sz w:val="28"/>
          <w:szCs w:val="28"/>
        </w:rPr>
        <w:t xml:space="preserve">Προϋπολογισμός:  </w:t>
      </w:r>
      <w:r>
        <w:rPr>
          <w:b/>
          <w:sz w:val="28"/>
          <w:szCs w:val="28"/>
        </w:rPr>
        <w:t xml:space="preserve">123.323,25 </w:t>
      </w:r>
      <w:r w:rsidRPr="00ED410A">
        <w:rPr>
          <w:b/>
          <w:sz w:val="28"/>
          <w:szCs w:val="28"/>
        </w:rPr>
        <w:t xml:space="preserve">  € (χωρίς Φ.Π.Α.)</w:t>
      </w:r>
    </w:p>
    <w:p w:rsidR="00A63E0F" w:rsidRPr="00A63E0F" w:rsidRDefault="00A63E0F" w:rsidP="00163A1F">
      <w:pPr>
        <w:rPr>
          <w:b/>
          <w:sz w:val="28"/>
          <w:szCs w:val="28"/>
        </w:rPr>
      </w:pPr>
      <w:r w:rsidRPr="00A63E0F">
        <w:rPr>
          <w:b/>
          <w:sz w:val="28"/>
          <w:szCs w:val="28"/>
        </w:rPr>
        <w:t xml:space="preserve">                                                       </w:t>
      </w:r>
      <w:r w:rsidR="0067101B">
        <w:rPr>
          <w:b/>
          <w:sz w:val="28"/>
          <w:szCs w:val="28"/>
        </w:rPr>
        <w:t xml:space="preserve">                     </w:t>
      </w:r>
      <w:r w:rsidRPr="00A63E0F">
        <w:rPr>
          <w:b/>
          <w:sz w:val="28"/>
          <w:szCs w:val="28"/>
        </w:rPr>
        <w:t xml:space="preserve">    </w:t>
      </w:r>
      <w:r>
        <w:rPr>
          <w:b/>
          <w:sz w:val="28"/>
          <w:szCs w:val="28"/>
        </w:rPr>
        <w:t>ΑΝΑΛΥΤΙΚΑ</w:t>
      </w:r>
    </w:p>
    <w:p w:rsidR="00A63E0F" w:rsidRPr="00A63E0F" w:rsidRDefault="00A63E0F" w:rsidP="00A63E0F">
      <w:pPr>
        <w:keepNext/>
        <w:spacing w:after="0" w:line="280" w:lineRule="exact"/>
        <w:outlineLvl w:val="8"/>
        <w:rPr>
          <w:rFonts w:ascii="Century Gothic" w:hAnsi="Century Gothic"/>
          <w:b/>
        </w:rPr>
      </w:pPr>
      <w:r w:rsidRPr="00A63E0F">
        <w:rPr>
          <w:rFonts w:ascii="Century Gothic" w:hAnsi="Century Gothic"/>
          <w:b/>
        </w:rPr>
        <w:t xml:space="preserve">                                         </w:t>
      </w:r>
      <w:r>
        <w:rPr>
          <w:rFonts w:ascii="Century Gothic" w:hAnsi="Century Gothic"/>
          <w:b/>
        </w:rPr>
        <w:t xml:space="preserve">       </w:t>
      </w:r>
      <w:r w:rsidRPr="00A63E0F">
        <w:rPr>
          <w:rFonts w:ascii="Century Gothic" w:hAnsi="Century Gothic"/>
          <w:b/>
        </w:rPr>
        <w:t xml:space="preserve">        ΗΛΕΚΤΡΟΛΟΓΙΚΟ ΥΛΙΚΟ   60.662,25 €  +  ΦΠΑ</w:t>
      </w:r>
    </w:p>
    <w:p w:rsidR="00A63E0F" w:rsidRPr="00A63E0F" w:rsidRDefault="00A63E0F" w:rsidP="00A63E0F">
      <w:pPr>
        <w:keepNext/>
        <w:spacing w:after="0" w:line="280" w:lineRule="exact"/>
        <w:outlineLvl w:val="8"/>
        <w:rPr>
          <w:rFonts w:ascii="Century Gothic" w:hAnsi="Century Gothic"/>
          <w:b/>
        </w:rPr>
      </w:pPr>
      <w:r w:rsidRPr="00A63E0F">
        <w:rPr>
          <w:rFonts w:ascii="Century Gothic" w:hAnsi="Century Gothic"/>
          <w:b/>
        </w:rPr>
        <w:t xml:space="preserve">                             </w:t>
      </w:r>
      <w:r>
        <w:rPr>
          <w:rFonts w:ascii="Century Gothic" w:hAnsi="Century Gothic"/>
          <w:b/>
        </w:rPr>
        <w:t xml:space="preserve">              </w:t>
      </w:r>
      <w:r w:rsidRPr="00A63E0F">
        <w:rPr>
          <w:rFonts w:ascii="Century Gothic" w:hAnsi="Century Gothic"/>
          <w:b/>
        </w:rPr>
        <w:t xml:space="preserve">                    ΥΔΡΑΥΛΙΚΟ  ΥΛΙΚΟ   17.003,00  €  + ΦΠΑ</w:t>
      </w:r>
    </w:p>
    <w:p w:rsidR="00A63E0F" w:rsidRPr="00A63E0F" w:rsidRDefault="00A63E0F" w:rsidP="00A63E0F">
      <w:pPr>
        <w:keepNext/>
        <w:spacing w:line="280" w:lineRule="exact"/>
        <w:outlineLvl w:val="8"/>
        <w:rPr>
          <w:rFonts w:ascii="Century Gothic" w:hAnsi="Century Gothic"/>
          <w:b/>
        </w:rPr>
      </w:pPr>
      <w:r w:rsidRPr="00A63E0F">
        <w:rPr>
          <w:rFonts w:ascii="Century Gothic" w:hAnsi="Century Gothic"/>
          <w:b/>
        </w:rPr>
        <w:t xml:space="preserve">                              </w:t>
      </w:r>
      <w:r>
        <w:rPr>
          <w:rFonts w:ascii="Century Gothic" w:hAnsi="Century Gothic"/>
          <w:b/>
        </w:rPr>
        <w:t xml:space="preserve">         </w:t>
      </w:r>
      <w:r w:rsidRPr="00A63E0F">
        <w:rPr>
          <w:rFonts w:ascii="Century Gothic" w:hAnsi="Century Gothic"/>
          <w:b/>
        </w:rPr>
        <w:t xml:space="preserve">                              ΣΙΔΗΡΙΚΑ  ΕΙΔΗ     45.658,00 €   + ΦΠΑ</w:t>
      </w:r>
    </w:p>
    <w:p w:rsidR="00163A1F" w:rsidRPr="00A63E0F" w:rsidRDefault="00163A1F" w:rsidP="00163A1F"/>
    <w:p w:rsidR="00163A1F" w:rsidRDefault="00163A1F" w:rsidP="00163A1F"/>
    <w:p w:rsidR="00163A1F" w:rsidRDefault="00163A1F" w:rsidP="00163A1F">
      <w:r>
        <w:t xml:space="preserve"> </w:t>
      </w:r>
    </w:p>
    <w:p w:rsidR="00163A1F" w:rsidRDefault="00163A1F" w:rsidP="00163A1F"/>
    <w:p w:rsidR="00163A1F" w:rsidRDefault="00163A1F" w:rsidP="00163A1F"/>
    <w:p w:rsidR="00163A1F" w:rsidRDefault="00163A1F" w:rsidP="00163A1F"/>
    <w:p w:rsidR="00163A1F" w:rsidRDefault="00163A1F" w:rsidP="00163A1F">
      <w:pPr>
        <w:spacing w:after="0"/>
        <w:jc w:val="both"/>
        <w:rPr>
          <w:rFonts w:cs="Arial"/>
          <w:b/>
        </w:rPr>
      </w:pPr>
      <w:r>
        <w:rPr>
          <w:rFonts w:cs="Arial"/>
          <w:b/>
        </w:rPr>
        <w:lastRenderedPageBreak/>
        <w:t xml:space="preserve">                  </w:t>
      </w:r>
      <w:r>
        <w:rPr>
          <w:rFonts w:cs="Arial"/>
          <w:b/>
          <w:noProof/>
        </w:rPr>
        <w:drawing>
          <wp:inline distT="0" distB="0" distL="0" distR="0">
            <wp:extent cx="540385" cy="57277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540385" cy="572770"/>
                    </a:xfrm>
                    <a:prstGeom prst="rect">
                      <a:avLst/>
                    </a:prstGeom>
                    <a:noFill/>
                    <a:ln w="9525">
                      <a:noFill/>
                      <a:miter lim="800000"/>
                      <a:headEnd/>
                      <a:tailEnd/>
                    </a:ln>
                  </pic:spPr>
                </pic:pic>
              </a:graphicData>
            </a:graphic>
          </wp:inline>
        </w:drawing>
      </w:r>
      <w:r>
        <w:rPr>
          <w:rFonts w:cs="Arial"/>
          <w:b/>
        </w:rPr>
        <w:t xml:space="preserve">    </w:t>
      </w:r>
      <w:r>
        <w:rPr>
          <w:rFonts w:cs="Arial"/>
          <w:b/>
        </w:rPr>
        <w:tab/>
      </w:r>
      <w:r>
        <w:rPr>
          <w:rFonts w:cs="Arial"/>
          <w:b/>
        </w:rPr>
        <w:tab/>
      </w:r>
      <w:r>
        <w:rPr>
          <w:rFonts w:cs="Arial"/>
          <w:b/>
        </w:rPr>
        <w:tab/>
      </w:r>
      <w:r>
        <w:rPr>
          <w:rFonts w:cs="Arial"/>
          <w:b/>
          <w:noProof/>
          <w:color w:val="FF0000"/>
        </w:rPr>
        <w:drawing>
          <wp:inline distT="0" distB="0" distL="0" distR="0">
            <wp:extent cx="2512695" cy="620395"/>
            <wp:effectExtent l="0" t="0" r="0" b="0"/>
            <wp:docPr id="4" name="2 - Εικόνα" descr="logo-800x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800x234.png"/>
                    <pic:cNvPicPr>
                      <a:picLocks noChangeAspect="1" noChangeArrowheads="1"/>
                    </pic:cNvPicPr>
                  </pic:nvPicPr>
                  <pic:blipFill>
                    <a:blip r:embed="rId9" cstate="print">
                      <a:grayscl/>
                      <a:biLevel thresh="50000"/>
                    </a:blip>
                    <a:srcRect/>
                    <a:stretch>
                      <a:fillRect/>
                    </a:stretch>
                  </pic:blipFill>
                  <pic:spPr bwMode="auto">
                    <a:xfrm>
                      <a:off x="0" y="0"/>
                      <a:ext cx="2512695" cy="620395"/>
                    </a:xfrm>
                    <a:prstGeom prst="rect">
                      <a:avLst/>
                    </a:prstGeom>
                    <a:noFill/>
                    <a:ln w="9525">
                      <a:noFill/>
                      <a:miter lim="800000"/>
                      <a:headEnd/>
                      <a:tailEnd/>
                    </a:ln>
                  </pic:spPr>
                </pic:pic>
              </a:graphicData>
            </a:graphic>
          </wp:inline>
        </w:drawing>
      </w:r>
      <w:r>
        <w:rPr>
          <w:rFonts w:cs="Arial"/>
          <w:b/>
        </w:rPr>
        <w:t xml:space="preserve">         </w:t>
      </w:r>
    </w:p>
    <w:p w:rsidR="00163A1F" w:rsidRDefault="00163A1F" w:rsidP="00163A1F">
      <w:pPr>
        <w:spacing w:after="0"/>
        <w:jc w:val="both"/>
        <w:rPr>
          <w:rFonts w:cs="Arial"/>
        </w:rPr>
      </w:pPr>
      <w:r>
        <w:rPr>
          <w:rFonts w:cs="Arial"/>
        </w:rPr>
        <w:t xml:space="preserve">       </w:t>
      </w:r>
      <w:r>
        <w:rPr>
          <w:rFonts w:cs="Arial"/>
          <w:b/>
        </w:rPr>
        <w:t xml:space="preserve">ΕΛΛΗΝΙΚΗ ΔΗΜΟΚΡΑΤΙΑ   </w:t>
      </w:r>
      <w:r>
        <w:rPr>
          <w:rFonts w:cs="Arial"/>
        </w:rPr>
        <w:t xml:space="preserve">                                  Θες/νίκη  </w:t>
      </w:r>
      <w:r w:rsidR="00EB399F">
        <w:rPr>
          <w:rFonts w:cs="Arial"/>
        </w:rPr>
        <w:t>14.2.2020</w:t>
      </w:r>
    </w:p>
    <w:p w:rsidR="00163A1F" w:rsidRDefault="00163A1F" w:rsidP="00163A1F">
      <w:pPr>
        <w:pStyle w:val="2"/>
        <w:jc w:val="left"/>
        <w:rPr>
          <w:rFonts w:ascii="Calibri" w:hAnsi="Calibri" w:cs="Arial"/>
          <w:bCs w:val="0"/>
          <w:sz w:val="22"/>
          <w:szCs w:val="22"/>
          <w:u w:val="none"/>
        </w:rPr>
      </w:pPr>
      <w:r>
        <w:rPr>
          <w:rFonts w:ascii="Calibri" w:hAnsi="Calibri" w:cs="Arial"/>
          <w:bCs w:val="0"/>
          <w:sz w:val="22"/>
          <w:szCs w:val="22"/>
          <w:u w:val="none"/>
        </w:rPr>
        <w:t xml:space="preserve">ΥΠ. ΕΡΓΑΣΙΑΣ, ΚΟΙΝ. ΑΣΦΑΛΙΣΗΣ &amp; </w:t>
      </w:r>
    </w:p>
    <w:p w:rsidR="00163A1F" w:rsidRDefault="00163A1F" w:rsidP="00163A1F">
      <w:pPr>
        <w:pStyle w:val="2"/>
        <w:jc w:val="left"/>
        <w:rPr>
          <w:rFonts w:ascii="Calibri" w:hAnsi="Calibri" w:cs="Arial"/>
          <w:bCs w:val="0"/>
          <w:sz w:val="22"/>
          <w:szCs w:val="22"/>
          <w:u w:val="none"/>
        </w:rPr>
      </w:pPr>
      <w:r>
        <w:rPr>
          <w:rFonts w:ascii="Calibri" w:hAnsi="Calibri" w:cs="Arial"/>
          <w:bCs w:val="0"/>
          <w:sz w:val="22"/>
          <w:szCs w:val="22"/>
          <w:u w:val="none"/>
        </w:rPr>
        <w:t xml:space="preserve">ΚΟΙΝΩΝΙΚΗΣ ΑΛΛΗΛΕΓΓΥΗΣ                     </w:t>
      </w:r>
    </w:p>
    <w:p w:rsidR="00163A1F" w:rsidRDefault="00163A1F" w:rsidP="00163A1F">
      <w:pPr>
        <w:spacing w:after="0"/>
        <w:rPr>
          <w:rFonts w:cs="Arial"/>
        </w:rPr>
      </w:pPr>
      <w:r>
        <w:rPr>
          <w:b/>
        </w:rPr>
        <w:t>Κ</w:t>
      </w:r>
      <w:r>
        <w:rPr>
          <w:rFonts w:cs="Arial"/>
          <w:b/>
        </w:rPr>
        <w:t xml:space="preserve">ΕΝΤΡΟ ΚΟΙΝ. ΠΡΟΝΟΙΑΣ ΠΕΡΙΦΕΡΕΙΑΣ                 </w:t>
      </w:r>
      <w:r>
        <w:rPr>
          <w:rFonts w:cs="Arial"/>
        </w:rPr>
        <w:t>Αρ. πρωτ.</w:t>
      </w:r>
      <w:r w:rsidR="007A1DD4">
        <w:rPr>
          <w:rFonts w:cs="Arial"/>
        </w:rPr>
        <w:t xml:space="preserve"> </w:t>
      </w:r>
      <w:r w:rsidR="00EB399F">
        <w:rPr>
          <w:rFonts w:cs="Arial"/>
        </w:rPr>
        <w:t xml:space="preserve"> 493</w:t>
      </w:r>
    </w:p>
    <w:p w:rsidR="00163A1F" w:rsidRDefault="00163A1F" w:rsidP="00163A1F">
      <w:pPr>
        <w:spacing w:after="0"/>
        <w:rPr>
          <w:rFonts w:cs="Arial"/>
          <w:b/>
        </w:rPr>
      </w:pPr>
      <w:r>
        <w:rPr>
          <w:rFonts w:cs="Arial"/>
          <w:b/>
        </w:rPr>
        <w:t xml:space="preserve">       ΚΕΝΤΡΙΚΗΣ ΜΑΚΕΔΟΝΙΑΣ </w:t>
      </w:r>
      <w:r>
        <w:rPr>
          <w:rFonts w:cs="Arial"/>
        </w:rPr>
        <w:t xml:space="preserve">                           </w:t>
      </w:r>
    </w:p>
    <w:p w:rsidR="00163A1F" w:rsidRDefault="00163A1F" w:rsidP="00163A1F">
      <w:pPr>
        <w:spacing w:after="0"/>
        <w:rPr>
          <w:rFonts w:cs="Arial"/>
        </w:rPr>
      </w:pPr>
      <w:r>
        <w:rPr>
          <w:rFonts w:cs="Arial"/>
        </w:rPr>
        <w:t xml:space="preserve">                   - </w:t>
      </w:r>
      <w:r>
        <w:rPr>
          <w:rFonts w:cs="Arial"/>
          <w:b/>
        </w:rPr>
        <w:t>ΝΠΔΔ</w:t>
      </w:r>
      <w:r>
        <w:rPr>
          <w:rFonts w:cs="Arial"/>
        </w:rPr>
        <w:t xml:space="preserve"> -                                                   </w:t>
      </w:r>
    </w:p>
    <w:p w:rsidR="00163A1F" w:rsidRDefault="00163A1F" w:rsidP="00163A1F">
      <w:pPr>
        <w:spacing w:after="0"/>
        <w:rPr>
          <w:rFonts w:cs="Arial"/>
        </w:rPr>
      </w:pPr>
      <w:r>
        <w:rPr>
          <w:rFonts w:cs="Arial"/>
        </w:rPr>
        <w:t xml:space="preserve">Ταχ. Δ/νση.  Παπαρηγοπούλου 7                                 </w:t>
      </w:r>
    </w:p>
    <w:p w:rsidR="00163A1F" w:rsidRDefault="00163A1F" w:rsidP="00163A1F">
      <w:pPr>
        <w:spacing w:after="0"/>
        <w:rPr>
          <w:rFonts w:cs="Arial"/>
        </w:rPr>
      </w:pPr>
      <w:r>
        <w:rPr>
          <w:rFonts w:cs="Arial"/>
        </w:rPr>
        <w:t xml:space="preserve">                    546 30 Θες/νίκη        </w:t>
      </w:r>
    </w:p>
    <w:p w:rsidR="00163A1F" w:rsidRDefault="00163A1F" w:rsidP="00163A1F">
      <w:pPr>
        <w:spacing w:after="0"/>
        <w:rPr>
          <w:rFonts w:cs="Arial"/>
        </w:rPr>
      </w:pPr>
    </w:p>
    <w:p w:rsidR="00163A1F" w:rsidRDefault="00163A1F" w:rsidP="00163A1F">
      <w:pPr>
        <w:spacing w:after="0"/>
        <w:rPr>
          <w:rFonts w:cs="Arial"/>
        </w:rPr>
      </w:pPr>
    </w:p>
    <w:p w:rsidR="00163A1F" w:rsidRDefault="00163A1F" w:rsidP="00163A1F">
      <w:pPr>
        <w:spacing w:after="0"/>
        <w:rPr>
          <w:rFonts w:cs="Arial"/>
        </w:rPr>
      </w:pPr>
      <w:r>
        <w:rPr>
          <w:rFonts w:cs="Arial"/>
        </w:rPr>
        <w:t>Πληροφορίες:     Πολυζωίδης Σταύρος</w:t>
      </w:r>
    </w:p>
    <w:p w:rsidR="00163A1F" w:rsidRPr="00133700" w:rsidRDefault="00163A1F" w:rsidP="00163A1F">
      <w:pPr>
        <w:spacing w:after="0"/>
        <w:rPr>
          <w:rFonts w:cs="Arial"/>
        </w:rPr>
      </w:pPr>
      <w:r>
        <w:rPr>
          <w:rFonts w:cs="Arial"/>
        </w:rPr>
        <w:t>Τηλ</w:t>
      </w:r>
      <w:r w:rsidRPr="00133700">
        <w:rPr>
          <w:rFonts w:cs="Arial"/>
        </w:rPr>
        <w:t xml:space="preserve">. 2313.022634-632-631 </w:t>
      </w:r>
      <w:r>
        <w:rPr>
          <w:rFonts w:cs="Arial"/>
        </w:rPr>
        <w:t>εσ</w:t>
      </w:r>
      <w:r w:rsidRPr="00133700">
        <w:rPr>
          <w:rFonts w:cs="Arial"/>
        </w:rPr>
        <w:t>. 115.</w:t>
      </w:r>
    </w:p>
    <w:p w:rsidR="00163A1F" w:rsidRDefault="00163A1F" w:rsidP="00163A1F">
      <w:pPr>
        <w:spacing w:after="0"/>
        <w:rPr>
          <w:rFonts w:cs="Arial"/>
          <w:lang w:val="en-US"/>
        </w:rPr>
      </w:pPr>
      <w:r w:rsidRPr="00133700">
        <w:rPr>
          <w:rFonts w:cs="Arial"/>
        </w:rPr>
        <w:t xml:space="preserve"> </w:t>
      </w:r>
      <w:r>
        <w:rPr>
          <w:rFonts w:cs="Arial"/>
          <w:lang w:val="en-US"/>
        </w:rPr>
        <w:t>Fax.  2313000703</w:t>
      </w:r>
    </w:p>
    <w:p w:rsidR="00163A1F" w:rsidRDefault="00163A1F" w:rsidP="00163A1F">
      <w:pPr>
        <w:spacing w:after="0"/>
        <w:rPr>
          <w:rFonts w:cs="Arial"/>
          <w:lang w:val="en-US"/>
        </w:rPr>
      </w:pPr>
      <w:r>
        <w:rPr>
          <w:rFonts w:cs="Arial"/>
          <w:lang w:val="en-US"/>
        </w:rPr>
        <w:t xml:space="preserve">e-mail: </w:t>
      </w:r>
      <w:hyperlink r:id="rId10" w:history="1">
        <w:r>
          <w:rPr>
            <w:rStyle w:val="-"/>
            <w:rFonts w:ascii="Calibri" w:hAnsi="Calibri" w:cs="Arial"/>
            <w:lang w:val="en-US"/>
          </w:rPr>
          <w:t>stavros2polizoidis@yahoo.gr</w:t>
        </w:r>
      </w:hyperlink>
      <w:r>
        <w:rPr>
          <w:rFonts w:cs="Arial"/>
          <w:lang w:val="en-US"/>
        </w:rPr>
        <w:t xml:space="preserve"> </w:t>
      </w:r>
    </w:p>
    <w:p w:rsidR="00163A1F" w:rsidRPr="00BD47E3" w:rsidRDefault="00163A1F" w:rsidP="00163A1F">
      <w:pPr>
        <w:spacing w:after="0"/>
        <w:rPr>
          <w:rFonts w:eastAsia="Arial Unicode MS"/>
        </w:rPr>
      </w:pPr>
      <w:r>
        <w:rPr>
          <w:rFonts w:cs="Arial"/>
          <w:lang w:val="en-US"/>
        </w:rPr>
        <w:t>Site</w:t>
      </w:r>
      <w:r w:rsidRPr="00BD47E3">
        <w:rPr>
          <w:rFonts w:cs="Arial"/>
        </w:rPr>
        <w:t xml:space="preserve"> : </w:t>
      </w:r>
      <w:hyperlink r:id="rId11" w:history="1">
        <w:r>
          <w:rPr>
            <w:rStyle w:val="-"/>
            <w:lang w:val="en-US"/>
          </w:rPr>
          <w:t>www</w:t>
        </w:r>
        <w:r w:rsidRPr="00BD47E3">
          <w:rPr>
            <w:rStyle w:val="-"/>
          </w:rPr>
          <w:t>.</w:t>
        </w:r>
        <w:r>
          <w:rPr>
            <w:rStyle w:val="-"/>
            <w:lang w:val="en-US"/>
          </w:rPr>
          <w:t>kkp</w:t>
        </w:r>
        <w:r w:rsidRPr="00BD47E3">
          <w:rPr>
            <w:rStyle w:val="-"/>
          </w:rPr>
          <w:t>-</w:t>
        </w:r>
        <w:r>
          <w:rPr>
            <w:rStyle w:val="-"/>
            <w:lang w:val="en-US"/>
          </w:rPr>
          <w:t>km</w:t>
        </w:r>
        <w:r w:rsidRPr="00BD47E3">
          <w:rPr>
            <w:rStyle w:val="-"/>
          </w:rPr>
          <w:t>.</w:t>
        </w:r>
        <w:r>
          <w:rPr>
            <w:rStyle w:val="-"/>
            <w:lang w:val="en-US"/>
          </w:rPr>
          <w:t>gr</w:t>
        </w:r>
      </w:hyperlink>
      <w:r w:rsidRPr="00BD47E3">
        <w:rPr>
          <w:rFonts w:eastAsia="Arial Unicode MS"/>
        </w:rPr>
        <w:t xml:space="preserve"> </w:t>
      </w:r>
    </w:p>
    <w:p w:rsidR="00163A1F" w:rsidRPr="00BD47E3" w:rsidRDefault="00163A1F" w:rsidP="00163A1F"/>
    <w:p w:rsidR="00163A1F" w:rsidRPr="00F316F2" w:rsidRDefault="00163A1F" w:rsidP="00163A1F">
      <w:pPr>
        <w:jc w:val="center"/>
        <w:rPr>
          <w:b/>
          <w:u w:val="single"/>
        </w:rPr>
      </w:pPr>
      <w:r w:rsidRPr="00F316F2">
        <w:rPr>
          <w:b/>
          <w:u w:val="single"/>
        </w:rPr>
        <w:t>ΑΠΟΦΑΣΗ</w:t>
      </w:r>
    </w:p>
    <w:p w:rsidR="00163A1F" w:rsidRPr="0097128C" w:rsidRDefault="00163A1F" w:rsidP="00163A1F">
      <w:pPr>
        <w:rPr>
          <w:b/>
        </w:rPr>
      </w:pPr>
      <w:r>
        <w:t xml:space="preserve"> ΘΕΜΑ: «Διακήρυξη Ηλεκτρονικού Ανοικτού Διαγωνισμού με κριτήριο κατακύρωσης  </w:t>
      </w:r>
      <w:r w:rsidRPr="00832D20">
        <w:rPr>
          <w:b/>
        </w:rPr>
        <w:t>την πλέον συμφέρουσα από οικονομικής άποψης προσφορά βάσει τιμής,</w:t>
      </w:r>
      <w:r>
        <w:t xml:space="preserve"> για την προμήθεια Υλικών Τεχνικού Συνεργείου  , του ΚΕΝΤΡΟΥ και των Παραρτημάτων του (Π.Χ.Π.  ΑΓΙΟΣ ΠΑΝΤΕΛΕΗΜΩΝ – ΓΗΡΟΚΟΜΕΙΟ ΚΙΛΚΙΣ – ΠΑΑΠΑΘ (ΚΕΠΕΠ &amp; ΙΑΑ) ΠΑΑΑΜΕΑ ΣΕΡΡΩΝ  προϋπολογισμού    </w:t>
      </w:r>
      <w:r w:rsidRPr="00163A1F">
        <w:rPr>
          <w:b/>
          <w:sz w:val="24"/>
          <w:szCs w:val="24"/>
        </w:rPr>
        <w:t>123.323,25</w:t>
      </w:r>
      <w:r>
        <w:rPr>
          <w:b/>
          <w:sz w:val="28"/>
          <w:szCs w:val="28"/>
        </w:rPr>
        <w:t xml:space="preserve"> </w:t>
      </w:r>
      <w:r w:rsidRPr="00ED410A">
        <w:rPr>
          <w:b/>
          <w:sz w:val="28"/>
          <w:szCs w:val="28"/>
        </w:rPr>
        <w:t xml:space="preserve">  </w:t>
      </w:r>
      <w:r>
        <w:rPr>
          <w:b/>
        </w:rPr>
        <w:t xml:space="preserve"> + ΦΠΑ (152.920,83 συμπεριλαμβανομένου του ΦΠΑ).</w:t>
      </w:r>
    </w:p>
    <w:p w:rsidR="00163A1F" w:rsidRDefault="00163A1F" w:rsidP="00163A1F">
      <w:r>
        <w:t>Η Πρόεδρος του Δ.Σ. του Κέντρου Κοινωνικής Πρόνοιας Περιφ. Κεντρικής Μακεδονίας</w:t>
      </w:r>
    </w:p>
    <w:p w:rsidR="00163A1F" w:rsidRDefault="00163A1F" w:rsidP="00163A1F">
      <w:r>
        <w:t xml:space="preserve"> Έχοντας υπόψη:  </w:t>
      </w:r>
    </w:p>
    <w:p w:rsidR="00163A1F" w:rsidRDefault="00163A1F" w:rsidP="00163A1F">
      <w:r>
        <w:t xml:space="preserve">Α. </w:t>
      </w:r>
    </w:p>
    <w:p w:rsidR="00163A1F" w:rsidRDefault="00163A1F" w:rsidP="00163A1F">
      <w:r>
        <w:t xml:space="preserve">1. To N.4412/2016 «Δημόσιες Συμβάσεις Έργων, Προμηθειών και Υπηρεσιών (προσαρμογή στις Οδηγίες 2014/24/ΕΕ και 2014/25/ΕΕ)» (ΦΕΚ 147/Α/08-08-2016), όπως τροποποιήθηκε και ισχύει. </w:t>
      </w:r>
    </w:p>
    <w:p w:rsidR="00163A1F" w:rsidRDefault="00163A1F" w:rsidP="00163A1F">
      <w:r>
        <w:t xml:space="preserve">2. Το Ν.4446/2016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Ν.4270/2014 και λοιπές διατάξεις» (ΦΕΚ 240/Α/22-12-2016). </w:t>
      </w:r>
    </w:p>
    <w:p w:rsidR="00163A1F" w:rsidRDefault="00163A1F" w:rsidP="00163A1F">
      <w:r>
        <w:t>3. Το Ν.2690/1999 «Κύρωση του Κώδικα Διοικητικής Διαδικασίας και άλλες διατάξεις» (Φ.Ε.Κ. 45/Α/09-03-1999), όπως τροποποιήθηκε και ισχύει.</w:t>
      </w:r>
    </w:p>
    <w:p w:rsidR="00163A1F" w:rsidRDefault="00163A1F" w:rsidP="00163A1F">
      <w:r>
        <w:lastRenderedPageBreak/>
        <w:t xml:space="preserve"> 4. Το Ν.2859/2000 «Κύρωση Κώδικα Φ.Π.Α.» (ΦΕΚ 248/Α/07-11-2000), όπως τροποποιήθηκε και ισχύει. </w:t>
      </w:r>
    </w:p>
    <w:p w:rsidR="00163A1F" w:rsidRDefault="00163A1F" w:rsidP="00163A1F">
      <w:r>
        <w:t xml:space="preserve">5. Το Ν.3844/2010 «Προσαρμογή της ελληνικής νομοθεσίας στην Οδηγία 2006/123 του Ευρωπαϊκού Κοινοβουλίου και του Συμβουλίου σχετικά με τις υπηρεσίες στην εσωτερική αγορά και άλλες διατάξεις» (ΦΕΚ 63/Α/05-05-2010). </w:t>
      </w:r>
    </w:p>
    <w:p w:rsidR="00163A1F" w:rsidRDefault="00163A1F" w:rsidP="00163A1F">
      <w:r>
        <w:t xml:space="preserve">6. . Το Ν.3861/2010 «Ενίσχυση της διαφάνειας με την υποχρεωτική ανάρτηση νόμων και πράξεων κυβερνητικών, διοικητικών και αυτοδιοικητικών οργάνων στο διαδίκτυο «Πρόγραμμα Διαύγεια και άλλες διατάξεις» (ΦΕΚ 112/Α/13-07-2010), όπως τροποποιήθηκε και ισχύει. </w:t>
      </w:r>
    </w:p>
    <w:p w:rsidR="00163A1F" w:rsidRDefault="00163A1F" w:rsidP="00163A1F">
      <w:r>
        <w:t>7. Το Ν.3979/2011 «Για την ηλεκτρονική διακυβέρνηση και λοιπές διατάξεις» (ΦΕΚ 138/Α/16-06-2011), όπως τροποποιήθηκε και ισχύει.</w:t>
      </w:r>
    </w:p>
    <w:p w:rsidR="00163A1F" w:rsidRDefault="00163A1F" w:rsidP="00163A1F">
      <w:r>
        <w:t xml:space="preserve"> 8. Το Ν.4013/2011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κώδικάς) – Προπτωχευτική διαδικασία εξυγίανσης και άλλες διατάξεις” (ΦΕΚ 204/Α/15-09-2011), όπως τροποποιήθηκε και ισχύει. </w:t>
      </w:r>
    </w:p>
    <w:p w:rsidR="00163A1F" w:rsidRDefault="00163A1F" w:rsidP="00163A1F">
      <w:r>
        <w:t xml:space="preserve">9. Το Ν 4155/2013 « Εθνικό Σύστημα Ηλεκτρονικών Δημοσίων Συμβάσεων και άλλες διατάξεις» (ΦΕΚ 120/Α/29-05-2013), όπως ισχύει. </w:t>
      </w:r>
    </w:p>
    <w:p w:rsidR="00163A1F" w:rsidRDefault="00163A1F" w:rsidP="00163A1F">
      <w:r>
        <w:t xml:space="preserve">10. Το άρθρο 64 του Ν.4172/2013 «Φορολογία εισοδήματος, επείγοντα μέτρα εφαρμογής του ν. 4046/2012, του ν. 4093/2012 και του ν. 4127/2013 και άλλες διατάξεις» (ΦΕΚ 167/Α/23-07-2013), όπως τροποποιήθηκε και ισχύει. </w:t>
      </w:r>
    </w:p>
    <w:p w:rsidR="00163A1F" w:rsidRDefault="00163A1F" w:rsidP="00163A1F">
      <w:r>
        <w:t xml:space="preserve">11. Το Ν.4270/2014 «Αρχές δημοσιονομικής διαχείρισης και εποπτείας (ενσωμάτωση της Οδηγίας 2011/85/ΕΕ) - δημόσιο λογιστικό και άλλες διατάξεις»(ΦΕΚ 143/Α/28- 06-2014) , όπως τροποποιήθηκε και ισχύει. </w:t>
      </w:r>
    </w:p>
    <w:p w:rsidR="00163A1F" w:rsidRDefault="00163A1F" w:rsidP="00163A1F">
      <w:r>
        <w:t xml:space="preserve">12. Το Π.Δ. 28/2015 «Κωδικοποίηση διατάξεων για την πρόσβαση σε δημόσια έγγραφα και στοιχεία» (ΦΕΚ 34/Α/23-03-2015). </w:t>
      </w:r>
    </w:p>
    <w:p w:rsidR="00163A1F" w:rsidRDefault="00163A1F" w:rsidP="00163A1F">
      <w:r>
        <w:t>13. Το Π.Δ. 80/2016 «Ανάληψη υποχρεώσεων από τους Διατάκτες» (ΦΕΚ 145/Α/05-08- 2016), όπως τροποποιήθηκε και ισχύει.</w:t>
      </w:r>
    </w:p>
    <w:p w:rsidR="00163A1F" w:rsidRDefault="00163A1F" w:rsidP="00163A1F">
      <w:r>
        <w:t xml:space="preserve"> 14. Την υπ’αριθμ. Π1/2390/2013 Υ.Α. «Τεχνικές λεπτομέρειες και διαδικασίες λειτουργίας του Εθνικού Συστήματος Ηλεκτρονικών Δημοσίων Συμβάσεων (Ε.Σ.Η.ΔΗ.Σ.)» (ΦΕΚ/Β/2677/21-10-2013). </w:t>
      </w:r>
    </w:p>
    <w:p w:rsidR="00163A1F" w:rsidRDefault="00163A1F" w:rsidP="00163A1F">
      <w:r>
        <w:t xml:space="preserve">15. Την με αρ.158/2016 Απόφαση της Ενιαίας Ανεξάρτητης Αρχής Δημοσίων Συμβάσεων με θέμα «Έγκριση του "Τυποποιημένου Εντύπου Υπεύθυνης Δήλωσης" (ΤΕΥΔ) του άρθρου 79 παρ. 4 του Ν. 4412/2016 (Α΄ 147), για διαδικασίες σύναψης δημόσιας σύμβασης κάτω των ορίων των οδηγιών» (ΦΕΚ 3698/Β/16-11-2016). </w:t>
      </w:r>
    </w:p>
    <w:p w:rsidR="00163A1F" w:rsidRDefault="00163A1F" w:rsidP="00163A1F">
      <w:r>
        <w:t xml:space="preserve">16. Τον ν. 4250/2014 (ΦΕΚ Α΄ 74 26.8.2014) περί διοικητικής απλούστευσης υπηρεσιών του δημοσίου και άλλες διατάξεις. </w:t>
      </w:r>
    </w:p>
    <w:p w:rsidR="00163A1F" w:rsidRDefault="00163A1F" w:rsidP="00163A1F">
      <w:r>
        <w:lastRenderedPageBreak/>
        <w:t>17. Τις κατευθυντήριες οδηγίες της Ενιαίας Ανεξάρτητης Αρχής Δημοσίων Συμβάσεων.</w:t>
      </w:r>
    </w:p>
    <w:p w:rsidR="00163A1F" w:rsidRDefault="00163A1F" w:rsidP="00163A1F">
      <w:r>
        <w:t xml:space="preserve"> 18. Την ανάγκη για την </w:t>
      </w:r>
      <w:r w:rsidR="007A1DD4">
        <w:t>προμήθεια  ειδών τεχνικού συνεργείου (ηλεκρολογικά – υδραυλικά – σιδηρικά είδη) έτους 2020 -2021.</w:t>
      </w:r>
    </w:p>
    <w:p w:rsidR="00163A1F" w:rsidRDefault="00163A1F" w:rsidP="007A1DD4">
      <w:pPr>
        <w:spacing w:after="0"/>
      </w:pPr>
      <w:r w:rsidRPr="00B80383">
        <w:t>Β)</w:t>
      </w:r>
      <w:r>
        <w:t xml:space="preserve"> </w:t>
      </w:r>
    </w:p>
    <w:p w:rsidR="00163A1F" w:rsidRDefault="003E59F6" w:rsidP="007A1DD4">
      <w:pPr>
        <w:pStyle w:val="a3"/>
        <w:numPr>
          <w:ilvl w:val="1"/>
          <w:numId w:val="22"/>
        </w:numPr>
        <w:spacing w:after="0"/>
      </w:pPr>
      <w:r w:rsidRPr="00B80383">
        <w:t xml:space="preserve">Την </w:t>
      </w:r>
      <w:r w:rsidR="007A1DD4">
        <w:t>έγκριση ανάληψης υποχρέωσης  του Υπουργείου Εργασίας Κοιν. Ασφάλισης    &amp; Κοιν. Αλληλεγγύης με αρ. πρωτ. 8312/272/12.3.2019 (ΑΔΑ=Ω1Ξ8465Θ1Ω-ΤΧΝ).</w:t>
      </w:r>
    </w:p>
    <w:p w:rsidR="007A1DD4" w:rsidRDefault="007A1DD4" w:rsidP="007A1DD4">
      <w:pPr>
        <w:pStyle w:val="a3"/>
        <w:numPr>
          <w:ilvl w:val="1"/>
          <w:numId w:val="22"/>
        </w:numPr>
        <w:spacing w:after="0"/>
        <w:rPr>
          <w:sz w:val="24"/>
          <w:szCs w:val="24"/>
        </w:rPr>
      </w:pPr>
      <w:r>
        <w:rPr>
          <w:sz w:val="24"/>
          <w:szCs w:val="24"/>
        </w:rPr>
        <w:t>Την υπ΄ αρ. 229/2019 Πράξη Προέδρου αρ. πρωτ. 2686/21.8.2019 «Ορισμός επιτροπής σύνταξης Τεχνικών Προδιαγραφών».</w:t>
      </w:r>
    </w:p>
    <w:p w:rsidR="007A1DD4" w:rsidRDefault="007A1DD4" w:rsidP="007A1DD4">
      <w:pPr>
        <w:pStyle w:val="a3"/>
        <w:numPr>
          <w:ilvl w:val="1"/>
          <w:numId w:val="22"/>
        </w:numPr>
        <w:spacing w:after="0"/>
        <w:rPr>
          <w:sz w:val="24"/>
          <w:szCs w:val="24"/>
        </w:rPr>
      </w:pPr>
      <w:r>
        <w:rPr>
          <w:sz w:val="24"/>
          <w:szCs w:val="24"/>
        </w:rPr>
        <w:t xml:space="preserve">Το υπ΄ αρ. 2772/29.8.2019 έγγραφο προς την επιτροπή για σύνταξη τεχνικών προδιαγραφών. </w:t>
      </w:r>
    </w:p>
    <w:p w:rsidR="00F81FDB" w:rsidRPr="004E1017" w:rsidRDefault="00F81FDB" w:rsidP="007A1DD4">
      <w:pPr>
        <w:pStyle w:val="a3"/>
        <w:numPr>
          <w:ilvl w:val="1"/>
          <w:numId w:val="22"/>
        </w:numPr>
        <w:spacing w:after="0"/>
        <w:rPr>
          <w:sz w:val="24"/>
          <w:szCs w:val="24"/>
        </w:rPr>
      </w:pPr>
      <w:r>
        <w:rPr>
          <w:sz w:val="24"/>
          <w:szCs w:val="24"/>
        </w:rPr>
        <w:t>Την υπ΄αρ. 38/17.12.2019, θέμα 8</w:t>
      </w:r>
      <w:r w:rsidRPr="00F81FDB">
        <w:rPr>
          <w:sz w:val="24"/>
          <w:szCs w:val="24"/>
          <w:vertAlign w:val="superscript"/>
        </w:rPr>
        <w:t>ο</w:t>
      </w:r>
      <w:r>
        <w:rPr>
          <w:sz w:val="24"/>
          <w:szCs w:val="24"/>
        </w:rPr>
        <w:t>, απόφαση του Δ.Σ. του ΚΚΠ-ΚΜ «Ορισμός επιτροπών διαγωνισμών έτους 2020» (ΑΔΑ=ΡΤΤΖΟΞΧΣ-ΩΧΠ).</w:t>
      </w:r>
    </w:p>
    <w:p w:rsidR="007A1DD4" w:rsidRDefault="007A1DD4" w:rsidP="007A1DD4">
      <w:pPr>
        <w:pStyle w:val="a3"/>
        <w:numPr>
          <w:ilvl w:val="1"/>
          <w:numId w:val="22"/>
        </w:numPr>
        <w:spacing w:after="0"/>
        <w:rPr>
          <w:sz w:val="24"/>
          <w:szCs w:val="24"/>
        </w:rPr>
      </w:pPr>
      <w:r>
        <w:rPr>
          <w:sz w:val="24"/>
          <w:szCs w:val="24"/>
        </w:rPr>
        <w:t xml:space="preserve">Την με αρ. πρωτ.   240/24.1.2020   κατάθεση  ειδών  – τεχνικών προδιαγρα-φών &amp; προϋπολογισμού ύψους  123.323,25  €   + ΦΠΑ  (152.920,83,01 € συμπεριλαμβανομένου του ΦΠΑ)   για την προμήθεια υλικών τεχνικού συνεργείου έτους 2020-2021. </w:t>
      </w:r>
    </w:p>
    <w:p w:rsidR="007A1DD4" w:rsidRDefault="007A1DD4" w:rsidP="007A1DD4">
      <w:pPr>
        <w:pStyle w:val="a3"/>
        <w:numPr>
          <w:ilvl w:val="1"/>
          <w:numId w:val="22"/>
        </w:numPr>
        <w:jc w:val="both"/>
        <w:rPr>
          <w:sz w:val="24"/>
          <w:szCs w:val="24"/>
        </w:rPr>
      </w:pPr>
      <w:r w:rsidRPr="00772015">
        <w:rPr>
          <w:sz w:val="24"/>
          <w:szCs w:val="24"/>
        </w:rPr>
        <w:t>Το πρωτογενές αίτηµα που καταχώρησε το Κ.Κ.Π.</w:t>
      </w:r>
      <w:r>
        <w:rPr>
          <w:sz w:val="24"/>
          <w:szCs w:val="24"/>
        </w:rPr>
        <w:t>-Κ.Μ.</w:t>
      </w:r>
      <w:r w:rsidRPr="00772015">
        <w:rPr>
          <w:sz w:val="24"/>
          <w:szCs w:val="24"/>
        </w:rPr>
        <w:t xml:space="preserve">  στο Κεντρικό Ηλεκτρονικό Μητρώο ∆ηµοσίων Συµβάσεων, για την εκτέλεση της προµήθειας, το οποίο έλαβε Αριθµό ∆ιαδικτυακής Ανάρτησης Μητρώου  </w:t>
      </w:r>
      <w:r>
        <w:rPr>
          <w:sz w:val="24"/>
          <w:szCs w:val="24"/>
        </w:rPr>
        <w:t>20</w:t>
      </w:r>
      <w:r>
        <w:rPr>
          <w:sz w:val="24"/>
          <w:szCs w:val="24"/>
          <w:lang w:val="en-US"/>
        </w:rPr>
        <w:t>REQ</w:t>
      </w:r>
      <w:r w:rsidRPr="00772015">
        <w:rPr>
          <w:sz w:val="24"/>
          <w:szCs w:val="24"/>
        </w:rPr>
        <w:t>006198997 2020-01-27.</w:t>
      </w:r>
    </w:p>
    <w:p w:rsidR="007A1DD4" w:rsidRPr="00772015" w:rsidRDefault="007A1DD4" w:rsidP="007A1DD4">
      <w:pPr>
        <w:pStyle w:val="a3"/>
        <w:numPr>
          <w:ilvl w:val="1"/>
          <w:numId w:val="22"/>
        </w:numPr>
        <w:jc w:val="both"/>
        <w:rPr>
          <w:sz w:val="24"/>
          <w:szCs w:val="24"/>
        </w:rPr>
      </w:pPr>
      <w:r>
        <w:rPr>
          <w:sz w:val="24"/>
          <w:szCs w:val="24"/>
        </w:rPr>
        <w:t xml:space="preserve">Την υπ΄ αρ. </w:t>
      </w:r>
      <w:r w:rsidR="00C14F20">
        <w:rPr>
          <w:sz w:val="24"/>
          <w:szCs w:val="24"/>
        </w:rPr>
        <w:t>3/5.2.2020, θέμα 8</w:t>
      </w:r>
      <w:r w:rsidR="00C14F20" w:rsidRPr="00C14F20">
        <w:rPr>
          <w:sz w:val="24"/>
          <w:szCs w:val="24"/>
          <w:vertAlign w:val="superscript"/>
        </w:rPr>
        <w:t>ο</w:t>
      </w:r>
      <w:r w:rsidR="00C14F20">
        <w:rPr>
          <w:sz w:val="24"/>
          <w:szCs w:val="24"/>
        </w:rPr>
        <w:t xml:space="preserve"> απόφαση του Δ.Σ. «Έγκριση τεχνικών προδιαγραφών και διενέργειας ανοιχτού διαγωνισμού για την προμήθεια ειδών τεχνικού συνεργείου έτους 2020-2021 (ΑΔΑ= 6ΠΛ6ΟΞΧΣ-Β00).</w:t>
      </w:r>
    </w:p>
    <w:p w:rsidR="007A1DD4" w:rsidRPr="007A1DD4" w:rsidRDefault="007A1DD4" w:rsidP="00163A1F">
      <w:pPr>
        <w:rPr>
          <w:b/>
        </w:rPr>
      </w:pPr>
    </w:p>
    <w:p w:rsidR="00163A1F" w:rsidRDefault="00163A1F" w:rsidP="00163A1F">
      <w:pPr>
        <w:spacing w:after="0"/>
        <w:ind w:left="-340"/>
        <w:jc w:val="center"/>
        <w:rPr>
          <w:rFonts w:cs="Arial"/>
          <w:b/>
          <w:u w:val="single"/>
        </w:rPr>
      </w:pPr>
      <w:r>
        <w:rPr>
          <w:rFonts w:cs="Arial"/>
          <w:b/>
          <w:u w:val="single"/>
        </w:rPr>
        <w:t>Π</w:t>
      </w:r>
      <w:r>
        <w:rPr>
          <w:rFonts w:eastAsia="Arial" w:cs="Arial"/>
          <w:b/>
          <w:u w:val="single"/>
        </w:rPr>
        <w:t xml:space="preserve"> </w:t>
      </w:r>
      <w:r>
        <w:rPr>
          <w:rFonts w:cs="Arial"/>
          <w:b/>
          <w:u w:val="single"/>
        </w:rPr>
        <w:t>Ρ</w:t>
      </w:r>
      <w:r>
        <w:rPr>
          <w:rFonts w:eastAsia="Arial" w:cs="Arial"/>
          <w:b/>
          <w:u w:val="single"/>
        </w:rPr>
        <w:t xml:space="preserve"> </w:t>
      </w:r>
      <w:r>
        <w:rPr>
          <w:rFonts w:cs="Arial"/>
          <w:b/>
          <w:u w:val="single"/>
        </w:rPr>
        <w:t>Ο</w:t>
      </w:r>
      <w:r>
        <w:rPr>
          <w:rFonts w:eastAsia="Arial" w:cs="Arial"/>
          <w:b/>
          <w:u w:val="single"/>
        </w:rPr>
        <w:t xml:space="preserve"> </w:t>
      </w:r>
      <w:r>
        <w:rPr>
          <w:rFonts w:cs="Arial"/>
          <w:b/>
          <w:u w:val="single"/>
        </w:rPr>
        <w:t>Κ</w:t>
      </w:r>
      <w:r>
        <w:rPr>
          <w:rFonts w:eastAsia="Arial" w:cs="Arial"/>
          <w:b/>
          <w:u w:val="single"/>
        </w:rPr>
        <w:t xml:space="preserve"> </w:t>
      </w:r>
      <w:r>
        <w:rPr>
          <w:rFonts w:cs="Arial"/>
          <w:b/>
          <w:u w:val="single"/>
        </w:rPr>
        <w:t>Η</w:t>
      </w:r>
      <w:r>
        <w:rPr>
          <w:rFonts w:eastAsia="Arial" w:cs="Arial"/>
          <w:b/>
          <w:u w:val="single"/>
        </w:rPr>
        <w:t xml:space="preserve"> </w:t>
      </w:r>
      <w:r>
        <w:rPr>
          <w:rFonts w:cs="Arial"/>
          <w:b/>
          <w:u w:val="single"/>
        </w:rPr>
        <w:t>Ρ</w:t>
      </w:r>
      <w:r>
        <w:rPr>
          <w:rFonts w:eastAsia="Arial" w:cs="Arial"/>
          <w:b/>
          <w:u w:val="single"/>
        </w:rPr>
        <w:t xml:space="preserve"> </w:t>
      </w:r>
      <w:r>
        <w:rPr>
          <w:rFonts w:cs="Arial"/>
          <w:b/>
          <w:u w:val="single"/>
        </w:rPr>
        <w:t>Υ</w:t>
      </w:r>
      <w:r>
        <w:rPr>
          <w:rFonts w:eastAsia="Arial" w:cs="Arial"/>
          <w:b/>
          <w:u w:val="single"/>
        </w:rPr>
        <w:t xml:space="preserve"> </w:t>
      </w:r>
      <w:r>
        <w:rPr>
          <w:rFonts w:cs="Arial"/>
          <w:b/>
          <w:u w:val="single"/>
        </w:rPr>
        <w:t>Σ</w:t>
      </w:r>
      <w:r>
        <w:rPr>
          <w:rFonts w:eastAsia="Arial" w:cs="Arial"/>
          <w:b/>
          <w:u w:val="single"/>
        </w:rPr>
        <w:t xml:space="preserve"> </w:t>
      </w:r>
      <w:r>
        <w:rPr>
          <w:rFonts w:cs="Arial"/>
          <w:b/>
          <w:u w:val="single"/>
        </w:rPr>
        <w:t>Σ</w:t>
      </w:r>
      <w:r>
        <w:rPr>
          <w:rFonts w:eastAsia="Arial" w:cs="Arial"/>
          <w:b/>
          <w:u w:val="single"/>
        </w:rPr>
        <w:t xml:space="preserve"> </w:t>
      </w:r>
      <w:r>
        <w:rPr>
          <w:rFonts w:cs="Arial"/>
          <w:b/>
          <w:u w:val="single"/>
        </w:rPr>
        <w:t>Ε</w:t>
      </w:r>
      <w:r>
        <w:rPr>
          <w:rFonts w:eastAsia="Arial" w:cs="Arial"/>
          <w:b/>
          <w:u w:val="single"/>
        </w:rPr>
        <w:t xml:space="preserve"> </w:t>
      </w:r>
      <w:r>
        <w:rPr>
          <w:rFonts w:cs="Arial"/>
          <w:b/>
          <w:u w:val="single"/>
        </w:rPr>
        <w:t>Ι</w:t>
      </w:r>
    </w:p>
    <w:p w:rsidR="00163A1F" w:rsidRPr="00163A1F" w:rsidRDefault="00163A1F" w:rsidP="00163A1F">
      <w:pPr>
        <w:rPr>
          <w:b/>
        </w:rPr>
      </w:pPr>
      <w:r>
        <w:rPr>
          <w:rFonts w:cs="Arial"/>
        </w:rPr>
        <w:t xml:space="preserve">Ανοιχτό Ηλεκτρονικό Διαγωνισμού σε Ευρώ ποσού </w:t>
      </w:r>
      <w:r w:rsidRPr="00163A1F">
        <w:rPr>
          <w:b/>
          <w:sz w:val="24"/>
          <w:szCs w:val="24"/>
        </w:rPr>
        <w:t>123.323,25</w:t>
      </w:r>
      <w:r>
        <w:rPr>
          <w:b/>
          <w:sz w:val="28"/>
          <w:szCs w:val="28"/>
        </w:rPr>
        <w:t xml:space="preserve"> </w:t>
      </w:r>
      <w:r w:rsidRPr="00ED410A">
        <w:rPr>
          <w:b/>
          <w:sz w:val="28"/>
          <w:szCs w:val="28"/>
        </w:rPr>
        <w:t xml:space="preserve">  </w:t>
      </w:r>
      <w:r>
        <w:rPr>
          <w:b/>
        </w:rPr>
        <w:t xml:space="preserve"> + ΦΠΑ (152.920,83 συμπεριλαμβανομένου του ΦΠΑ) </w:t>
      </w:r>
      <w:r>
        <w:rPr>
          <w:rFonts w:cs="Arial"/>
        </w:rPr>
        <w:t xml:space="preserve">με κριτήριο </w:t>
      </w:r>
      <w:r>
        <w:rPr>
          <w:rFonts w:cs="Arial"/>
          <w:b/>
        </w:rPr>
        <w:t xml:space="preserve">κατακύρωσης </w:t>
      </w:r>
      <w:r>
        <w:t xml:space="preserve">την πλέον συμφέρουσα από οικονομικής άποψης προσφορά βάσει τιμής </w:t>
      </w:r>
      <w:r>
        <w:rPr>
          <w:rFonts w:cs="Arial"/>
          <w:b/>
        </w:rPr>
        <w:t xml:space="preserve"> </w:t>
      </w:r>
      <w:r>
        <w:rPr>
          <w:rFonts w:cs="Arial"/>
        </w:rPr>
        <w:t>για τ</w:t>
      </w:r>
      <w:r w:rsidR="00426C71">
        <w:rPr>
          <w:rFonts w:cs="Arial"/>
        </w:rPr>
        <w:t xml:space="preserve">ην υλικών Τεχνικού Συνεργείου (ηλεκτρολογικά – υδραυλικά – σιδηρικά είδη) </w:t>
      </w:r>
      <w:r>
        <w:rPr>
          <w:rFonts w:cs="Arial"/>
        </w:rPr>
        <w:t xml:space="preserve">    για το έτος </w:t>
      </w:r>
      <w:r w:rsidR="00C14F20">
        <w:rPr>
          <w:rFonts w:cs="Arial"/>
        </w:rPr>
        <w:t>2020-2021</w:t>
      </w:r>
      <w:r w:rsidRPr="004307B3">
        <w:rPr>
          <w:rFonts w:cs="Arial"/>
        </w:rPr>
        <w:t xml:space="preserve"> στο</w:t>
      </w:r>
      <w:r>
        <w:rPr>
          <w:rFonts w:cs="Arial"/>
        </w:rPr>
        <w:t xml:space="preserve"> Κέντρο Κοινωνικής Πρόνοιας Π.Κ.Μ.  που περιλαμβάνει τα Παραρτήματα:</w:t>
      </w:r>
    </w:p>
    <w:p w:rsidR="00163A1F" w:rsidRPr="00466F87" w:rsidRDefault="00163A1F" w:rsidP="00163A1F">
      <w:pPr>
        <w:pStyle w:val="a3"/>
        <w:numPr>
          <w:ilvl w:val="0"/>
          <w:numId w:val="2"/>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Π.Χ.Π.  :       7</w:t>
      </w:r>
      <w:r w:rsidRPr="00466F87">
        <w:rPr>
          <w:rFonts w:asciiTheme="majorHAnsi" w:hAnsiTheme="majorHAnsi" w:cs="Tahoma"/>
          <w:color w:val="000000"/>
          <w:vertAlign w:val="superscript"/>
        </w:rPr>
        <w:t>ο</w:t>
      </w:r>
      <w:r w:rsidRPr="00466F87">
        <w:rPr>
          <w:rFonts w:asciiTheme="majorHAnsi" w:hAnsiTheme="majorHAnsi" w:cs="Tahoma"/>
          <w:color w:val="000000"/>
        </w:rPr>
        <w:t xml:space="preserve">  χλμ.  Θεσσαλονίκης – Λαγκαδά.</w:t>
      </w:r>
    </w:p>
    <w:p w:rsidR="00163A1F" w:rsidRPr="00466F87" w:rsidRDefault="00163A1F" w:rsidP="00163A1F">
      <w:pPr>
        <w:pStyle w:val="a3"/>
        <w:numPr>
          <w:ilvl w:val="0"/>
          <w:numId w:val="2"/>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ΚΕ.ΠΕ.Π.    Τζών Κέννεντυ 62  - Πυλαία </w:t>
      </w:r>
    </w:p>
    <w:p w:rsidR="00163A1F" w:rsidRPr="00466F87" w:rsidRDefault="00163A1F" w:rsidP="00163A1F">
      <w:pPr>
        <w:pStyle w:val="a3"/>
        <w:numPr>
          <w:ilvl w:val="0"/>
          <w:numId w:val="2"/>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ΙΑΑ  :           Κωνσταντινουπόλεως 22 - Πεύκα</w:t>
      </w:r>
    </w:p>
    <w:p w:rsidR="00163A1F" w:rsidRPr="00466F87" w:rsidRDefault="00163A1F" w:rsidP="00163A1F">
      <w:pPr>
        <w:pStyle w:val="a3"/>
        <w:numPr>
          <w:ilvl w:val="0"/>
          <w:numId w:val="2"/>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ΣΕΡΡΩΝ :   Μαρούλη  Δημητρίου 43 - Σέρρες</w:t>
      </w:r>
    </w:p>
    <w:p w:rsidR="00163A1F" w:rsidRPr="00466F87" w:rsidRDefault="00163A1F" w:rsidP="00163A1F">
      <w:pPr>
        <w:pStyle w:val="a3"/>
        <w:numPr>
          <w:ilvl w:val="0"/>
          <w:numId w:val="2"/>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ΣΙΔΗΡΟΚΑΣΤΡΟΥ:  Σιδηρόκαστρο.</w:t>
      </w:r>
    </w:p>
    <w:p w:rsidR="00163A1F" w:rsidRPr="00466F87" w:rsidRDefault="00163A1F" w:rsidP="00163A1F">
      <w:pPr>
        <w:pStyle w:val="a3"/>
        <w:numPr>
          <w:ilvl w:val="0"/>
          <w:numId w:val="2"/>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ΚΙΛΚΙΣ:      Περιφερειακή οδός Αγ. Γεωργίου – Κιλκίς.</w:t>
      </w:r>
    </w:p>
    <w:p w:rsidR="00163A1F" w:rsidRDefault="00163A1F" w:rsidP="00163A1F">
      <w:pPr>
        <w:jc w:val="both"/>
        <w:rPr>
          <w:rFonts w:cs="Arial"/>
        </w:rPr>
      </w:pPr>
    </w:p>
    <w:p w:rsidR="00163A1F" w:rsidRDefault="00163A1F" w:rsidP="00163A1F">
      <w:pPr>
        <w:spacing w:after="0"/>
        <w:ind w:left="-340"/>
        <w:rPr>
          <w:rFonts w:cs="Arial"/>
        </w:rPr>
      </w:pPr>
      <w:r>
        <w:rPr>
          <w:rFonts w:cs="Arial"/>
        </w:rPr>
        <w:t xml:space="preserve">Η  ανωτέρω δαπάνη θα καλυφθεί από τον προϋπολογισμό του Κέντρου. </w:t>
      </w:r>
    </w:p>
    <w:p w:rsidR="00163A1F" w:rsidRDefault="00163A1F" w:rsidP="00163A1F">
      <w:pPr>
        <w:spacing w:after="0"/>
        <w:ind w:left="-340"/>
        <w:rPr>
          <w:rFonts w:cs="Arial"/>
        </w:rPr>
      </w:pPr>
    </w:p>
    <w:p w:rsidR="00163A1F" w:rsidRDefault="00163A1F" w:rsidP="00163A1F">
      <w:pPr>
        <w:spacing w:after="0"/>
        <w:ind w:left="-340"/>
        <w:rPr>
          <w:rFonts w:cs="Arial"/>
        </w:rPr>
      </w:pPr>
      <w:r>
        <w:rPr>
          <w:rFonts w:cs="Arial"/>
        </w:rPr>
        <w:lastRenderedPageBreak/>
        <w:t xml:space="preserve">Ο διαγωνισμός θα διενεργηθεί μέσω του Εθνικού Συστήματος Ηλεκτρονικών Δημοσίων Συμβάσεων. </w:t>
      </w:r>
    </w:p>
    <w:p w:rsidR="002C7116" w:rsidRPr="00027E18" w:rsidRDefault="002C7116" w:rsidP="002C7116">
      <w:pPr>
        <w:pStyle w:val="a3"/>
        <w:numPr>
          <w:ilvl w:val="0"/>
          <w:numId w:val="16"/>
        </w:numPr>
        <w:spacing w:after="0"/>
        <w:rPr>
          <w:rFonts w:cs="Arial"/>
          <w:u w:val="single"/>
        </w:rPr>
      </w:pPr>
      <w:r w:rsidRPr="0034145C">
        <w:rPr>
          <w:rFonts w:cs="Arial"/>
        </w:rPr>
        <w:t xml:space="preserve">Ημερομηνία ανάρτησης της διακήρυξης στην διαδικτιακή πύλη του ΕΣΗΔΗΣ </w:t>
      </w:r>
      <w:r w:rsidR="00027E18">
        <w:rPr>
          <w:rFonts w:cs="Arial"/>
        </w:rPr>
        <w:t xml:space="preserve"> η </w:t>
      </w:r>
      <w:r w:rsidR="00027E18" w:rsidRPr="00027E18">
        <w:rPr>
          <w:rFonts w:cs="Arial"/>
          <w:u w:val="single"/>
        </w:rPr>
        <w:t>17.2.2020 ημέρα ΔΕΥΤΕΡΑ.</w:t>
      </w:r>
    </w:p>
    <w:p w:rsidR="00163A1F" w:rsidRPr="00027E18" w:rsidRDefault="00163A1F" w:rsidP="00163A1F">
      <w:pPr>
        <w:pStyle w:val="a3"/>
        <w:numPr>
          <w:ilvl w:val="0"/>
          <w:numId w:val="1"/>
        </w:numPr>
        <w:spacing w:after="0"/>
        <w:rPr>
          <w:rFonts w:cs="Arial"/>
          <w:u w:val="single"/>
        </w:rPr>
      </w:pPr>
      <w:r w:rsidRPr="0034145C">
        <w:rPr>
          <w:rFonts w:cs="Arial"/>
        </w:rPr>
        <w:t xml:space="preserve">Ημερομηνία έναρξης υποβολής προσφορών  </w:t>
      </w:r>
      <w:r w:rsidRPr="00027E18">
        <w:rPr>
          <w:rFonts w:cs="Arial"/>
          <w:u w:val="single"/>
        </w:rPr>
        <w:t xml:space="preserve">η </w:t>
      </w:r>
      <w:r w:rsidR="002C7116" w:rsidRPr="00027E18">
        <w:rPr>
          <w:rFonts w:cs="Arial"/>
          <w:u w:val="single"/>
        </w:rPr>
        <w:t xml:space="preserve"> </w:t>
      </w:r>
      <w:r w:rsidR="00027E18" w:rsidRPr="00027E18">
        <w:rPr>
          <w:rFonts w:cs="Arial"/>
          <w:u w:val="single"/>
        </w:rPr>
        <w:t xml:space="preserve">24.2.2020 </w:t>
      </w:r>
      <w:r w:rsidR="00457CC4" w:rsidRPr="00027E18">
        <w:rPr>
          <w:rFonts w:cs="Arial"/>
          <w:u w:val="single"/>
        </w:rPr>
        <w:t xml:space="preserve"> </w:t>
      </w:r>
      <w:r w:rsidR="002C7116" w:rsidRPr="00027E18">
        <w:rPr>
          <w:rFonts w:cs="Arial"/>
          <w:u w:val="single"/>
        </w:rPr>
        <w:t xml:space="preserve"> ημέρα </w:t>
      </w:r>
      <w:r w:rsidR="00027E18" w:rsidRPr="00027E18">
        <w:rPr>
          <w:rFonts w:cs="Arial"/>
          <w:u w:val="single"/>
        </w:rPr>
        <w:t xml:space="preserve"> ΔΕΥΤΕΡΑ.</w:t>
      </w:r>
    </w:p>
    <w:p w:rsidR="00163A1F" w:rsidRPr="0034145C" w:rsidRDefault="00163A1F" w:rsidP="00163A1F">
      <w:pPr>
        <w:pStyle w:val="a3"/>
        <w:numPr>
          <w:ilvl w:val="0"/>
          <w:numId w:val="1"/>
        </w:numPr>
        <w:spacing w:after="0"/>
        <w:rPr>
          <w:rFonts w:cs="Arial"/>
          <w:u w:val="single"/>
        </w:rPr>
      </w:pPr>
      <w:r w:rsidRPr="0034145C">
        <w:rPr>
          <w:rFonts w:cs="Arial"/>
        </w:rPr>
        <w:t xml:space="preserve">Καταληκτική ημερομηνία υποβολής προσφορών η </w:t>
      </w:r>
      <w:r w:rsidR="00027E18">
        <w:rPr>
          <w:rFonts w:cs="Arial"/>
        </w:rPr>
        <w:t xml:space="preserve">10.3.2020 </w:t>
      </w:r>
      <w:r w:rsidR="00457CC4" w:rsidRPr="0034145C">
        <w:rPr>
          <w:rFonts w:cs="Arial"/>
        </w:rPr>
        <w:t xml:space="preserve"> </w:t>
      </w:r>
      <w:r w:rsidR="00027E18">
        <w:rPr>
          <w:rFonts w:cs="Arial"/>
          <w:u w:val="single"/>
        </w:rPr>
        <w:t xml:space="preserve">  ημέρα  ΤΡΙΤΗ </w:t>
      </w:r>
      <w:r w:rsidRPr="0034145C">
        <w:rPr>
          <w:rFonts w:cs="Arial"/>
          <w:u w:val="single"/>
        </w:rPr>
        <w:t xml:space="preserve"> &amp; ώρα 23.59.</w:t>
      </w:r>
    </w:p>
    <w:p w:rsidR="00163A1F" w:rsidRPr="0034145C" w:rsidRDefault="00163A1F" w:rsidP="00163A1F">
      <w:pPr>
        <w:pStyle w:val="a3"/>
        <w:numPr>
          <w:ilvl w:val="0"/>
          <w:numId w:val="1"/>
        </w:numPr>
        <w:spacing w:after="0"/>
        <w:rPr>
          <w:rFonts w:cs="Arial"/>
          <w:u w:val="single"/>
        </w:rPr>
      </w:pPr>
      <w:r w:rsidRPr="0034145C">
        <w:rPr>
          <w:rFonts w:cs="Arial"/>
        </w:rPr>
        <w:t xml:space="preserve">Καταληκτική ημερομηνία κατάθεσης έγγραφων προσφορών η </w:t>
      </w:r>
      <w:r w:rsidR="00457CC4" w:rsidRPr="0034145C">
        <w:rPr>
          <w:rFonts w:cs="Arial"/>
          <w:u w:val="single"/>
        </w:rPr>
        <w:t xml:space="preserve"> </w:t>
      </w:r>
      <w:r w:rsidR="00027E18" w:rsidRPr="00027E18">
        <w:rPr>
          <w:rFonts w:cs="Arial"/>
          <w:u w:val="single"/>
        </w:rPr>
        <w:t>13.3.2020    ημέρα</w:t>
      </w:r>
      <w:r w:rsidR="00027E18">
        <w:rPr>
          <w:rFonts w:cs="Arial"/>
          <w:u w:val="single"/>
        </w:rPr>
        <w:t xml:space="preserve">  ΠΑΡΑΣΚΕΥΗ </w:t>
      </w:r>
      <w:r w:rsidRPr="0034145C">
        <w:rPr>
          <w:rFonts w:cs="Arial"/>
          <w:u w:val="single"/>
        </w:rPr>
        <w:t xml:space="preserve">  &amp;</w:t>
      </w:r>
      <w:r w:rsidR="00027E18">
        <w:rPr>
          <w:rFonts w:cs="Arial"/>
          <w:u w:val="single"/>
        </w:rPr>
        <w:t xml:space="preserve"> ώρα </w:t>
      </w:r>
      <w:r w:rsidRPr="0034145C">
        <w:rPr>
          <w:rFonts w:cs="Arial"/>
          <w:u w:val="single"/>
        </w:rPr>
        <w:t xml:space="preserve"> 13.30</w:t>
      </w:r>
    </w:p>
    <w:p w:rsidR="00163A1F" w:rsidRPr="0034145C" w:rsidRDefault="00163A1F" w:rsidP="00163A1F">
      <w:pPr>
        <w:pStyle w:val="a3"/>
        <w:numPr>
          <w:ilvl w:val="0"/>
          <w:numId w:val="1"/>
        </w:numPr>
        <w:spacing w:after="0"/>
        <w:rPr>
          <w:rFonts w:cs="Arial"/>
          <w:b/>
          <w:color w:val="FF0000"/>
          <w:u w:val="single"/>
        </w:rPr>
      </w:pPr>
      <w:r w:rsidRPr="0034145C">
        <w:rPr>
          <w:rFonts w:cs="Arial"/>
          <w:b/>
        </w:rPr>
        <w:t xml:space="preserve">Ημερομηνία διενέργειας του διαγωνισμού η </w:t>
      </w:r>
      <w:r w:rsidR="00457CC4" w:rsidRPr="0034145C">
        <w:rPr>
          <w:rFonts w:cs="Arial"/>
          <w:b/>
          <w:u w:val="single"/>
        </w:rPr>
        <w:t xml:space="preserve"> </w:t>
      </w:r>
      <w:r w:rsidR="00027E18">
        <w:rPr>
          <w:rFonts w:cs="Arial"/>
        </w:rPr>
        <w:t xml:space="preserve"> </w:t>
      </w:r>
      <w:r w:rsidR="00027E18" w:rsidRPr="00027E18">
        <w:rPr>
          <w:rFonts w:cs="Arial"/>
          <w:b/>
          <w:u w:val="single"/>
        </w:rPr>
        <w:t>16.3.2020</w:t>
      </w:r>
      <w:r w:rsidR="00027E18">
        <w:rPr>
          <w:rFonts w:cs="Arial"/>
        </w:rPr>
        <w:t xml:space="preserve"> </w:t>
      </w:r>
      <w:r w:rsidR="00457CC4" w:rsidRPr="0034145C">
        <w:rPr>
          <w:rFonts w:cs="Arial"/>
        </w:rPr>
        <w:t xml:space="preserve"> </w:t>
      </w:r>
      <w:r w:rsidR="00027E18">
        <w:rPr>
          <w:rFonts w:cs="Arial"/>
          <w:b/>
          <w:u w:val="single"/>
        </w:rPr>
        <w:t xml:space="preserve">  ημέρα  ΔΕΥΤΕΡΑ</w:t>
      </w:r>
      <w:r w:rsidRPr="0034145C">
        <w:rPr>
          <w:rFonts w:cs="Arial"/>
          <w:b/>
          <w:u w:val="single"/>
        </w:rPr>
        <w:t xml:space="preserve">  &amp; ώρα  10.00</w:t>
      </w:r>
      <w:r w:rsidR="009B2CD9" w:rsidRPr="0034145C">
        <w:rPr>
          <w:rFonts w:cs="Arial"/>
          <w:b/>
          <w:u w:val="single"/>
        </w:rPr>
        <w:t>.</w:t>
      </w:r>
    </w:p>
    <w:p w:rsidR="00163A1F" w:rsidRDefault="00163A1F" w:rsidP="00163A1F">
      <w:pPr>
        <w:spacing w:after="0"/>
        <w:ind w:left="-340"/>
      </w:pPr>
    </w:p>
    <w:p w:rsidR="00163A1F" w:rsidRDefault="00163A1F" w:rsidP="00163A1F">
      <w:pPr>
        <w:spacing w:after="0"/>
        <w:ind w:left="-340"/>
        <w:rPr>
          <w:rFonts w:cs="Arial"/>
        </w:rPr>
      </w:pPr>
      <w:r>
        <w:t xml:space="preserve">Ο διαγωνισµός θα πραγµατοποιηθεί µε χρήση της πλατφόρµας του Εθνικού Συστήµατος Ηλεκτρονικών ∆ηµοσίων Συµβάσεων (Ε.Σ.Η.∆.Η.Σ.) µέσω της διαδικτυακής πύλης www.promitheus.gov.gr. </w:t>
      </w:r>
    </w:p>
    <w:p w:rsidR="00163A1F" w:rsidRDefault="00163A1F" w:rsidP="00163A1F">
      <w:pPr>
        <w:spacing w:after="0"/>
        <w:ind w:left="-340"/>
      </w:pPr>
      <w:r>
        <w:t xml:space="preserve">Στην δηµοπρασία γίνονται δεκτοί προµηθευτές οι οποίοι δύνανται να εκτελέσουν την προµήθεια σύµφωνα µε τις κείµενες διατάξεις. </w:t>
      </w:r>
    </w:p>
    <w:p w:rsidR="00163A1F" w:rsidRDefault="00163A1F" w:rsidP="00163A1F">
      <w:pPr>
        <w:rPr>
          <w:b/>
        </w:rPr>
      </w:pPr>
    </w:p>
    <w:tbl>
      <w:tblPr>
        <w:tblW w:w="9322" w:type="dxa"/>
        <w:tblLayout w:type="fixed"/>
        <w:tblLook w:val="04A0"/>
      </w:tblPr>
      <w:tblGrid>
        <w:gridCol w:w="1951"/>
        <w:gridCol w:w="1985"/>
        <w:gridCol w:w="1842"/>
        <w:gridCol w:w="1843"/>
        <w:gridCol w:w="1701"/>
      </w:tblGrid>
      <w:tr w:rsidR="00163A1F" w:rsidTr="00027E1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A1F" w:rsidRDefault="00163A1F" w:rsidP="00A50F0C">
            <w:pPr>
              <w:rPr>
                <w:b/>
                <w:u w:val="single"/>
              </w:rPr>
            </w:pPr>
            <w:r>
              <w:rPr>
                <w:b/>
                <w:u w:val="single"/>
              </w:rPr>
              <w:t>ΔΙΑΔΙΚΤΥΑΚΟΣ ΤΟΠΟΣ ΥΠΟΒΟΛΗΣ ΠΡΟΣΦΟΡΑΣ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A1F" w:rsidRDefault="00163A1F" w:rsidP="00A50F0C">
            <w:pPr>
              <w:rPr>
                <w:b/>
                <w:u w:val="single"/>
              </w:rPr>
            </w:pPr>
            <w:r>
              <w:rPr>
                <w:b/>
                <w:u w:val="single"/>
              </w:rPr>
              <w:t>ΗΜΕΡΟΜΗΝΙΑ ΑΝΑΡΤΗΣΗ</w:t>
            </w:r>
            <w:r w:rsidR="00CF2350">
              <w:rPr>
                <w:b/>
                <w:u w:val="single"/>
              </w:rPr>
              <w:t xml:space="preserve">Σ ΤΗΣ ΔΙΑΚΗΡΥΞΗΣ ΣΤΗ ΔΙΑ/ΚΗ </w:t>
            </w:r>
            <w:r>
              <w:rPr>
                <w:b/>
                <w:u w:val="single"/>
              </w:rPr>
              <w:t xml:space="preserve"> ΠΥΛΗ ΤΟΥ ΕΣΗΔΗΣ</w:t>
            </w:r>
            <w:r w:rsidR="00CF2350">
              <w:rPr>
                <w:b/>
                <w:u w:val="single"/>
              </w:rPr>
              <w:t>/ΚΗΜΔΗΣ</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A1F" w:rsidRDefault="00163A1F" w:rsidP="00A50F0C">
            <w:pPr>
              <w:rPr>
                <w:b/>
                <w:u w:val="single"/>
              </w:rPr>
            </w:pPr>
            <w:r>
              <w:rPr>
                <w:b/>
                <w:u w:val="single"/>
              </w:rPr>
              <w:t>ΗΜΕΡΟΜΗΝΙΑ ΕΝΑΡΞΗΣ ΥΠΟΒΟΛΗΣ ΠΡΟΣΦΟΡΩΝ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A1F" w:rsidRDefault="00163A1F" w:rsidP="00A50F0C">
            <w:pPr>
              <w:rPr>
                <w:b/>
              </w:rPr>
            </w:pPr>
            <w:r>
              <w:rPr>
                <w:b/>
                <w:u w:val="single"/>
              </w:rPr>
              <w:t>ΚΑΤΑΛΗΚΤΙΚΗ ΗΜΕΡΟΜΗΝΙΑ ΥΠΟΒΟΛΗΣ   ΗΛΕΚΤΡΟΝΙΚΩΝΠΡΟΣΦΟΡΩΝ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A1F" w:rsidRDefault="00163A1F" w:rsidP="00A50F0C">
            <w:pPr>
              <w:rPr>
                <w:b/>
                <w:u w:val="single"/>
              </w:rPr>
            </w:pPr>
            <w:r>
              <w:rPr>
                <w:b/>
                <w:u w:val="single"/>
              </w:rPr>
              <w:t>ΚΑΤΑΛΗΚΤΙΚΗ ΗΜΕΡΟΜΗΝΙΑ ΥΠΟΒΟΛΗΣ   ΕΓΓΡΑΦΩΝ ΠΡΟΣΦΟΡΩΝ</w:t>
            </w:r>
          </w:p>
        </w:tc>
      </w:tr>
      <w:tr w:rsidR="00163A1F" w:rsidTr="00027E1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3A1F" w:rsidRDefault="00163A1F" w:rsidP="00A50F0C">
            <w:pPr>
              <w:rPr>
                <w:b/>
                <w:u w:val="single"/>
              </w:rPr>
            </w:pPr>
            <w:r>
              <w:rPr>
                <w:b/>
                <w:u w:val="single"/>
              </w:rPr>
              <w:t xml:space="preserve">Διαδικτυακή πύλη </w:t>
            </w:r>
          </w:p>
          <w:p w:rsidR="00163A1F" w:rsidRDefault="00AE0806" w:rsidP="00A50F0C">
            <w:pPr>
              <w:rPr>
                <w:b/>
                <w:u w:val="single"/>
              </w:rPr>
            </w:pPr>
            <w:hyperlink r:id="rId12" w:history="1">
              <w:r w:rsidR="00163A1F">
                <w:rPr>
                  <w:rStyle w:val="-"/>
                  <w:rFonts w:asciiTheme="minorHAnsi" w:hAnsiTheme="minorHAnsi"/>
                  <w:b/>
                  <w:lang w:val="en-US"/>
                </w:rPr>
                <w:t>www</w:t>
              </w:r>
              <w:r w:rsidR="00163A1F">
                <w:rPr>
                  <w:rStyle w:val="-"/>
                  <w:rFonts w:asciiTheme="minorHAnsi" w:hAnsiTheme="minorHAnsi"/>
                  <w:b/>
                </w:rPr>
                <w:t>.</w:t>
              </w:r>
              <w:r w:rsidR="00163A1F">
                <w:rPr>
                  <w:rStyle w:val="-"/>
                  <w:rFonts w:asciiTheme="minorHAnsi" w:hAnsiTheme="minorHAnsi"/>
                  <w:b/>
                  <w:lang w:val="en-US"/>
                </w:rPr>
                <w:t>promitheus</w:t>
              </w:r>
              <w:r w:rsidR="00163A1F">
                <w:rPr>
                  <w:rStyle w:val="-"/>
                  <w:rFonts w:asciiTheme="minorHAnsi" w:hAnsiTheme="minorHAnsi"/>
                  <w:b/>
                </w:rPr>
                <w:t>.</w:t>
              </w:r>
              <w:r w:rsidR="00163A1F">
                <w:rPr>
                  <w:rStyle w:val="-"/>
                  <w:rFonts w:asciiTheme="minorHAnsi" w:hAnsiTheme="minorHAnsi"/>
                  <w:b/>
                  <w:lang w:val="en-US"/>
                </w:rPr>
                <w:t>gov</w:t>
              </w:r>
              <w:r w:rsidR="00163A1F">
                <w:rPr>
                  <w:rStyle w:val="-"/>
                  <w:rFonts w:asciiTheme="minorHAnsi" w:hAnsiTheme="minorHAnsi"/>
                  <w:b/>
                </w:rPr>
                <w:t>.</w:t>
              </w:r>
              <w:r w:rsidR="00163A1F">
                <w:rPr>
                  <w:rStyle w:val="-"/>
                  <w:rFonts w:asciiTheme="minorHAnsi" w:hAnsiTheme="minorHAnsi"/>
                  <w:b/>
                  <w:lang w:val="en-US"/>
                </w:rPr>
                <w:t>gr</w:t>
              </w:r>
            </w:hyperlink>
          </w:p>
          <w:p w:rsidR="00163A1F" w:rsidRDefault="00163A1F" w:rsidP="00A50F0C">
            <w:pPr>
              <w:rPr>
                <w:b/>
                <w:u w:val="single"/>
              </w:rPr>
            </w:pPr>
            <w:r>
              <w:rPr>
                <w:b/>
                <w:u w:val="single"/>
              </w:rPr>
              <w:t>του ΕΣΗΔΗΣ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A1F" w:rsidRPr="00027E18" w:rsidRDefault="00163A1F" w:rsidP="00A50F0C">
            <w:pPr>
              <w:rPr>
                <w:b/>
                <w:u w:val="single"/>
              </w:rPr>
            </w:pPr>
          </w:p>
          <w:p w:rsidR="00027E18" w:rsidRPr="00027E18" w:rsidRDefault="00027E18" w:rsidP="00027E18">
            <w:pPr>
              <w:spacing w:after="0"/>
              <w:jc w:val="center"/>
              <w:rPr>
                <w:rFonts w:cs="Arial"/>
                <w:b/>
                <w:u w:val="single"/>
              </w:rPr>
            </w:pPr>
            <w:r w:rsidRPr="00027E18">
              <w:rPr>
                <w:rFonts w:cs="Arial"/>
                <w:b/>
              </w:rPr>
              <w:t>17.2.2020</w:t>
            </w:r>
          </w:p>
          <w:p w:rsidR="002C7116" w:rsidRPr="00027E18" w:rsidRDefault="00027E18" w:rsidP="00027E18">
            <w:pPr>
              <w:spacing w:after="0"/>
              <w:jc w:val="center"/>
              <w:rPr>
                <w:rFonts w:cs="Arial"/>
                <w:b/>
              </w:rPr>
            </w:pPr>
            <w:r w:rsidRPr="00027E18">
              <w:rPr>
                <w:rFonts w:cs="Arial"/>
                <w:b/>
                <w:u w:val="single"/>
              </w:rPr>
              <w:t>Η</w:t>
            </w:r>
            <w:r w:rsidR="002C7116" w:rsidRPr="00027E18">
              <w:rPr>
                <w:rFonts w:cs="Arial"/>
                <w:b/>
                <w:u w:val="single"/>
              </w:rPr>
              <w:t>μέρα</w:t>
            </w:r>
            <w:r w:rsidRPr="00027E18">
              <w:rPr>
                <w:rFonts w:cs="Arial"/>
                <w:b/>
                <w:u w:val="single"/>
              </w:rPr>
              <w:t xml:space="preserve">  </w:t>
            </w:r>
            <w:r w:rsidR="002C7116" w:rsidRPr="00027E18">
              <w:rPr>
                <w:rFonts w:cs="Arial"/>
                <w:b/>
                <w:u w:val="single"/>
              </w:rPr>
              <w:t xml:space="preserve"> </w:t>
            </w:r>
            <w:r w:rsidRPr="00027E18">
              <w:rPr>
                <w:rFonts w:cs="Arial"/>
                <w:b/>
                <w:u w:val="single"/>
              </w:rPr>
              <w:t>ΔΕΥΤΕΡΑ</w:t>
            </w:r>
          </w:p>
          <w:p w:rsidR="00163A1F" w:rsidRPr="00027E18" w:rsidRDefault="00163A1F" w:rsidP="00A50F0C">
            <w:pPr>
              <w:spacing w:after="0"/>
              <w:rPr>
                <w:rFonts w:cs="Arial"/>
                <w:b/>
              </w:rPr>
            </w:pPr>
          </w:p>
          <w:p w:rsidR="00163A1F" w:rsidRPr="00027E18" w:rsidRDefault="00163A1F" w:rsidP="00A50F0C">
            <w:pPr>
              <w:rPr>
                <w:b/>
                <w:u w:val="single"/>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A1F" w:rsidRPr="00027E18" w:rsidRDefault="00163A1F" w:rsidP="00A50F0C">
            <w:pPr>
              <w:rPr>
                <w:b/>
              </w:rPr>
            </w:pPr>
          </w:p>
          <w:p w:rsidR="00027E18" w:rsidRPr="00027E18" w:rsidRDefault="00027E18" w:rsidP="00027E18">
            <w:pPr>
              <w:spacing w:after="0"/>
              <w:jc w:val="center"/>
              <w:rPr>
                <w:rFonts w:cs="Arial"/>
                <w:b/>
              </w:rPr>
            </w:pPr>
            <w:r w:rsidRPr="00027E18">
              <w:rPr>
                <w:rFonts w:cs="Arial"/>
                <w:b/>
              </w:rPr>
              <w:t>24.2.2020</w:t>
            </w:r>
          </w:p>
          <w:p w:rsidR="002C7116" w:rsidRPr="00027E18" w:rsidRDefault="00027E18" w:rsidP="00027E18">
            <w:pPr>
              <w:spacing w:after="0"/>
              <w:jc w:val="center"/>
              <w:rPr>
                <w:rFonts w:cs="Arial"/>
                <w:b/>
              </w:rPr>
            </w:pPr>
            <w:r w:rsidRPr="00027E18">
              <w:rPr>
                <w:rFonts w:cs="Arial"/>
                <w:b/>
                <w:u w:val="single"/>
              </w:rPr>
              <w:t>Ημέρα   ΔΕΥΤΕΡΑ</w:t>
            </w:r>
          </w:p>
          <w:p w:rsidR="00163A1F" w:rsidRPr="00027E18" w:rsidRDefault="00163A1F" w:rsidP="00A50F0C">
            <w:pPr>
              <w:rPr>
                <w: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A1F" w:rsidRPr="00027E18" w:rsidRDefault="00163A1F" w:rsidP="00A50F0C">
            <w:pPr>
              <w:rPr>
                <w:b/>
              </w:rPr>
            </w:pPr>
          </w:p>
          <w:p w:rsidR="00027E18" w:rsidRPr="00027E18" w:rsidRDefault="00027E18" w:rsidP="002C7116">
            <w:pPr>
              <w:spacing w:after="0"/>
              <w:rPr>
                <w:rFonts w:cs="Arial"/>
                <w:b/>
              </w:rPr>
            </w:pPr>
            <w:r w:rsidRPr="00027E18">
              <w:rPr>
                <w:rFonts w:cs="Arial"/>
                <w:b/>
              </w:rPr>
              <w:t>10.3.2020</w:t>
            </w:r>
          </w:p>
          <w:p w:rsidR="00027E18" w:rsidRPr="00027E18" w:rsidRDefault="0096368F" w:rsidP="002C7116">
            <w:pPr>
              <w:spacing w:after="0"/>
              <w:rPr>
                <w:rFonts w:cs="Arial"/>
                <w:b/>
                <w:u w:val="single"/>
              </w:rPr>
            </w:pPr>
            <w:r w:rsidRPr="00027E18">
              <w:rPr>
                <w:rFonts w:cs="Arial"/>
                <w:b/>
              </w:rPr>
              <w:t xml:space="preserve"> </w:t>
            </w:r>
            <w:r w:rsidR="00027E18" w:rsidRPr="00027E18">
              <w:rPr>
                <w:rFonts w:cs="Arial"/>
                <w:b/>
                <w:u w:val="single"/>
              </w:rPr>
              <w:t>ημέρα ΤΡΙΤΗ</w:t>
            </w:r>
          </w:p>
          <w:p w:rsidR="002C7116" w:rsidRPr="00027E18" w:rsidRDefault="002C7116" w:rsidP="002C7116">
            <w:pPr>
              <w:spacing w:after="0"/>
              <w:rPr>
                <w:rFonts w:cs="Arial"/>
                <w:b/>
                <w:u w:val="single"/>
              </w:rPr>
            </w:pPr>
            <w:r w:rsidRPr="00027E18">
              <w:rPr>
                <w:rFonts w:cs="Arial"/>
                <w:b/>
                <w:u w:val="single"/>
              </w:rPr>
              <w:t>&amp; ώρα 23.59.</w:t>
            </w:r>
          </w:p>
          <w:p w:rsidR="00163A1F" w:rsidRPr="00027E18" w:rsidRDefault="00163A1F" w:rsidP="00A50F0C">
            <w:pPr>
              <w:rPr>
                <w:b/>
              </w:rPr>
            </w:pPr>
          </w:p>
          <w:p w:rsidR="00163A1F" w:rsidRPr="00027E18" w:rsidRDefault="00163A1F" w:rsidP="00A50F0C">
            <w:pPr>
              <w:spacing w:after="0"/>
              <w:rPr>
                <w:b/>
              </w:rPr>
            </w:pPr>
            <w:r w:rsidRPr="00027E18">
              <w:rPr>
                <w:rFonts w:cs="Arial"/>
                <w:b/>
                <w:u w:val="single"/>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A1F" w:rsidRPr="00027E18" w:rsidRDefault="00163A1F" w:rsidP="00A50F0C">
            <w:pPr>
              <w:rPr>
                <w:b/>
              </w:rPr>
            </w:pPr>
          </w:p>
          <w:p w:rsidR="00027E18" w:rsidRPr="00027E18" w:rsidRDefault="00027E18" w:rsidP="002C7116">
            <w:pPr>
              <w:spacing w:after="0"/>
              <w:rPr>
                <w:rFonts w:cs="Arial"/>
                <w:b/>
                <w:u w:val="single"/>
              </w:rPr>
            </w:pPr>
            <w:r w:rsidRPr="00027E18">
              <w:rPr>
                <w:rFonts w:cs="Arial"/>
                <w:b/>
              </w:rPr>
              <w:t>13.3.2020</w:t>
            </w:r>
            <w:r w:rsidR="0096368F" w:rsidRPr="00027E18">
              <w:rPr>
                <w:rFonts w:cs="Arial"/>
                <w:b/>
              </w:rPr>
              <w:t xml:space="preserve"> </w:t>
            </w:r>
            <w:r w:rsidR="002C7116" w:rsidRPr="00027E18">
              <w:rPr>
                <w:rFonts w:cs="Arial"/>
                <w:b/>
                <w:u w:val="single"/>
              </w:rPr>
              <w:t xml:space="preserve"> ημέρα </w:t>
            </w:r>
            <w:r w:rsidRPr="00027E18">
              <w:rPr>
                <w:rFonts w:cs="Arial"/>
                <w:b/>
                <w:u w:val="single"/>
              </w:rPr>
              <w:t xml:space="preserve">ΠΑΡΑΣ-ΚΕΥΗ </w:t>
            </w:r>
            <w:r w:rsidR="0096368F" w:rsidRPr="00027E18">
              <w:rPr>
                <w:rFonts w:cs="Arial"/>
                <w:b/>
                <w:u w:val="single"/>
              </w:rPr>
              <w:t xml:space="preserve"> </w:t>
            </w:r>
          </w:p>
          <w:p w:rsidR="002C7116" w:rsidRPr="00027E18" w:rsidRDefault="0096368F" w:rsidP="002C7116">
            <w:pPr>
              <w:spacing w:after="0"/>
              <w:rPr>
                <w:rFonts w:cs="Arial"/>
                <w:b/>
                <w:u w:val="single"/>
              </w:rPr>
            </w:pPr>
            <w:r w:rsidRPr="00027E18">
              <w:rPr>
                <w:rFonts w:cs="Arial"/>
                <w:b/>
                <w:u w:val="single"/>
              </w:rPr>
              <w:t xml:space="preserve"> &amp; ώρα</w:t>
            </w:r>
            <w:r w:rsidR="002C7116" w:rsidRPr="00027E18">
              <w:rPr>
                <w:rFonts w:cs="Arial"/>
                <w:b/>
                <w:u w:val="single"/>
              </w:rPr>
              <w:t xml:space="preserve"> 13.30</w:t>
            </w:r>
          </w:p>
          <w:p w:rsidR="00163A1F" w:rsidRPr="00027E18" w:rsidRDefault="00163A1F" w:rsidP="002C7116">
            <w:pPr>
              <w:spacing w:after="0"/>
              <w:rPr>
                <w:b/>
              </w:rPr>
            </w:pPr>
          </w:p>
        </w:tc>
      </w:tr>
    </w:tbl>
    <w:p w:rsidR="00163A1F" w:rsidRDefault="00163A1F" w:rsidP="00163A1F">
      <w:pPr>
        <w:rPr>
          <w:b/>
        </w:rPr>
      </w:pPr>
    </w:p>
    <w:p w:rsidR="00163A1F" w:rsidRDefault="00163A1F" w:rsidP="00163A1F">
      <w:r>
        <w:t xml:space="preserve">Μετά την παρέλευση της καταληκτικής ηµεροµηνίας και ώρας δεν υπάρχει δυνατότητα υποβολής προσφοράς στο Σύστηµα. </w:t>
      </w:r>
    </w:p>
    <w:p w:rsidR="00163A1F" w:rsidRDefault="00163A1F" w:rsidP="00163A1F">
      <w:r>
        <w:t>Ο χρόνος υποβολής της προσφοράς και οποιαδήποτε ηλεκτρονική επικοινωνία µέσω του συστήµατος βεβαιώνεται αυτόµατα από το σύστηµα µε υπηρεσίες χρονοσήµανσης σύµφωνα µε τα οριζόµενα στην παρ. 3 του άρθρου 6 του Ν. 4155/13 και το άρθρο 6 της ΥΑ Π1-2390/2013 «Τεχνικές λεπτοµέρειες και διαδικασίες λειτουργίας του Εθνικού Συστήµατος Ηλεκτρονικών ∆ηµοσίων Συµβάσεων (Ε.Σ.Η.∆.Η.Σ.)».</w:t>
      </w:r>
    </w:p>
    <w:p w:rsidR="00163A1F" w:rsidRDefault="00163A1F" w:rsidP="00726409">
      <w:pPr>
        <w:rPr>
          <w:rFonts w:cs="Arial"/>
        </w:rPr>
      </w:pPr>
      <w:r>
        <w:t xml:space="preserve"> Οι ενδιαφερόµενοι µπορούν να πληροφορηθούν σχετικά µε την ανωτέρω προµήθεια από το Γραφείο Προµηθειών του Κέντρου, οδός Παπαρηγοπούλου 7  και στα τηλέφωνα   2313-</w:t>
      </w:r>
      <w:r>
        <w:lastRenderedPageBreak/>
        <w:t>022634  ες. 115 (Πολυ</w:t>
      </w:r>
      <w:r w:rsidR="00203429">
        <w:t>ζωίδης Σταύρος) &amp; 130  (Δοξάνη Φωτεινή</w:t>
      </w:r>
      <w:r>
        <w:t xml:space="preserve">) κατά τις εργάσιµες ηµέρες και  από ώρα 11.00 – 13.00 . </w:t>
      </w:r>
    </w:p>
    <w:p w:rsidR="00163A1F" w:rsidRDefault="00163A1F" w:rsidP="00163A1F">
      <w:pPr>
        <w:spacing w:after="0"/>
        <w:ind w:left="-340"/>
      </w:pPr>
      <w:r>
        <w:rPr>
          <w:rFonts w:cs="Arial"/>
        </w:rPr>
        <w:t xml:space="preserve">Οι προσφορές υποβάλλονται από τους  οικονομικούς φορείς </w:t>
      </w:r>
      <w:r>
        <w:rPr>
          <w:rFonts w:cs="Arial"/>
          <w:b/>
        </w:rPr>
        <w:t xml:space="preserve">ηλεκτρονικά, </w:t>
      </w:r>
      <w:r>
        <w:rPr>
          <w:rFonts w:cs="Arial"/>
        </w:rPr>
        <w:t xml:space="preserve">μέσω της διαδικτυακής πύλης </w:t>
      </w:r>
      <w:hyperlink r:id="rId13" w:history="1">
        <w:r>
          <w:rPr>
            <w:rStyle w:val="-"/>
            <w:rFonts w:asciiTheme="minorHAnsi" w:hAnsiTheme="minorHAnsi" w:cs="Arial"/>
            <w:lang w:val="en-US"/>
          </w:rPr>
          <w:t>www</w:t>
        </w:r>
        <w:r>
          <w:rPr>
            <w:rStyle w:val="-"/>
            <w:rFonts w:asciiTheme="minorHAnsi" w:hAnsiTheme="minorHAnsi" w:cs="Arial"/>
          </w:rPr>
          <w:t>.</w:t>
        </w:r>
        <w:r>
          <w:rPr>
            <w:rStyle w:val="-"/>
            <w:rFonts w:asciiTheme="minorHAnsi" w:hAnsiTheme="minorHAnsi" w:cs="Arial"/>
            <w:lang w:val="en-US"/>
          </w:rPr>
          <w:t>promitheus</w:t>
        </w:r>
        <w:r>
          <w:rPr>
            <w:rStyle w:val="-"/>
            <w:rFonts w:asciiTheme="minorHAnsi" w:hAnsiTheme="minorHAnsi" w:cs="Arial"/>
          </w:rPr>
          <w:t>.</w:t>
        </w:r>
        <w:r>
          <w:rPr>
            <w:rStyle w:val="-"/>
            <w:rFonts w:asciiTheme="minorHAnsi" w:hAnsiTheme="minorHAnsi" w:cs="Arial"/>
            <w:lang w:val="en-US"/>
          </w:rPr>
          <w:t>gov</w:t>
        </w:r>
        <w:r>
          <w:rPr>
            <w:rStyle w:val="-"/>
            <w:rFonts w:asciiTheme="minorHAnsi" w:hAnsiTheme="minorHAnsi" w:cs="Arial"/>
          </w:rPr>
          <w:t>.</w:t>
        </w:r>
        <w:r>
          <w:rPr>
            <w:rStyle w:val="-"/>
            <w:rFonts w:asciiTheme="minorHAnsi" w:hAnsiTheme="minorHAnsi" w:cs="Arial"/>
            <w:lang w:val="en-US"/>
          </w:rPr>
          <w:t>gr</w:t>
        </w:r>
      </w:hyperlink>
      <w:r>
        <w:rPr>
          <w:rFonts w:cs="Arial"/>
        </w:rPr>
        <w:t xml:space="preserve"> ,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 4155/13 (ΦΕΚ/Α/29.5.2013), στο άρθρο 11 της Υ.Α. Π1/2390/2013 (ΦΕΚ/Β/2677/21.10.2013) «Τεχνικές λεπτομέρειες και διαδικασίες λειτουργίας του Εθνικού Συστήματος Ηλεκτρονικών Δημοσίων Συμβάσεων  (Ε.Σ.Η.ΔΗ.Σ.)»  και στο Π.Δ. 60/07, τα πρωτότυπα έγγραφα θα κατατεθούν στην Κεντρική Υπηρεσία του Φορέα.</w:t>
      </w:r>
    </w:p>
    <w:p w:rsidR="00163A1F" w:rsidRDefault="00163A1F" w:rsidP="00163A1F">
      <w:pPr>
        <w:spacing w:after="0"/>
        <w:ind w:left="-340"/>
      </w:pPr>
      <w:r>
        <w:t xml:space="preserve"> Προσφορές που θα κατατεθούν μετά την παραπάνω ημερομηνία και ώρα ή θα κατατεθούν με επιστολή εκτός του Εθνικού Συστήματος Ηλεκτρονικών Δημοσίων Συμβάσεων, λογίζονται ως απαράδεκτες και επιστρέφονται.</w:t>
      </w:r>
    </w:p>
    <w:p w:rsidR="00163A1F" w:rsidRDefault="00163A1F" w:rsidP="00163A1F">
      <w:pPr>
        <w:spacing w:after="0"/>
        <w:ind w:left="-340"/>
      </w:pPr>
    </w:p>
    <w:p w:rsidR="00163A1F" w:rsidRDefault="00163A1F" w:rsidP="00163A1F">
      <w:pPr>
        <w:spacing w:after="0"/>
        <w:ind w:left="-340"/>
        <w:rPr>
          <w:b/>
        </w:rPr>
      </w:pPr>
      <w:r>
        <w:rPr>
          <w:b/>
        </w:rPr>
        <w:t xml:space="preserve"> Η ηλεκτρονική αποσφράγιση των προσφορών γίνεται τέσσερις  (4) εργάσιμες ημέρες μετά την καταληκτική ημερομηνία υποβολής τους και ώρα 10.00 π.μ. ,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w:t>
      </w:r>
    </w:p>
    <w:p w:rsidR="00163A1F" w:rsidRDefault="00163A1F" w:rsidP="00163A1F">
      <w:pPr>
        <w:spacing w:after="0"/>
        <w:ind w:left="-340"/>
        <w:rPr>
          <w:b/>
        </w:rPr>
      </w:pPr>
    </w:p>
    <w:p w:rsidR="00163A1F" w:rsidRDefault="00163A1F" w:rsidP="00163A1F">
      <w:pPr>
        <w:spacing w:after="0"/>
        <w:ind w:left="-340"/>
      </w:pPr>
      <w:r>
        <w:t>Δικαίωμα συμμετοχής στο διαγωνισμό έχουν:</w:t>
      </w:r>
    </w:p>
    <w:p w:rsidR="00163A1F" w:rsidRDefault="00163A1F" w:rsidP="00163A1F">
      <w:pPr>
        <w:spacing w:after="0"/>
        <w:ind w:left="-340"/>
        <w:rPr>
          <w:b/>
        </w:rPr>
      </w:pPr>
      <w:r>
        <w:t xml:space="preserve"> α. Φυσικά και νομικά πρόσωπα δυνάμενα να ασκήσουν τα υπό προκήρυξη επαγγέλματα και να παράσχουν δυνάμει των νομίμων αδειών τα προκηρυσσόμενα  είδη</w:t>
      </w:r>
      <w:r>
        <w:rPr>
          <w:b/>
        </w:rPr>
        <w:t xml:space="preserve">. </w:t>
      </w:r>
    </w:p>
    <w:p w:rsidR="00163A1F" w:rsidRDefault="00163A1F" w:rsidP="00163A1F">
      <w:pPr>
        <w:spacing w:after="0"/>
        <w:ind w:left="-340"/>
      </w:pPr>
      <w:r>
        <w:t xml:space="preserve"> β. Ενώσεις/Κοινοπραξίες φυσικών ή νομικών προσώπων που υποβάλλουν κοινή προσφορά, υπό τις ανωτέρω προϋποθέσεις δυνατότητας νόμιμης άσκησης επαγγέλματος και παροχής υπηρεσιών.- </w:t>
      </w:r>
    </w:p>
    <w:p w:rsidR="00163A1F" w:rsidRDefault="00163A1F" w:rsidP="00163A1F">
      <w:pPr>
        <w:spacing w:after="0"/>
        <w:ind w:left="-340"/>
      </w:pPr>
      <w:r>
        <w:t xml:space="preserve"> </w:t>
      </w:r>
    </w:p>
    <w:p w:rsidR="00163A1F" w:rsidRDefault="00163A1F" w:rsidP="00163A1F">
      <w:pPr>
        <w:spacing w:after="0"/>
        <w:ind w:left="-340"/>
      </w:pPr>
      <w:r>
        <w:t xml:space="preserve">Για την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www.promitheus.gov.gr) ακολουθώντας την κατωτέρω διαδικασία εγγραφής : </w:t>
      </w:r>
    </w:p>
    <w:p w:rsidR="00163A1F" w:rsidRDefault="00163A1F" w:rsidP="00163A1F">
      <w:pPr>
        <w:spacing w:after="0"/>
        <w:ind w:left="-340"/>
      </w:pPr>
      <w:r>
        <w:rPr>
          <w:b/>
        </w:rPr>
        <w:t>α.</w:t>
      </w:r>
      <w:r>
        <w:t xml:space="preserve"> Οι οικονομικοί φορείς, αιτούνται, μέσω της ιστοσελίδας συστήματος και από τον σύνδεσμο «Εγγραφείτε ως οικονομικός φορέας», την εγγραφή τους σε αυτό (παρέχοντας τις απαραίτητες πληροφορίες και αποδεχόμενοι τους όρους χρήσης του) ταυτοποιούμενοι ως εξής : </w:t>
      </w:r>
    </w:p>
    <w:p w:rsidR="00163A1F" w:rsidRDefault="00163A1F" w:rsidP="00163A1F">
      <w:pPr>
        <w:spacing w:after="0"/>
        <w:ind w:left="-340"/>
      </w:pPr>
      <w:r>
        <w:rPr>
          <w:b/>
        </w:rPr>
        <w:t>α.1</w:t>
      </w:r>
      <w:r>
        <w:t xml:space="preserve">.Όσοι από τους ανωτέρω διαθέτουν ελληνικό Αριθμό Φορολογικού Μητρώου (ΑΦΜ) ταυτοποιούνται με χρήση των διαπιστευτηρίων (όνομα χρήστη και κωδικό πρόσβασης) που αυτοί κατέχουν από το σύστημα TAXISNet της Γενικής Γραμματείας Πληροφοριακών Συστημάτων.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163A1F" w:rsidRDefault="00163A1F" w:rsidP="00163A1F">
      <w:pPr>
        <w:spacing w:after="0"/>
        <w:ind w:left="-340"/>
      </w:pPr>
      <w:r>
        <w:rPr>
          <w:b/>
        </w:rPr>
        <w:t>α.2.</w:t>
      </w:r>
      <w:r>
        <w:t xml:space="preserve">Οι οικονομικοί φορείς – χρήστες των κρατών μελών της Ευρωπαϊκής Ένωσης οι οποίοι δεν διαθέτουν ελληνικό Αριθμό Φορολογικού Μητρώου (ΑΦΜ) αιτούνται την εγγραφή τους συμπληρώνοντας τον αριθμό ταυτότητας ΦΠΑ (VAT Ιdentification Number) και ταυτοποιούνται με χρήση των διαπιστευτηρίων που κατέχουν από το αντίστοιχο σύστημα. Εφόσον γίνει η </w:t>
      </w:r>
      <w:r>
        <w:lastRenderedPageBreak/>
        <w:t>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w:t>
      </w:r>
    </w:p>
    <w:p w:rsidR="00163A1F" w:rsidRDefault="00163A1F" w:rsidP="00163A1F">
      <w:pPr>
        <w:spacing w:after="0"/>
        <w:ind w:left="-340"/>
      </w:pPr>
      <w:r>
        <w:rPr>
          <w:b/>
        </w:rPr>
        <w:t xml:space="preserve"> α.3.</w:t>
      </w:r>
      <w:r>
        <w:t xml:space="preserve">Οι οικονομικοί φορείς – χρήστες τρίτων χωρών αιτούνται την εγγραφή τους και ταυτοποιούνται από τη Γενική Γραμματεία Εμπορίου (ΓΓΕ) αποστέλλοντας : </w:t>
      </w:r>
    </w:p>
    <w:p w:rsidR="00163A1F" w:rsidRDefault="00163A1F" w:rsidP="00163A1F">
      <w:pPr>
        <w:spacing w:after="0"/>
        <w:ind w:left="-340"/>
      </w:pPr>
      <w:r>
        <w:t>α/είτε υπεύθυνη δήλωση ψηφιακά υπογεγραμμένη με επίσημη μετάφραση στην ελληνική.</w:t>
      </w:r>
    </w:p>
    <w:p w:rsidR="00163A1F" w:rsidRDefault="00163A1F" w:rsidP="00163A1F">
      <w:pPr>
        <w:spacing w:after="0"/>
        <w:ind w:left="-340"/>
      </w:pPr>
      <w:r>
        <w:t xml:space="preserve"> β/είτε ένορκη βεβαίωση ή πιστοποιητικό σε μορφή αρχείου .pdf με επίσημη μετάφραση στην ελληνική, όπως αυτά προσδιορίζονται στο Παράρτημα IX Α για τις δημόσιες συμβάσεις έργων, στο Παράρτημα IX Β για τις δημόσιες συμβάσεις προμηθειών και στο Παράρτημα IX Γ για τις δημόσιες συμβάσεις υπηρεσιών του ΠΔ 60/07, και σύμφωνα με τους προβλεπόμενους όρους στο κράτος μέλος εγκατάστασης του οικονομικού φορέα, στα οποία να δηλώνεται/αποδεικνύεται η εγγραφή του σε επαγγελματικό ή εμπορικό μητρώο, προσκομιζόμενα εντός τριών (3) εργασίμων ημερών και σε έντυπη μορφή (πρωτότυπο ή ακριβές αντίγραφο) στην αρμόδια υπηρεσία. Το αίτημα εγγραφής υποβάλλεται από όλους τους υποψήφιους χρήστες ηλεκτρονικά μέσω του Συστήματος. </w:t>
      </w:r>
    </w:p>
    <w:p w:rsidR="00163A1F" w:rsidRDefault="00163A1F" w:rsidP="00163A1F">
      <w:pPr>
        <w:spacing w:after="0"/>
        <w:ind w:left="-340"/>
      </w:pPr>
      <w:r>
        <w:rPr>
          <w:b/>
        </w:rPr>
        <w:t>β.</w:t>
      </w:r>
      <w:r>
        <w:t xml:space="preserve"> Ο υποψήφιος χρήστης ενημερώνεται από το Σύστημα ή μέσω ηλεκτρονικού ταχυδρομείου σχετικά με την εξέλιξη του αιτήματος εγγραφής του. Εφόσον το αίτημα εγγραφής εγκριθεί, ο υποψήφιος χρήστης λαμβάνει σύνδεσμο ενεργοποίησης λογαριασμού ως πιστοποιημένος χρήστης και προβαίνει στην ενεργοποίηση του λογαριασμού του.</w:t>
      </w:r>
    </w:p>
    <w:p w:rsidR="00163A1F" w:rsidRDefault="00163A1F" w:rsidP="00163A1F">
      <w:pPr>
        <w:spacing w:after="0"/>
        <w:ind w:left="-340"/>
      </w:pPr>
      <w:r>
        <w:t xml:space="preserve"> Υπεύθυνοι υπάλληλοι</w:t>
      </w:r>
      <w:r w:rsidRPr="00B80383">
        <w:t xml:space="preserve">:   </w:t>
      </w:r>
      <w:r w:rsidR="00B80383" w:rsidRPr="00B80383">
        <w:t xml:space="preserve"> Φωτεινή Δοξάνη  2313-022631 ες. 130</w:t>
      </w:r>
    </w:p>
    <w:p w:rsidR="00163A1F" w:rsidRDefault="00163A1F" w:rsidP="00163A1F">
      <w:pPr>
        <w:spacing w:after="0"/>
        <w:ind w:left="-340"/>
      </w:pPr>
      <w:r>
        <w:t xml:space="preserve">                                </w:t>
      </w:r>
      <w:r w:rsidR="00B80383">
        <w:t xml:space="preserve">              Σταύρος Πολυζωίδης </w:t>
      </w:r>
      <w:r>
        <w:t xml:space="preserve">  2313-054852 ες. 115 </w:t>
      </w:r>
    </w:p>
    <w:p w:rsidR="00163A1F" w:rsidRDefault="00163A1F" w:rsidP="00163A1F">
      <w:pPr>
        <w:spacing w:after="0"/>
        <w:ind w:left="-340"/>
      </w:pPr>
      <w:r>
        <w:t>Ο διαγωνισμός θα διενεργηθεί, σύμφωνα με τις διατάξεις της παρούσας διακήρυξης και τα επισυναπτόμενα σ’ αυτή παρακάτω παραρτήματα, τα οποία αποτελούν αναπόσπαστο μέρος αυτής:</w:t>
      </w:r>
    </w:p>
    <w:p w:rsidR="00163A1F" w:rsidRDefault="00163A1F" w:rsidP="00163A1F">
      <w:pPr>
        <w:spacing w:after="0"/>
        <w:ind w:left="-340"/>
      </w:pPr>
    </w:p>
    <w:tbl>
      <w:tblPr>
        <w:tblStyle w:val="a4"/>
        <w:tblW w:w="0" w:type="auto"/>
        <w:tblInd w:w="-340" w:type="dxa"/>
        <w:tblLook w:val="04A0"/>
      </w:tblPr>
      <w:tblGrid>
        <w:gridCol w:w="480"/>
        <w:gridCol w:w="5460"/>
        <w:gridCol w:w="2649"/>
      </w:tblGrid>
      <w:tr w:rsidR="00163A1F" w:rsidRPr="0079118B" w:rsidTr="00A50F0C">
        <w:tc>
          <w:tcPr>
            <w:tcW w:w="413" w:type="dxa"/>
            <w:tcBorders>
              <w:right w:val="single" w:sz="4" w:space="0" w:color="auto"/>
            </w:tcBorders>
          </w:tcPr>
          <w:p w:rsidR="00163A1F" w:rsidRPr="0079118B" w:rsidRDefault="00163A1F" w:rsidP="00A50F0C">
            <w:pPr>
              <w:jc w:val="both"/>
            </w:pPr>
            <w:r w:rsidRPr="0079118B">
              <w:t>Α.</w:t>
            </w:r>
          </w:p>
        </w:tc>
        <w:tc>
          <w:tcPr>
            <w:tcW w:w="5460" w:type="dxa"/>
            <w:tcBorders>
              <w:right w:val="single" w:sz="4" w:space="0" w:color="auto"/>
            </w:tcBorders>
          </w:tcPr>
          <w:p w:rsidR="00163A1F" w:rsidRPr="0079118B" w:rsidRDefault="00163A1F" w:rsidP="00A50F0C">
            <w:pPr>
              <w:ind w:left="5"/>
              <w:jc w:val="both"/>
            </w:pPr>
            <w:r w:rsidRPr="0079118B">
              <w:t>Γενικοί Όροι του Διαγωνισμού .</w:t>
            </w:r>
          </w:p>
        </w:tc>
        <w:tc>
          <w:tcPr>
            <w:tcW w:w="2649" w:type="dxa"/>
            <w:tcBorders>
              <w:left w:val="single" w:sz="4" w:space="0" w:color="auto"/>
            </w:tcBorders>
          </w:tcPr>
          <w:p w:rsidR="00163A1F" w:rsidRPr="0079118B" w:rsidRDefault="00163A1F" w:rsidP="00A50F0C">
            <w:pPr>
              <w:jc w:val="both"/>
            </w:pPr>
            <w:r w:rsidRPr="0079118B">
              <w:t xml:space="preserve">Παράρτημα  </w:t>
            </w:r>
            <w:r>
              <w:t xml:space="preserve">    </w:t>
            </w:r>
            <w:r w:rsidRPr="0079118B">
              <w:t>Α</w:t>
            </w:r>
          </w:p>
        </w:tc>
      </w:tr>
      <w:tr w:rsidR="00163A1F" w:rsidRPr="0079118B" w:rsidTr="00A50F0C">
        <w:tc>
          <w:tcPr>
            <w:tcW w:w="413" w:type="dxa"/>
            <w:tcBorders>
              <w:right w:val="single" w:sz="4" w:space="0" w:color="auto"/>
            </w:tcBorders>
          </w:tcPr>
          <w:p w:rsidR="00163A1F" w:rsidRPr="0079118B" w:rsidRDefault="00163A1F" w:rsidP="00A50F0C">
            <w:pPr>
              <w:jc w:val="both"/>
            </w:pPr>
            <w:r w:rsidRPr="0079118B">
              <w:t>Β.</w:t>
            </w:r>
          </w:p>
        </w:tc>
        <w:tc>
          <w:tcPr>
            <w:tcW w:w="5460" w:type="dxa"/>
            <w:tcBorders>
              <w:right w:val="single" w:sz="4" w:space="0" w:color="auto"/>
            </w:tcBorders>
          </w:tcPr>
          <w:p w:rsidR="00163A1F" w:rsidRPr="0079118B" w:rsidRDefault="00163A1F" w:rsidP="00A50F0C">
            <w:pPr>
              <w:ind w:left="5"/>
              <w:jc w:val="both"/>
            </w:pPr>
            <w:r w:rsidRPr="0079118B">
              <w:t>Ειδικοί Απαράβατοι Όροι.</w:t>
            </w:r>
          </w:p>
        </w:tc>
        <w:tc>
          <w:tcPr>
            <w:tcW w:w="2649" w:type="dxa"/>
            <w:tcBorders>
              <w:left w:val="single" w:sz="4" w:space="0" w:color="auto"/>
            </w:tcBorders>
          </w:tcPr>
          <w:p w:rsidR="00163A1F" w:rsidRPr="0079118B" w:rsidRDefault="00163A1F" w:rsidP="00A50F0C">
            <w:pPr>
              <w:jc w:val="both"/>
            </w:pPr>
            <w:r w:rsidRPr="0079118B">
              <w:t xml:space="preserve">Παράρτημα  </w:t>
            </w:r>
            <w:r>
              <w:t xml:space="preserve">    </w:t>
            </w:r>
            <w:r w:rsidRPr="0079118B">
              <w:t>Β</w:t>
            </w:r>
          </w:p>
        </w:tc>
      </w:tr>
      <w:tr w:rsidR="00163A1F" w:rsidRPr="0079118B" w:rsidTr="00A50F0C">
        <w:tc>
          <w:tcPr>
            <w:tcW w:w="413" w:type="dxa"/>
            <w:tcBorders>
              <w:right w:val="single" w:sz="4" w:space="0" w:color="auto"/>
            </w:tcBorders>
          </w:tcPr>
          <w:p w:rsidR="00163A1F" w:rsidRPr="0079118B" w:rsidRDefault="00163A1F" w:rsidP="00A50F0C">
            <w:pPr>
              <w:jc w:val="both"/>
            </w:pPr>
            <w:r w:rsidRPr="0079118B">
              <w:t>Γ.</w:t>
            </w:r>
          </w:p>
        </w:tc>
        <w:tc>
          <w:tcPr>
            <w:tcW w:w="5460" w:type="dxa"/>
            <w:tcBorders>
              <w:right w:val="single" w:sz="4" w:space="0" w:color="auto"/>
            </w:tcBorders>
          </w:tcPr>
          <w:p w:rsidR="00163A1F" w:rsidRPr="0079118B" w:rsidRDefault="00163A1F" w:rsidP="00A50F0C">
            <w:pPr>
              <w:jc w:val="both"/>
            </w:pPr>
            <w:r w:rsidRPr="0079118B">
              <w:t>Τυποποιημένο Έντυπο Υπεύθυνης Δήλωσης (ΤΕΥΔ)</w:t>
            </w:r>
          </w:p>
        </w:tc>
        <w:tc>
          <w:tcPr>
            <w:tcW w:w="2649" w:type="dxa"/>
            <w:tcBorders>
              <w:left w:val="single" w:sz="4" w:space="0" w:color="auto"/>
            </w:tcBorders>
          </w:tcPr>
          <w:p w:rsidR="00163A1F" w:rsidRPr="0079118B" w:rsidRDefault="00163A1F" w:rsidP="00A50F0C">
            <w:pPr>
              <w:jc w:val="both"/>
            </w:pPr>
            <w:r w:rsidRPr="0079118B">
              <w:t>Παράρτημα</w:t>
            </w:r>
            <w:r>
              <w:t xml:space="preserve">     </w:t>
            </w:r>
            <w:r w:rsidRPr="0079118B">
              <w:t xml:space="preserve"> Γ</w:t>
            </w:r>
          </w:p>
        </w:tc>
      </w:tr>
      <w:tr w:rsidR="00163A1F" w:rsidRPr="0079118B" w:rsidTr="00A50F0C">
        <w:tc>
          <w:tcPr>
            <w:tcW w:w="413" w:type="dxa"/>
            <w:tcBorders>
              <w:right w:val="single" w:sz="4" w:space="0" w:color="auto"/>
            </w:tcBorders>
          </w:tcPr>
          <w:p w:rsidR="00163A1F" w:rsidRPr="0079118B" w:rsidRDefault="00163A1F" w:rsidP="00A50F0C">
            <w:pPr>
              <w:jc w:val="both"/>
            </w:pPr>
            <w:r w:rsidRPr="0079118B">
              <w:t>Δ.</w:t>
            </w:r>
          </w:p>
        </w:tc>
        <w:tc>
          <w:tcPr>
            <w:tcW w:w="5460" w:type="dxa"/>
            <w:tcBorders>
              <w:right w:val="single" w:sz="4" w:space="0" w:color="auto"/>
            </w:tcBorders>
          </w:tcPr>
          <w:p w:rsidR="00163A1F" w:rsidRPr="0079118B" w:rsidRDefault="00163A1F" w:rsidP="00A50F0C">
            <w:pPr>
              <w:ind w:left="55"/>
              <w:jc w:val="both"/>
            </w:pPr>
            <w:r w:rsidRPr="0079118B">
              <w:t>Υποδείγματα Εγγυητικών Επιστολών</w:t>
            </w:r>
          </w:p>
        </w:tc>
        <w:tc>
          <w:tcPr>
            <w:tcW w:w="2649" w:type="dxa"/>
            <w:tcBorders>
              <w:left w:val="single" w:sz="4" w:space="0" w:color="auto"/>
            </w:tcBorders>
          </w:tcPr>
          <w:p w:rsidR="00163A1F" w:rsidRPr="0079118B" w:rsidRDefault="00163A1F" w:rsidP="00A50F0C">
            <w:pPr>
              <w:jc w:val="both"/>
            </w:pPr>
            <w:r w:rsidRPr="0079118B">
              <w:t>Παράρτημα</w:t>
            </w:r>
            <w:r>
              <w:t xml:space="preserve">     </w:t>
            </w:r>
            <w:r w:rsidRPr="0079118B">
              <w:t xml:space="preserve"> Δ</w:t>
            </w:r>
          </w:p>
        </w:tc>
      </w:tr>
      <w:tr w:rsidR="00163A1F" w:rsidRPr="0079118B" w:rsidTr="00A50F0C">
        <w:tc>
          <w:tcPr>
            <w:tcW w:w="413" w:type="dxa"/>
            <w:tcBorders>
              <w:right w:val="single" w:sz="4" w:space="0" w:color="auto"/>
            </w:tcBorders>
          </w:tcPr>
          <w:p w:rsidR="00163A1F" w:rsidRPr="0079118B" w:rsidRDefault="00163A1F" w:rsidP="00A50F0C">
            <w:pPr>
              <w:jc w:val="both"/>
            </w:pPr>
            <w:r w:rsidRPr="0079118B">
              <w:t>Ε.</w:t>
            </w:r>
          </w:p>
        </w:tc>
        <w:tc>
          <w:tcPr>
            <w:tcW w:w="5460" w:type="dxa"/>
            <w:tcBorders>
              <w:right w:val="single" w:sz="4" w:space="0" w:color="auto"/>
            </w:tcBorders>
          </w:tcPr>
          <w:p w:rsidR="00163A1F" w:rsidRPr="0079118B" w:rsidRDefault="00163A1F" w:rsidP="00A50F0C">
            <w:pPr>
              <w:ind w:left="42"/>
              <w:jc w:val="both"/>
            </w:pPr>
            <w:r w:rsidRPr="0079118B">
              <w:t>Σχέδιο Σύμβασης</w:t>
            </w:r>
          </w:p>
        </w:tc>
        <w:tc>
          <w:tcPr>
            <w:tcW w:w="2649" w:type="dxa"/>
            <w:tcBorders>
              <w:left w:val="single" w:sz="4" w:space="0" w:color="auto"/>
            </w:tcBorders>
          </w:tcPr>
          <w:p w:rsidR="00163A1F" w:rsidRPr="0079118B" w:rsidRDefault="00163A1F" w:rsidP="00A50F0C">
            <w:pPr>
              <w:jc w:val="both"/>
            </w:pPr>
            <w:r w:rsidRPr="0079118B">
              <w:t xml:space="preserve">Παράρτημα </w:t>
            </w:r>
            <w:r>
              <w:t xml:space="preserve">     </w:t>
            </w:r>
            <w:r w:rsidRPr="0079118B">
              <w:t>E</w:t>
            </w:r>
          </w:p>
        </w:tc>
      </w:tr>
      <w:tr w:rsidR="00042178" w:rsidRPr="0079118B" w:rsidTr="00A50F0C">
        <w:tc>
          <w:tcPr>
            <w:tcW w:w="413" w:type="dxa"/>
            <w:tcBorders>
              <w:right w:val="single" w:sz="4" w:space="0" w:color="auto"/>
            </w:tcBorders>
          </w:tcPr>
          <w:p w:rsidR="00042178" w:rsidRPr="0079118B" w:rsidRDefault="00042178" w:rsidP="00A50F0C">
            <w:pPr>
              <w:jc w:val="both"/>
            </w:pPr>
            <w:r>
              <w:t>ΣΤ.</w:t>
            </w:r>
          </w:p>
        </w:tc>
        <w:tc>
          <w:tcPr>
            <w:tcW w:w="5460" w:type="dxa"/>
            <w:tcBorders>
              <w:right w:val="single" w:sz="4" w:space="0" w:color="auto"/>
            </w:tcBorders>
          </w:tcPr>
          <w:p w:rsidR="00042178" w:rsidRPr="0079118B" w:rsidRDefault="00042178" w:rsidP="00A50F0C">
            <w:pPr>
              <w:ind w:left="42"/>
              <w:jc w:val="both"/>
            </w:pPr>
            <w:r>
              <w:t>Υπόδειγμα οικονομικής προφοράς</w:t>
            </w:r>
          </w:p>
        </w:tc>
        <w:tc>
          <w:tcPr>
            <w:tcW w:w="2649" w:type="dxa"/>
            <w:tcBorders>
              <w:left w:val="single" w:sz="4" w:space="0" w:color="auto"/>
            </w:tcBorders>
          </w:tcPr>
          <w:p w:rsidR="00042178" w:rsidRPr="00042178" w:rsidRDefault="00042178" w:rsidP="00A50F0C">
            <w:pPr>
              <w:jc w:val="both"/>
            </w:pPr>
            <w:r>
              <w:t xml:space="preserve">Αναρτημένο στο ΕΣΗΔΗΣ σε μορφή </w:t>
            </w:r>
            <w:r>
              <w:rPr>
                <w:lang w:val="en-US"/>
              </w:rPr>
              <w:t>Excel</w:t>
            </w:r>
            <w:r>
              <w:t>.</w:t>
            </w:r>
          </w:p>
        </w:tc>
      </w:tr>
    </w:tbl>
    <w:p w:rsidR="00163A1F" w:rsidRDefault="00163A1F" w:rsidP="00163A1F">
      <w:pPr>
        <w:spacing w:after="0"/>
        <w:ind w:left="-340"/>
        <w:jc w:val="both"/>
      </w:pPr>
    </w:p>
    <w:p w:rsidR="00163A1F" w:rsidRDefault="00163A1F" w:rsidP="00163A1F">
      <w:pPr>
        <w:spacing w:after="0"/>
        <w:ind w:left="-340"/>
        <w:jc w:val="both"/>
      </w:pPr>
      <w:r>
        <w:t xml:space="preserve">Η Αναθέτουσα Αρχή διατηρεί το δικαίωμα της επαναπροκήρυξης του διαγωνισμού με τροποποίηση ή μη των προδιαγραφών της διακήρυξης, της αναβολής ή της ακύρωσης του διαγωνισμού ή της υπαναχώρησής της από την εν λόγω ανάγκη προμήθειας ειδών σε κάθε στάδιο διαδικασίας, χωρίς υποχρέωση καταβολής αποζημίωσης εξ αυτού του λόγου στους Υποψηφίους. Η συμμετοχή στον διαγωνισμό γίνεται με ευθύνη του υποψηφίου, ο οποίος εξ΄ αυτού και μόνο του λόγου δεν αντλεί το δικαίωμα αποζημίωσης. Η συμμετοχή στο διαγωνισμό συνεπάγεται πλήρη αποδοχή εκ μέρους του υποψηφίου των όρων διενέργειας του διαγωνισμού, όπως εξειδικεύονται στην παρούσα στο σύνολό τους. Οποιεσδήποτε δαπάνες αναλήφθηκαν για την προετοιμασία ή/και την υποβολή  των προσφορών  από τους υποψηφίους ή τρίτα πρόσωπα εξ ονόματός τους, τους βαρύνουν εξ ολοκλήρου και η Αναθέτουσα Αρχή δεν φέρει καμία ευθύνη για τέτοιες δαπάνες. </w:t>
      </w:r>
    </w:p>
    <w:p w:rsidR="00163A1F" w:rsidRDefault="00163A1F" w:rsidP="00163A1F">
      <w:pPr>
        <w:spacing w:after="0"/>
        <w:ind w:left="-340"/>
        <w:jc w:val="both"/>
      </w:pPr>
      <w:r>
        <w:lastRenderedPageBreak/>
        <w:t xml:space="preserve">Εφόσον συντρέχουν οι προϋποθέσεις της περίπτωσης α΄ παρ. 2 του άρθρου 32 του ν. 4412/2016 η Αναθέτουσα Αρχή διατηρεί το δικαίωμα να προσφύγει στην διαδικασία της διαπραγμάτευσης, χωρίς προηγούμενη δημοσίευση. </w:t>
      </w:r>
    </w:p>
    <w:p w:rsidR="00163A1F" w:rsidRPr="00832D20" w:rsidRDefault="00163A1F" w:rsidP="00163A1F">
      <w:pPr>
        <w:spacing w:after="0"/>
        <w:ind w:left="-340"/>
        <w:jc w:val="both"/>
        <w:rPr>
          <w:b/>
          <w:u w:val="single"/>
        </w:rPr>
      </w:pPr>
      <w:r>
        <w:t xml:space="preserve">Οι υποψήφιοι οικονομικοί φορείς μπορούν να υποβάλλουν αιτήματα παροχής συμπληρωματι-κών πληροφοριών και διευκρινίσεων για το περιεχόμενο της Διακήρυξης, φέρονται ψηφιακή υπογραφή, στον διαδικτυακό τόπο του συγκεκριμένου διαγωνισμού μέσω της διαδικτυακής πύλης </w:t>
      </w:r>
      <w:hyperlink r:id="rId14" w:history="1">
        <w:r>
          <w:rPr>
            <w:rStyle w:val="-"/>
            <w:rFonts w:asciiTheme="minorHAnsi" w:hAnsiTheme="minorHAnsi" w:cstheme="minorBidi"/>
            <w:lang w:val="en-US"/>
          </w:rPr>
          <w:t>www</w:t>
        </w:r>
        <w:r>
          <w:rPr>
            <w:rStyle w:val="-"/>
            <w:rFonts w:asciiTheme="minorHAnsi" w:hAnsiTheme="minorHAnsi" w:cstheme="minorBidi"/>
          </w:rPr>
          <w:t>.</w:t>
        </w:r>
        <w:r>
          <w:rPr>
            <w:rStyle w:val="-"/>
            <w:rFonts w:asciiTheme="minorHAnsi" w:hAnsiTheme="minorHAnsi" w:cstheme="minorBidi"/>
            <w:lang w:val="en-US"/>
          </w:rPr>
          <w:t>promitheus</w:t>
        </w:r>
        <w:r>
          <w:rPr>
            <w:rStyle w:val="-"/>
            <w:rFonts w:asciiTheme="minorHAnsi" w:hAnsiTheme="minorHAnsi" w:cstheme="minorBidi"/>
          </w:rPr>
          <w:t>.</w:t>
        </w:r>
        <w:r>
          <w:rPr>
            <w:rStyle w:val="-"/>
            <w:rFonts w:asciiTheme="minorHAnsi" w:hAnsiTheme="minorHAnsi" w:cstheme="minorBidi"/>
            <w:lang w:val="en-US"/>
          </w:rPr>
          <w:t>gov</w:t>
        </w:r>
        <w:r>
          <w:rPr>
            <w:rStyle w:val="-"/>
            <w:rFonts w:asciiTheme="minorHAnsi" w:hAnsiTheme="minorHAnsi" w:cstheme="minorBidi"/>
          </w:rPr>
          <w:t>.</w:t>
        </w:r>
        <w:r>
          <w:rPr>
            <w:rStyle w:val="-"/>
            <w:rFonts w:asciiTheme="minorHAnsi" w:hAnsiTheme="minorHAnsi" w:cstheme="minorBidi"/>
            <w:lang w:val="en-US"/>
          </w:rPr>
          <w:t>gr</w:t>
        </w:r>
      </w:hyperlink>
      <w:r>
        <w:t xml:space="preserve">  του ΕΣΗΔΗΣ μέχρι και 7 ημέρες πριν τη</w:t>
      </w:r>
      <w:r w:rsidR="009B2CD9">
        <w:t>ν</w:t>
      </w:r>
      <w:r>
        <w:t xml:space="preserve"> καταληκτική ημερομη- νία της προθεσμίας που έχει οριστεί για την υποβολή των </w:t>
      </w:r>
      <w:r w:rsidRPr="009B2CD9">
        <w:t xml:space="preserve">προσφορών  </w:t>
      </w:r>
      <w:r w:rsidR="00347426" w:rsidRPr="00DA1DEE">
        <w:rPr>
          <w:b/>
          <w:u w:val="single"/>
        </w:rPr>
        <w:t>(</w:t>
      </w:r>
      <w:r w:rsidR="00DA1DEE">
        <w:rPr>
          <w:rFonts w:cs="Arial"/>
        </w:rPr>
        <w:t xml:space="preserve"> 3.3.2020</w:t>
      </w:r>
      <w:r w:rsidRPr="00DA1DEE">
        <w:rPr>
          <w:b/>
          <w:u w:val="single"/>
        </w:rPr>
        <w:t>).</w:t>
      </w:r>
    </w:p>
    <w:p w:rsidR="00163A1F" w:rsidRDefault="00163A1F" w:rsidP="00163A1F">
      <w:pPr>
        <w:spacing w:after="0"/>
        <w:ind w:left="-340"/>
        <w:jc w:val="both"/>
      </w:pPr>
      <w:r>
        <w:t xml:space="preserve">Κανένας υποψήφιος δεν μπορεί σε οποιαδήποτε περίπτωση, να επικαλεστεί προφορικές απαντήσεις εκ μέρους της Αναθέτουσας Αρχής, σχετικά με τους όρους του παρόντος διαγωνι- σμού. Επισημαίνεται ότι όλες οι επικοινωνίες σε σχέση με τα βασικά στοιχεία της διαδικασίας σύναψης της σύμβασης, καθώς και όλες οι ανταλλαγές των πληροφοριών, ιδίως η ηλεκτρονική υποβολή της προσφοράς και οι διευκρινίσεις επί των τιθεμένων ερωτημάτων εκτελούνται με την χρήση της πλατφόρμας του Εθνικού Συστήματος Ηλεκτρονικών Δημόσιων Συμβάσεων (ΕΣΗΔΗΣ) μέσω της Διαδικτυακής πύλης </w:t>
      </w:r>
      <w:hyperlink r:id="rId15" w:history="1">
        <w:r>
          <w:rPr>
            <w:rStyle w:val="-"/>
            <w:rFonts w:asciiTheme="minorHAnsi" w:hAnsiTheme="minorHAnsi" w:cstheme="minorBidi"/>
            <w:lang w:val="en-US"/>
          </w:rPr>
          <w:t>www</w:t>
        </w:r>
        <w:r>
          <w:rPr>
            <w:rStyle w:val="-"/>
            <w:rFonts w:asciiTheme="minorHAnsi" w:hAnsiTheme="minorHAnsi" w:cstheme="minorBidi"/>
          </w:rPr>
          <w:t>.</w:t>
        </w:r>
        <w:r>
          <w:rPr>
            <w:rStyle w:val="-"/>
            <w:rFonts w:asciiTheme="minorHAnsi" w:hAnsiTheme="minorHAnsi" w:cstheme="minorBidi"/>
            <w:lang w:val="en-US"/>
          </w:rPr>
          <w:t>promitheus</w:t>
        </w:r>
        <w:r>
          <w:rPr>
            <w:rStyle w:val="-"/>
            <w:rFonts w:asciiTheme="minorHAnsi" w:hAnsiTheme="minorHAnsi" w:cstheme="minorBidi"/>
          </w:rPr>
          <w:t>.</w:t>
        </w:r>
        <w:r>
          <w:rPr>
            <w:rStyle w:val="-"/>
            <w:rFonts w:asciiTheme="minorHAnsi" w:hAnsiTheme="minorHAnsi" w:cstheme="minorBidi"/>
            <w:lang w:val="en-US"/>
          </w:rPr>
          <w:t>gov</w:t>
        </w:r>
        <w:r>
          <w:rPr>
            <w:rStyle w:val="-"/>
            <w:rFonts w:asciiTheme="minorHAnsi" w:hAnsiTheme="minorHAnsi" w:cstheme="minorBidi"/>
          </w:rPr>
          <w:t>.</w:t>
        </w:r>
        <w:r>
          <w:rPr>
            <w:rStyle w:val="-"/>
            <w:rFonts w:asciiTheme="minorHAnsi" w:hAnsiTheme="minorHAnsi" w:cstheme="minorBidi"/>
            <w:lang w:val="en-US"/>
          </w:rPr>
          <w:t>gr</w:t>
        </w:r>
      </w:hyperlink>
      <w:r>
        <w:t xml:space="preserve"> του ως άνω συστήματος.   </w:t>
      </w:r>
    </w:p>
    <w:p w:rsidR="00163A1F" w:rsidRDefault="00163A1F" w:rsidP="00163A1F">
      <w:pPr>
        <w:spacing w:after="0"/>
        <w:ind w:left="-340"/>
        <w:jc w:val="both"/>
      </w:pPr>
    </w:p>
    <w:p w:rsidR="00163A1F" w:rsidRDefault="00163A1F" w:rsidP="00163A1F">
      <w:pPr>
        <w:spacing w:after="0"/>
        <w:ind w:left="-340"/>
        <w:jc w:val="both"/>
      </w:pPr>
      <w:r>
        <w:t xml:space="preserve"> Η διακήρυξη του διαγωνισµού θα αναρτηθεί επίσης:</w:t>
      </w:r>
    </w:p>
    <w:p w:rsidR="00163A1F" w:rsidRDefault="00163A1F" w:rsidP="00163A1F">
      <w:pPr>
        <w:spacing w:after="0"/>
        <w:ind w:left="-340"/>
      </w:pPr>
      <w:r>
        <w:t xml:space="preserve"> α) στην επίσημη ιστοσελίδα του Κέντρου </w:t>
      </w:r>
      <w:hyperlink r:id="rId16" w:history="1">
        <w:r>
          <w:rPr>
            <w:rStyle w:val="-"/>
            <w:rFonts w:asciiTheme="minorHAnsi" w:hAnsiTheme="minorHAnsi"/>
          </w:rPr>
          <w:t>www.</w:t>
        </w:r>
        <w:r>
          <w:rPr>
            <w:rStyle w:val="-"/>
            <w:rFonts w:asciiTheme="minorHAnsi" w:hAnsiTheme="minorHAnsi"/>
            <w:lang w:val="en-US"/>
          </w:rPr>
          <w:t>kkp</w:t>
        </w:r>
        <w:r>
          <w:rPr>
            <w:rStyle w:val="-"/>
            <w:rFonts w:asciiTheme="minorHAnsi" w:hAnsiTheme="minorHAnsi"/>
          </w:rPr>
          <w:t>-</w:t>
        </w:r>
        <w:r>
          <w:rPr>
            <w:rStyle w:val="-"/>
            <w:rFonts w:asciiTheme="minorHAnsi" w:hAnsiTheme="minorHAnsi"/>
            <w:lang w:val="en-US"/>
          </w:rPr>
          <w:t>km</w:t>
        </w:r>
        <w:r>
          <w:rPr>
            <w:rStyle w:val="-"/>
            <w:rFonts w:asciiTheme="minorHAnsi" w:hAnsiTheme="minorHAnsi"/>
          </w:rPr>
          <w:t>.</w:t>
        </w:r>
        <w:r>
          <w:rPr>
            <w:rStyle w:val="-"/>
            <w:rFonts w:asciiTheme="minorHAnsi" w:hAnsiTheme="minorHAnsi"/>
            <w:lang w:val="en-US"/>
          </w:rPr>
          <w:t>gr</w:t>
        </w:r>
      </w:hyperlink>
    </w:p>
    <w:p w:rsidR="00163A1F" w:rsidRDefault="00163A1F" w:rsidP="00163A1F">
      <w:pPr>
        <w:spacing w:after="0"/>
        <w:ind w:left="-340"/>
      </w:pPr>
      <w:r>
        <w:t xml:space="preserve"> β) στην επίσημη ιστοσελίδα του προγράμματος Διαύγεια, </w:t>
      </w:r>
      <w:hyperlink r:id="rId17" w:history="1">
        <w:r>
          <w:rPr>
            <w:rStyle w:val="-"/>
            <w:rFonts w:asciiTheme="minorHAnsi" w:hAnsiTheme="minorHAnsi"/>
          </w:rPr>
          <w:t>www.diavgeia.gov.gr</w:t>
        </w:r>
      </w:hyperlink>
    </w:p>
    <w:p w:rsidR="00163A1F" w:rsidRDefault="00163A1F" w:rsidP="00163A1F">
      <w:pPr>
        <w:spacing w:after="0"/>
        <w:ind w:left="-340"/>
      </w:pPr>
      <w:r>
        <w:t xml:space="preserve">γ) στο Κεντρικό Ηλεκτρονικό Μητρώο ∆ηµοσίων Συµβάσεων </w:t>
      </w:r>
      <w:hyperlink r:id="rId18" w:history="1">
        <w:r>
          <w:rPr>
            <w:rStyle w:val="-"/>
            <w:rFonts w:asciiTheme="minorHAnsi" w:hAnsiTheme="minorHAnsi"/>
          </w:rPr>
          <w:t>www.eprocurement.gov.gr</w:t>
        </w:r>
      </w:hyperlink>
    </w:p>
    <w:p w:rsidR="00163A1F" w:rsidRDefault="00163A1F" w:rsidP="00163A1F">
      <w:pPr>
        <w:spacing w:after="0"/>
        <w:ind w:left="-340"/>
      </w:pPr>
      <w:r>
        <w:t>δ) στον ημερήσιο τύπο (σε δύο οικονομικές εφημερίδες πανελλήνιας κυκλοφορίας).</w:t>
      </w:r>
    </w:p>
    <w:p w:rsidR="00163A1F" w:rsidRDefault="00163A1F" w:rsidP="00163A1F">
      <w:pPr>
        <w:spacing w:after="0"/>
        <w:ind w:left="-340"/>
      </w:pPr>
      <w:r>
        <w:t xml:space="preserve"> Επίσης, περίληψη της παρούσας θα αναρτηθεί στον Πίνακα Ανακοινώσεων της Κεντρικής Υπηρεσίας του Φορέα. </w:t>
      </w:r>
    </w:p>
    <w:p w:rsidR="00163A1F" w:rsidRDefault="00163A1F" w:rsidP="00163A1F">
      <w:pPr>
        <w:spacing w:after="0"/>
        <w:ind w:left="-340"/>
      </w:pPr>
      <w:r>
        <w:t>Για κάθε θέμα που δε ρυθμίζεται στην παρούσα έχουν εφαρμογή οι διατάξεις του Π.Δ. 60/2007, του Ν. 2362/1995 όπως τροποποιήθηκε και ισχύει, και του ΠΔ 118/2007  , του Ν.2741/1999, του Ν.2286/1995, του Ν. 3886/2010, του Ν.2198/1994  του Ν. 4281/2014 &amp; του ν. 4320/15 όπου ισχύουν</w:t>
      </w:r>
    </w:p>
    <w:p w:rsidR="00163A1F" w:rsidRDefault="00163A1F" w:rsidP="00163A1F">
      <w:pPr>
        <w:spacing w:after="0"/>
        <w:ind w:left="-340"/>
      </w:pPr>
    </w:p>
    <w:p w:rsidR="00163A1F" w:rsidRDefault="00163A1F" w:rsidP="00163A1F">
      <w:pPr>
        <w:spacing w:after="0"/>
        <w:ind w:left="-340"/>
        <w:rPr>
          <w:b/>
        </w:rPr>
      </w:pPr>
      <w:r>
        <w:t xml:space="preserve">                                                                          </w:t>
      </w:r>
      <w:r>
        <w:rPr>
          <w:b/>
        </w:rPr>
        <w:t xml:space="preserve">Η </w:t>
      </w:r>
    </w:p>
    <w:p w:rsidR="00163A1F" w:rsidRDefault="00163A1F" w:rsidP="00163A1F">
      <w:pPr>
        <w:spacing w:after="0"/>
        <w:ind w:left="-340"/>
        <w:rPr>
          <w:b/>
        </w:rPr>
      </w:pPr>
    </w:p>
    <w:p w:rsidR="00163A1F" w:rsidRDefault="00163A1F" w:rsidP="00163A1F">
      <w:pPr>
        <w:spacing w:after="0"/>
        <w:ind w:left="-340"/>
        <w:rPr>
          <w:b/>
        </w:rPr>
      </w:pPr>
      <w:r>
        <w:rPr>
          <w:b/>
        </w:rPr>
        <w:t xml:space="preserve">                                                          ΠΡΟΕΔΡΟΣ ΤΟΥ  Δ.Σ.</w:t>
      </w:r>
    </w:p>
    <w:p w:rsidR="00163A1F" w:rsidRDefault="00163A1F" w:rsidP="00163A1F">
      <w:pPr>
        <w:spacing w:after="0"/>
        <w:ind w:left="-340"/>
        <w:rPr>
          <w:b/>
        </w:rPr>
      </w:pPr>
    </w:p>
    <w:p w:rsidR="00163A1F" w:rsidRDefault="00163A1F" w:rsidP="00163A1F">
      <w:pPr>
        <w:spacing w:after="0"/>
        <w:ind w:left="-340"/>
        <w:rPr>
          <w:b/>
        </w:rPr>
      </w:pPr>
    </w:p>
    <w:p w:rsidR="00163A1F" w:rsidRDefault="00163A1F" w:rsidP="00163A1F">
      <w:pPr>
        <w:spacing w:after="0"/>
        <w:ind w:left="-340"/>
        <w:rPr>
          <w:b/>
        </w:rPr>
      </w:pPr>
      <w:r>
        <w:rPr>
          <w:b/>
        </w:rPr>
        <w:t xml:space="preserve">                                           </w:t>
      </w:r>
      <w:r w:rsidR="00C14F20">
        <w:rPr>
          <w:b/>
        </w:rPr>
        <w:t xml:space="preserve">               ΒΑΣΙΛΙΚΗ Θ.Μ. ΝΑΚΟΥ</w:t>
      </w:r>
    </w:p>
    <w:p w:rsidR="00163A1F" w:rsidRDefault="00163A1F" w:rsidP="00163A1F">
      <w:pPr>
        <w:spacing w:after="0"/>
        <w:ind w:left="-340"/>
      </w:pPr>
    </w:p>
    <w:p w:rsidR="00163A1F" w:rsidRDefault="00163A1F" w:rsidP="00163A1F"/>
    <w:p w:rsidR="00163A1F" w:rsidRDefault="00163A1F" w:rsidP="00163A1F">
      <w:r>
        <w:t>Κοιν.  Μέλη Επιτροπής Διαγωνισμού</w:t>
      </w:r>
    </w:p>
    <w:p w:rsidR="00163A1F" w:rsidRDefault="00163A1F" w:rsidP="00163A1F"/>
    <w:p w:rsidR="00163A1F" w:rsidRDefault="00163A1F" w:rsidP="00163A1F"/>
    <w:p w:rsidR="00163A1F" w:rsidRDefault="00163A1F" w:rsidP="00163A1F"/>
    <w:p w:rsidR="00163A1F" w:rsidRDefault="00163A1F" w:rsidP="00163A1F"/>
    <w:p w:rsidR="00163A1F" w:rsidRPr="00D35E10" w:rsidRDefault="00163A1F" w:rsidP="00163A1F">
      <w:pPr>
        <w:jc w:val="center"/>
        <w:rPr>
          <w:sz w:val="32"/>
          <w:szCs w:val="32"/>
          <w:u w:val="single"/>
        </w:rPr>
      </w:pPr>
      <w:r w:rsidRPr="00D35E10">
        <w:rPr>
          <w:sz w:val="32"/>
          <w:szCs w:val="32"/>
          <w:u w:val="single"/>
        </w:rPr>
        <w:lastRenderedPageBreak/>
        <w:t>ΣΥΝΟΠΤΙΚΑ ΣΤΟΙΧΕΙΑ</w:t>
      </w:r>
    </w:p>
    <w:tbl>
      <w:tblPr>
        <w:tblStyle w:val="a4"/>
        <w:tblW w:w="0" w:type="auto"/>
        <w:tblLook w:val="04A0"/>
      </w:tblPr>
      <w:tblGrid>
        <w:gridCol w:w="2943"/>
        <w:gridCol w:w="5579"/>
      </w:tblGrid>
      <w:tr w:rsidR="00163A1F" w:rsidTr="00A50F0C">
        <w:tc>
          <w:tcPr>
            <w:tcW w:w="2943" w:type="dxa"/>
          </w:tcPr>
          <w:p w:rsidR="00163A1F" w:rsidRDefault="00163A1F" w:rsidP="00A50F0C">
            <w:pPr>
              <w:rPr>
                <w:sz w:val="20"/>
                <w:szCs w:val="20"/>
              </w:rPr>
            </w:pPr>
            <w:r w:rsidRPr="00D35E10">
              <w:rPr>
                <w:sz w:val="20"/>
                <w:szCs w:val="20"/>
              </w:rPr>
              <w:t>ΑΝΑΘΕΤΟΥΣΑ ΑΡΧΗ</w:t>
            </w:r>
          </w:p>
          <w:p w:rsidR="00163A1F" w:rsidRPr="00D35E10" w:rsidRDefault="00163A1F" w:rsidP="00A50F0C">
            <w:pPr>
              <w:rPr>
                <w:sz w:val="20"/>
                <w:szCs w:val="20"/>
              </w:rPr>
            </w:pPr>
          </w:p>
        </w:tc>
        <w:tc>
          <w:tcPr>
            <w:tcW w:w="5579" w:type="dxa"/>
          </w:tcPr>
          <w:p w:rsidR="00163A1F" w:rsidRPr="006063E0" w:rsidRDefault="00163A1F" w:rsidP="00A50F0C">
            <w:pPr>
              <w:rPr>
                <w:sz w:val="20"/>
                <w:szCs w:val="20"/>
              </w:rPr>
            </w:pPr>
            <w:r w:rsidRPr="006063E0">
              <w:rPr>
                <w:sz w:val="20"/>
                <w:szCs w:val="20"/>
              </w:rPr>
              <w:t>Κέντρο Κοιν. Πρόνοιας Περιφ. Κεντρικής Μακεδονίας</w:t>
            </w:r>
          </w:p>
        </w:tc>
      </w:tr>
      <w:tr w:rsidR="00163A1F" w:rsidTr="00A50F0C">
        <w:tc>
          <w:tcPr>
            <w:tcW w:w="2943" w:type="dxa"/>
          </w:tcPr>
          <w:p w:rsidR="00163A1F" w:rsidRDefault="00163A1F" w:rsidP="00A50F0C">
            <w:pPr>
              <w:rPr>
                <w:sz w:val="20"/>
                <w:szCs w:val="20"/>
              </w:rPr>
            </w:pPr>
            <w:r w:rsidRPr="00D35E10">
              <w:rPr>
                <w:sz w:val="20"/>
                <w:szCs w:val="20"/>
              </w:rPr>
              <w:t>ΕΙΔΟΣ ΔΙΑΓΩΝΙΣΜΟΥ</w:t>
            </w:r>
          </w:p>
          <w:p w:rsidR="00163A1F" w:rsidRPr="00D35E10" w:rsidRDefault="00163A1F" w:rsidP="00A50F0C">
            <w:pPr>
              <w:rPr>
                <w:sz w:val="20"/>
                <w:szCs w:val="20"/>
              </w:rPr>
            </w:pPr>
          </w:p>
        </w:tc>
        <w:tc>
          <w:tcPr>
            <w:tcW w:w="5579" w:type="dxa"/>
          </w:tcPr>
          <w:p w:rsidR="00163A1F" w:rsidRPr="006063E0" w:rsidRDefault="00163A1F" w:rsidP="00A50F0C">
            <w:pPr>
              <w:rPr>
                <w:sz w:val="20"/>
                <w:szCs w:val="20"/>
              </w:rPr>
            </w:pPr>
            <w:r w:rsidRPr="006063E0">
              <w:rPr>
                <w:sz w:val="20"/>
                <w:szCs w:val="20"/>
              </w:rPr>
              <w:t>Ηλεκτρονικός Ανοιχτός Διαγωνισμός.</w:t>
            </w:r>
          </w:p>
        </w:tc>
      </w:tr>
      <w:tr w:rsidR="00163A1F" w:rsidTr="00A50F0C">
        <w:tc>
          <w:tcPr>
            <w:tcW w:w="2943" w:type="dxa"/>
          </w:tcPr>
          <w:p w:rsidR="00163A1F" w:rsidRDefault="00163A1F" w:rsidP="00A50F0C">
            <w:pPr>
              <w:rPr>
                <w:sz w:val="20"/>
                <w:szCs w:val="20"/>
              </w:rPr>
            </w:pPr>
            <w:r w:rsidRPr="00D35E10">
              <w:rPr>
                <w:sz w:val="20"/>
                <w:szCs w:val="20"/>
              </w:rPr>
              <w:t>ΚΡΙΤΗΡΙΟ ΚΑΤΑΚΥΡΩΣΗΣ</w:t>
            </w:r>
          </w:p>
          <w:p w:rsidR="00163A1F" w:rsidRPr="00D35E10" w:rsidRDefault="00163A1F" w:rsidP="00A50F0C">
            <w:pPr>
              <w:rPr>
                <w:sz w:val="20"/>
                <w:szCs w:val="20"/>
              </w:rPr>
            </w:pPr>
          </w:p>
        </w:tc>
        <w:tc>
          <w:tcPr>
            <w:tcW w:w="5579" w:type="dxa"/>
          </w:tcPr>
          <w:p w:rsidR="00163A1F" w:rsidRPr="006063E0" w:rsidRDefault="00163A1F" w:rsidP="00A50F0C">
            <w:pPr>
              <w:rPr>
                <w:sz w:val="20"/>
                <w:szCs w:val="20"/>
              </w:rPr>
            </w:pPr>
            <w:r w:rsidRPr="006063E0">
              <w:rPr>
                <w:sz w:val="20"/>
                <w:szCs w:val="20"/>
              </w:rPr>
              <w:t>Η πλέον συμφέρουσα από οικονομική άποψη προσφορά.</w:t>
            </w:r>
          </w:p>
        </w:tc>
      </w:tr>
      <w:tr w:rsidR="00163A1F" w:rsidTr="00A50F0C">
        <w:tc>
          <w:tcPr>
            <w:tcW w:w="2943" w:type="dxa"/>
          </w:tcPr>
          <w:p w:rsidR="00163A1F" w:rsidRDefault="00163A1F" w:rsidP="00A50F0C">
            <w:pPr>
              <w:rPr>
                <w:sz w:val="20"/>
                <w:szCs w:val="20"/>
              </w:rPr>
            </w:pPr>
            <w:r w:rsidRPr="00D35E10">
              <w:rPr>
                <w:sz w:val="20"/>
                <w:szCs w:val="20"/>
              </w:rPr>
              <w:t>ΤΟΠΟΣ ΔΙΕΝΕΡΓΕΙΑΣ</w:t>
            </w:r>
          </w:p>
          <w:p w:rsidR="00163A1F" w:rsidRPr="00D35E10" w:rsidRDefault="00163A1F" w:rsidP="00A50F0C">
            <w:pPr>
              <w:rPr>
                <w:sz w:val="20"/>
                <w:szCs w:val="20"/>
              </w:rPr>
            </w:pPr>
          </w:p>
        </w:tc>
        <w:tc>
          <w:tcPr>
            <w:tcW w:w="5579" w:type="dxa"/>
          </w:tcPr>
          <w:p w:rsidR="00163A1F" w:rsidRPr="006063E0" w:rsidRDefault="00163A1F" w:rsidP="00A50F0C">
            <w:pPr>
              <w:rPr>
                <w:sz w:val="20"/>
                <w:szCs w:val="20"/>
              </w:rPr>
            </w:pPr>
            <w:r w:rsidRPr="006063E0">
              <w:rPr>
                <w:sz w:val="20"/>
                <w:szCs w:val="20"/>
              </w:rPr>
              <w:t xml:space="preserve">Διαδικτυακή πύλη Εθνικού Συστήματος Ηλεκτρονικών Δη-μοσίων  Συμβάσεων  </w:t>
            </w:r>
            <w:hyperlink r:id="rId19" w:history="1">
              <w:r w:rsidRPr="006063E0">
                <w:rPr>
                  <w:rStyle w:val="-"/>
                  <w:sz w:val="20"/>
                  <w:szCs w:val="20"/>
                  <w:lang w:val="en-US"/>
                </w:rPr>
                <w:t>www</w:t>
              </w:r>
              <w:r w:rsidRPr="006063E0">
                <w:rPr>
                  <w:rStyle w:val="-"/>
                  <w:sz w:val="20"/>
                  <w:szCs w:val="20"/>
                </w:rPr>
                <w:t>.</w:t>
              </w:r>
              <w:r w:rsidRPr="006063E0">
                <w:rPr>
                  <w:rStyle w:val="-"/>
                  <w:sz w:val="20"/>
                  <w:szCs w:val="20"/>
                  <w:lang w:val="en-US"/>
                </w:rPr>
                <w:t>promitheus</w:t>
              </w:r>
              <w:r w:rsidRPr="006063E0">
                <w:rPr>
                  <w:rStyle w:val="-"/>
                  <w:sz w:val="20"/>
                  <w:szCs w:val="20"/>
                </w:rPr>
                <w:t>.</w:t>
              </w:r>
              <w:r w:rsidRPr="006063E0">
                <w:rPr>
                  <w:rStyle w:val="-"/>
                  <w:sz w:val="20"/>
                  <w:szCs w:val="20"/>
                  <w:lang w:val="en-US"/>
                </w:rPr>
                <w:t>gov</w:t>
              </w:r>
              <w:r w:rsidRPr="006063E0">
                <w:rPr>
                  <w:rStyle w:val="-"/>
                  <w:sz w:val="20"/>
                  <w:szCs w:val="20"/>
                </w:rPr>
                <w:t>.</w:t>
              </w:r>
              <w:r w:rsidRPr="006063E0">
                <w:rPr>
                  <w:rStyle w:val="-"/>
                  <w:sz w:val="20"/>
                  <w:szCs w:val="20"/>
                  <w:lang w:val="en-US"/>
                </w:rPr>
                <w:t>gr</w:t>
              </w:r>
            </w:hyperlink>
            <w:r w:rsidRPr="006063E0">
              <w:rPr>
                <w:sz w:val="20"/>
                <w:szCs w:val="20"/>
              </w:rPr>
              <w:t xml:space="preserve"> </w:t>
            </w:r>
          </w:p>
        </w:tc>
      </w:tr>
      <w:tr w:rsidR="00163A1F" w:rsidTr="00A50F0C">
        <w:tc>
          <w:tcPr>
            <w:tcW w:w="2943" w:type="dxa"/>
          </w:tcPr>
          <w:p w:rsidR="00163A1F" w:rsidRDefault="00163A1F" w:rsidP="00A50F0C">
            <w:pPr>
              <w:rPr>
                <w:sz w:val="20"/>
                <w:szCs w:val="20"/>
              </w:rPr>
            </w:pPr>
            <w:r w:rsidRPr="00D35E10">
              <w:rPr>
                <w:sz w:val="20"/>
                <w:szCs w:val="20"/>
              </w:rPr>
              <w:t>ΑΝΤΙΚΕΙΜΕΝΟ ΔΙΑΓΩΝΙΣΜΟΥ</w:t>
            </w:r>
          </w:p>
          <w:p w:rsidR="00163A1F" w:rsidRPr="00D35E10" w:rsidRDefault="00163A1F" w:rsidP="00A50F0C">
            <w:pPr>
              <w:rPr>
                <w:sz w:val="20"/>
                <w:szCs w:val="20"/>
              </w:rPr>
            </w:pPr>
          </w:p>
        </w:tc>
        <w:tc>
          <w:tcPr>
            <w:tcW w:w="5579" w:type="dxa"/>
          </w:tcPr>
          <w:p w:rsidR="00163A1F" w:rsidRPr="006063E0" w:rsidRDefault="00163A1F" w:rsidP="00A50F0C">
            <w:pPr>
              <w:rPr>
                <w:sz w:val="20"/>
                <w:szCs w:val="20"/>
              </w:rPr>
            </w:pPr>
            <w:r w:rsidRPr="006063E0">
              <w:rPr>
                <w:sz w:val="20"/>
                <w:szCs w:val="20"/>
              </w:rPr>
              <w:t xml:space="preserve">Προμήθεια Ειδών </w:t>
            </w:r>
            <w:r w:rsidR="00426C71">
              <w:rPr>
                <w:sz w:val="20"/>
                <w:szCs w:val="20"/>
              </w:rPr>
              <w:t xml:space="preserve">Τεχνικού Συνεργείου </w:t>
            </w:r>
          </w:p>
        </w:tc>
      </w:tr>
      <w:tr w:rsidR="00163A1F" w:rsidTr="00A50F0C">
        <w:tc>
          <w:tcPr>
            <w:tcW w:w="2943" w:type="dxa"/>
          </w:tcPr>
          <w:p w:rsidR="00163A1F" w:rsidRDefault="00163A1F" w:rsidP="00A50F0C">
            <w:pPr>
              <w:rPr>
                <w:sz w:val="20"/>
                <w:szCs w:val="20"/>
              </w:rPr>
            </w:pPr>
            <w:r w:rsidRPr="00D35E10">
              <w:rPr>
                <w:sz w:val="20"/>
                <w:szCs w:val="20"/>
              </w:rPr>
              <w:t>ΠΡΟΫΠΟΛΟΓΙΣΘΕΙΣΑ ΔΑΠΑΝΗ</w:t>
            </w:r>
          </w:p>
          <w:p w:rsidR="00163A1F" w:rsidRPr="00D35E10" w:rsidRDefault="00163A1F" w:rsidP="00A50F0C">
            <w:pPr>
              <w:rPr>
                <w:sz w:val="20"/>
                <w:szCs w:val="20"/>
              </w:rPr>
            </w:pPr>
          </w:p>
        </w:tc>
        <w:tc>
          <w:tcPr>
            <w:tcW w:w="5579" w:type="dxa"/>
          </w:tcPr>
          <w:p w:rsidR="00163A1F" w:rsidRDefault="00426C71" w:rsidP="00426C71">
            <w:pPr>
              <w:rPr>
                <w:b/>
              </w:rPr>
            </w:pPr>
            <w:r w:rsidRPr="00163A1F">
              <w:rPr>
                <w:b/>
                <w:sz w:val="24"/>
                <w:szCs w:val="24"/>
              </w:rPr>
              <w:t>123.323,25</w:t>
            </w:r>
            <w:r>
              <w:rPr>
                <w:b/>
                <w:sz w:val="28"/>
                <w:szCs w:val="28"/>
              </w:rPr>
              <w:t xml:space="preserve"> </w:t>
            </w:r>
            <w:r w:rsidRPr="00ED410A">
              <w:rPr>
                <w:b/>
                <w:sz w:val="28"/>
                <w:szCs w:val="28"/>
              </w:rPr>
              <w:t xml:space="preserve">  </w:t>
            </w:r>
            <w:r>
              <w:rPr>
                <w:b/>
              </w:rPr>
              <w:t xml:space="preserve"> + ΦΠΑ (152.920,83 συμπεριλαμβανομένου του ΦΠΑ) ο οποίος αναλύεται ως εξής:</w:t>
            </w:r>
          </w:p>
          <w:p w:rsidR="00426C71" w:rsidRDefault="00426C71" w:rsidP="00426C71">
            <w:pPr>
              <w:rPr>
                <w:b/>
              </w:rPr>
            </w:pPr>
            <w:r>
              <w:rPr>
                <w:b/>
              </w:rPr>
              <w:t>Ηλεκτρολογικά  Είδη  :  60.662,25 + ΦΠΑ</w:t>
            </w:r>
          </w:p>
          <w:p w:rsidR="00426C71" w:rsidRDefault="00426C71" w:rsidP="00426C71">
            <w:pPr>
              <w:rPr>
                <w:b/>
              </w:rPr>
            </w:pPr>
            <w:r>
              <w:rPr>
                <w:b/>
              </w:rPr>
              <w:t xml:space="preserve"> Υδραυλικά  Είδη :          17.003,00 + ΦΠΑ</w:t>
            </w:r>
          </w:p>
          <w:p w:rsidR="00426C71" w:rsidRDefault="00426C71" w:rsidP="00726409">
            <w:r>
              <w:rPr>
                <w:b/>
              </w:rPr>
              <w:t xml:space="preserve">Σιδηρικά Είδη :              </w:t>
            </w:r>
            <w:r w:rsidR="00726409">
              <w:rPr>
                <w:b/>
              </w:rPr>
              <w:t xml:space="preserve">  45.658,00 + ΦΠΑ</w:t>
            </w:r>
            <w:r>
              <w:rPr>
                <w:b/>
              </w:rPr>
              <w:t xml:space="preserve">    </w:t>
            </w:r>
          </w:p>
        </w:tc>
      </w:tr>
      <w:tr w:rsidR="00163A1F" w:rsidTr="00A50F0C">
        <w:tc>
          <w:tcPr>
            <w:tcW w:w="2943" w:type="dxa"/>
          </w:tcPr>
          <w:p w:rsidR="00163A1F" w:rsidRDefault="00163A1F" w:rsidP="00A50F0C">
            <w:pPr>
              <w:rPr>
                <w:sz w:val="20"/>
                <w:szCs w:val="20"/>
              </w:rPr>
            </w:pPr>
            <w:r w:rsidRPr="00D35E10">
              <w:rPr>
                <w:sz w:val="20"/>
                <w:szCs w:val="20"/>
              </w:rPr>
              <w:t>ΚΑΕ</w:t>
            </w:r>
          </w:p>
          <w:p w:rsidR="00163A1F" w:rsidRPr="00D35E10" w:rsidRDefault="00163A1F" w:rsidP="00A50F0C">
            <w:pPr>
              <w:rPr>
                <w:sz w:val="20"/>
                <w:szCs w:val="20"/>
              </w:rPr>
            </w:pPr>
          </w:p>
        </w:tc>
        <w:tc>
          <w:tcPr>
            <w:tcW w:w="5579" w:type="dxa"/>
          </w:tcPr>
          <w:p w:rsidR="00163A1F" w:rsidRPr="00832D20" w:rsidRDefault="00B80383" w:rsidP="00A50F0C">
            <w:pPr>
              <w:rPr>
                <w:b/>
              </w:rPr>
            </w:pPr>
            <w:r>
              <w:rPr>
                <w:b/>
              </w:rPr>
              <w:t>1429</w:t>
            </w:r>
          </w:p>
        </w:tc>
      </w:tr>
      <w:tr w:rsidR="00163A1F" w:rsidTr="00A50F0C">
        <w:tc>
          <w:tcPr>
            <w:tcW w:w="2943" w:type="dxa"/>
          </w:tcPr>
          <w:p w:rsidR="00163A1F" w:rsidRDefault="00163A1F" w:rsidP="00A50F0C">
            <w:pPr>
              <w:rPr>
                <w:sz w:val="20"/>
                <w:szCs w:val="20"/>
              </w:rPr>
            </w:pPr>
            <w:r w:rsidRPr="00D35E10">
              <w:rPr>
                <w:sz w:val="20"/>
                <w:szCs w:val="20"/>
                <w:lang w:val="en-US"/>
              </w:rPr>
              <w:t>CPV</w:t>
            </w:r>
          </w:p>
          <w:p w:rsidR="00163A1F" w:rsidRPr="00D35E10" w:rsidRDefault="00163A1F" w:rsidP="00A50F0C">
            <w:pPr>
              <w:rPr>
                <w:sz w:val="20"/>
                <w:szCs w:val="20"/>
              </w:rPr>
            </w:pPr>
          </w:p>
        </w:tc>
        <w:tc>
          <w:tcPr>
            <w:tcW w:w="5579" w:type="dxa"/>
          </w:tcPr>
          <w:p w:rsidR="00726409" w:rsidRDefault="00726409" w:rsidP="00726409">
            <w:pPr>
              <w:keepNext/>
              <w:spacing w:line="280" w:lineRule="exact"/>
              <w:outlineLvl w:val="8"/>
              <w:rPr>
                <w:rFonts w:ascii="Century Gothic" w:hAnsi="Century Gothic"/>
                <w:b/>
                <w:sz w:val="20"/>
              </w:rPr>
            </w:pPr>
            <w:r>
              <w:rPr>
                <w:rFonts w:ascii="Century Gothic" w:hAnsi="Century Gothic"/>
                <w:b/>
                <w:sz w:val="20"/>
              </w:rPr>
              <w:t>31681410-0  (ΗΛΕΚΤΡΟΛΟΓΙΚΑ ΕΙΔΗ)</w:t>
            </w:r>
          </w:p>
          <w:p w:rsidR="00726409" w:rsidRDefault="00726409" w:rsidP="00726409">
            <w:pPr>
              <w:keepNext/>
              <w:spacing w:line="280" w:lineRule="exact"/>
              <w:outlineLvl w:val="8"/>
              <w:rPr>
                <w:rFonts w:ascii="Century Gothic" w:hAnsi="Century Gothic"/>
                <w:b/>
                <w:sz w:val="20"/>
              </w:rPr>
            </w:pPr>
            <w:r>
              <w:rPr>
                <w:rFonts w:ascii="Century Gothic" w:hAnsi="Century Gothic"/>
                <w:b/>
                <w:sz w:val="20"/>
              </w:rPr>
              <w:t>44115210-4  (ΥΔΡΑΥΛΙΚΑ ΕΙΔΗ)</w:t>
            </w:r>
          </w:p>
          <w:p w:rsidR="00726409" w:rsidRPr="00792F57" w:rsidRDefault="00726409" w:rsidP="00726409">
            <w:pPr>
              <w:keepNext/>
              <w:spacing w:line="280" w:lineRule="exact"/>
              <w:outlineLvl w:val="8"/>
              <w:rPr>
                <w:rFonts w:ascii="Century Gothic" w:hAnsi="Century Gothic"/>
                <w:b/>
                <w:sz w:val="20"/>
              </w:rPr>
            </w:pPr>
            <w:r>
              <w:rPr>
                <w:rFonts w:ascii="Century Gothic" w:hAnsi="Century Gothic"/>
                <w:b/>
                <w:sz w:val="20"/>
              </w:rPr>
              <w:t>44316000-8  (ΣΙΔΗΡΙΚΑ  ΕΙΔΗ)</w:t>
            </w:r>
            <w:r w:rsidRPr="00792F57">
              <w:rPr>
                <w:rFonts w:ascii="Century Gothic" w:hAnsi="Century Gothic"/>
                <w:b/>
                <w:sz w:val="20"/>
              </w:rPr>
              <w:t>.</w:t>
            </w:r>
          </w:p>
          <w:p w:rsidR="00163A1F" w:rsidRPr="00832D20" w:rsidRDefault="00163A1F" w:rsidP="00A50F0C">
            <w:pPr>
              <w:rPr>
                <w:b/>
              </w:rPr>
            </w:pPr>
          </w:p>
        </w:tc>
      </w:tr>
      <w:tr w:rsidR="00163A1F" w:rsidTr="00A50F0C">
        <w:tc>
          <w:tcPr>
            <w:tcW w:w="2943" w:type="dxa"/>
          </w:tcPr>
          <w:p w:rsidR="00163A1F" w:rsidRDefault="00163A1F" w:rsidP="00A50F0C">
            <w:pPr>
              <w:rPr>
                <w:sz w:val="20"/>
                <w:szCs w:val="20"/>
              </w:rPr>
            </w:pPr>
            <w:r w:rsidRPr="00D35E10">
              <w:rPr>
                <w:sz w:val="20"/>
                <w:szCs w:val="20"/>
              </w:rPr>
              <w:t>ΗΜΕΡΟΜΗΝΙΑ ΔΗΜΟΣΙΕΥΣΗΣ ΣΤΟΝ ΕΘΝΙΚΟ ΤΥΠΟ</w:t>
            </w:r>
            <w:r>
              <w:rPr>
                <w:sz w:val="20"/>
                <w:szCs w:val="20"/>
              </w:rPr>
              <w:t>.</w:t>
            </w:r>
          </w:p>
          <w:p w:rsidR="00163A1F" w:rsidRPr="00D35E10" w:rsidRDefault="00163A1F" w:rsidP="00A50F0C">
            <w:pPr>
              <w:rPr>
                <w:sz w:val="20"/>
                <w:szCs w:val="20"/>
              </w:rPr>
            </w:pPr>
          </w:p>
        </w:tc>
        <w:tc>
          <w:tcPr>
            <w:tcW w:w="5579" w:type="dxa"/>
          </w:tcPr>
          <w:p w:rsidR="00163A1F" w:rsidRPr="002E3813" w:rsidRDefault="002E3813" w:rsidP="00A50F0C">
            <w:pPr>
              <w:rPr>
                <w:rFonts w:cs="Arial"/>
                <w:b/>
              </w:rPr>
            </w:pPr>
            <w:r w:rsidRPr="005041A3">
              <w:rPr>
                <w:rFonts w:cs="Arial"/>
                <w:b/>
                <w:u w:val="single"/>
              </w:rPr>
              <w:t>18.2.2020</w:t>
            </w:r>
            <w:r w:rsidR="00347426" w:rsidRPr="005041A3">
              <w:rPr>
                <w:rFonts w:cs="Arial"/>
                <w:b/>
                <w:u w:val="single"/>
              </w:rPr>
              <w:t xml:space="preserve">   ημέρα</w:t>
            </w:r>
            <w:r w:rsidR="00347426" w:rsidRPr="002E3813">
              <w:rPr>
                <w:rFonts w:cs="Arial"/>
                <w:b/>
                <w:u w:val="single"/>
              </w:rPr>
              <w:t xml:space="preserve">   </w:t>
            </w:r>
            <w:r>
              <w:rPr>
                <w:rFonts w:cs="Arial"/>
                <w:b/>
                <w:u w:val="single"/>
              </w:rPr>
              <w:t>ΤΡΙΤΗ</w:t>
            </w:r>
          </w:p>
          <w:p w:rsidR="00163A1F" w:rsidRPr="002E3813" w:rsidRDefault="00163A1F" w:rsidP="00A50F0C"/>
        </w:tc>
      </w:tr>
      <w:tr w:rsidR="00163A1F" w:rsidTr="00A50F0C">
        <w:tc>
          <w:tcPr>
            <w:tcW w:w="2943" w:type="dxa"/>
          </w:tcPr>
          <w:p w:rsidR="00163A1F" w:rsidRDefault="00163A1F" w:rsidP="00A50F0C">
            <w:pPr>
              <w:rPr>
                <w:sz w:val="20"/>
                <w:szCs w:val="20"/>
              </w:rPr>
            </w:pPr>
            <w:r w:rsidRPr="00D35E10">
              <w:rPr>
                <w:sz w:val="20"/>
                <w:szCs w:val="20"/>
              </w:rPr>
              <w:t>ΗΜΕΡΟΜΗΝΙΑ ΑΝΑΡΤΗΣΗΣ ΣΤΗΝ ΔΙΑΔΙΚΤΥΑΚΗ ΠΥΛΗ ΕΣΗΔΗΣ</w:t>
            </w:r>
            <w:r>
              <w:rPr>
                <w:sz w:val="20"/>
                <w:szCs w:val="20"/>
              </w:rPr>
              <w:t>.</w:t>
            </w:r>
          </w:p>
          <w:p w:rsidR="00163A1F" w:rsidRPr="00D35E10" w:rsidRDefault="00163A1F" w:rsidP="00A50F0C">
            <w:pPr>
              <w:rPr>
                <w:sz w:val="20"/>
                <w:szCs w:val="20"/>
              </w:rPr>
            </w:pPr>
          </w:p>
        </w:tc>
        <w:tc>
          <w:tcPr>
            <w:tcW w:w="5579" w:type="dxa"/>
          </w:tcPr>
          <w:p w:rsidR="00163A1F" w:rsidRPr="002E3813" w:rsidRDefault="002E3813" w:rsidP="00A50F0C">
            <w:pPr>
              <w:rPr>
                <w:rFonts w:cs="Arial"/>
                <w:b/>
              </w:rPr>
            </w:pPr>
            <w:r w:rsidRPr="005041A3">
              <w:rPr>
                <w:rFonts w:cs="Arial"/>
                <w:b/>
                <w:u w:val="single"/>
              </w:rPr>
              <w:t>17.2.2020</w:t>
            </w:r>
            <w:r w:rsidR="00347426" w:rsidRPr="005041A3">
              <w:rPr>
                <w:rFonts w:cs="Arial"/>
                <w:b/>
                <w:u w:val="single"/>
              </w:rPr>
              <w:t xml:space="preserve">   ημέρα</w:t>
            </w:r>
            <w:r w:rsidR="00347426" w:rsidRPr="002E3813">
              <w:rPr>
                <w:rFonts w:cs="Arial"/>
                <w:b/>
                <w:u w:val="single"/>
              </w:rPr>
              <w:t xml:space="preserve">    </w:t>
            </w:r>
            <w:r>
              <w:rPr>
                <w:rFonts w:cs="Arial"/>
                <w:b/>
                <w:u w:val="single"/>
              </w:rPr>
              <w:t>ΔΕΥΤΕΡΑ</w:t>
            </w:r>
          </w:p>
          <w:p w:rsidR="00163A1F" w:rsidRPr="002E3813" w:rsidRDefault="00163A1F" w:rsidP="00A50F0C"/>
        </w:tc>
      </w:tr>
      <w:tr w:rsidR="00163A1F" w:rsidTr="00A50F0C">
        <w:tc>
          <w:tcPr>
            <w:tcW w:w="2943" w:type="dxa"/>
          </w:tcPr>
          <w:p w:rsidR="00163A1F" w:rsidRDefault="00163A1F" w:rsidP="00A50F0C">
            <w:pPr>
              <w:rPr>
                <w:sz w:val="20"/>
                <w:szCs w:val="20"/>
              </w:rPr>
            </w:pPr>
            <w:r w:rsidRPr="00D35E10">
              <w:rPr>
                <w:sz w:val="20"/>
                <w:szCs w:val="20"/>
              </w:rPr>
              <w:t>ΗΜΕΡΟΜΗΝΙΑ ΕΝΑΡΞΗΣ ΠΡΟΣΦΟΡΩΝ</w:t>
            </w:r>
            <w:r>
              <w:rPr>
                <w:sz w:val="20"/>
                <w:szCs w:val="20"/>
              </w:rPr>
              <w:t>.</w:t>
            </w:r>
          </w:p>
          <w:p w:rsidR="00163A1F" w:rsidRPr="00D35E10" w:rsidRDefault="00163A1F" w:rsidP="00A50F0C">
            <w:pPr>
              <w:rPr>
                <w:sz w:val="20"/>
                <w:szCs w:val="20"/>
              </w:rPr>
            </w:pPr>
          </w:p>
        </w:tc>
        <w:tc>
          <w:tcPr>
            <w:tcW w:w="5579" w:type="dxa"/>
          </w:tcPr>
          <w:p w:rsidR="00163A1F" w:rsidRPr="002E3813" w:rsidRDefault="002E3813" w:rsidP="00A50F0C">
            <w:pPr>
              <w:rPr>
                <w:rFonts w:cs="Arial"/>
                <w:b/>
              </w:rPr>
            </w:pPr>
            <w:r w:rsidRPr="005041A3">
              <w:rPr>
                <w:rFonts w:cs="Arial"/>
                <w:b/>
                <w:u w:val="single"/>
              </w:rPr>
              <w:t>24.2.2020</w:t>
            </w:r>
            <w:r w:rsidR="00347426" w:rsidRPr="005041A3">
              <w:rPr>
                <w:rFonts w:cs="Arial"/>
                <w:b/>
                <w:u w:val="single"/>
              </w:rPr>
              <w:t xml:space="preserve"> </w:t>
            </w:r>
            <w:r w:rsidR="00163A1F" w:rsidRPr="005041A3">
              <w:rPr>
                <w:rFonts w:cs="Arial"/>
                <w:b/>
                <w:u w:val="single"/>
              </w:rPr>
              <w:t xml:space="preserve">  ημέρα</w:t>
            </w:r>
            <w:r w:rsidR="00163A1F" w:rsidRPr="002E3813">
              <w:rPr>
                <w:rFonts w:cs="Arial"/>
                <w:b/>
                <w:u w:val="single"/>
              </w:rPr>
              <w:t xml:space="preserve">   </w:t>
            </w:r>
            <w:r>
              <w:rPr>
                <w:rFonts w:cs="Arial"/>
                <w:b/>
                <w:u w:val="single"/>
              </w:rPr>
              <w:t>ΔΕΥΤΕΡΑ</w:t>
            </w:r>
          </w:p>
          <w:p w:rsidR="00163A1F" w:rsidRPr="002E3813" w:rsidRDefault="00163A1F" w:rsidP="00A50F0C"/>
        </w:tc>
      </w:tr>
      <w:tr w:rsidR="00163A1F" w:rsidTr="00A50F0C">
        <w:tc>
          <w:tcPr>
            <w:tcW w:w="2943" w:type="dxa"/>
          </w:tcPr>
          <w:p w:rsidR="00163A1F" w:rsidRDefault="00163A1F" w:rsidP="00A50F0C">
            <w:pPr>
              <w:rPr>
                <w:sz w:val="20"/>
                <w:szCs w:val="20"/>
              </w:rPr>
            </w:pPr>
            <w:r w:rsidRPr="00D35E10">
              <w:rPr>
                <w:sz w:val="20"/>
                <w:szCs w:val="20"/>
              </w:rPr>
              <w:t xml:space="preserve">ΚΑΤΑΛΗΚΤΙΚΗ ΗΜΕΡΟΜΗΝΙΑ ΚΑΙ ΩΡΑ ΥΠΟΒΟΛΗΣ </w:t>
            </w:r>
            <w:r>
              <w:rPr>
                <w:sz w:val="20"/>
                <w:szCs w:val="20"/>
              </w:rPr>
              <w:t xml:space="preserve">ΗΛΕΚΤΡΟΝΙΚΩΝ </w:t>
            </w:r>
            <w:r w:rsidRPr="00D35E10">
              <w:rPr>
                <w:sz w:val="20"/>
                <w:szCs w:val="20"/>
              </w:rPr>
              <w:t>ΠΡΟΣΦΟΡΩΝ</w:t>
            </w:r>
            <w:r>
              <w:rPr>
                <w:sz w:val="20"/>
                <w:szCs w:val="20"/>
              </w:rPr>
              <w:t>.</w:t>
            </w:r>
          </w:p>
          <w:p w:rsidR="00163A1F" w:rsidRPr="00D35E10" w:rsidRDefault="00163A1F" w:rsidP="00A50F0C">
            <w:pPr>
              <w:rPr>
                <w:sz w:val="20"/>
                <w:szCs w:val="20"/>
              </w:rPr>
            </w:pPr>
          </w:p>
        </w:tc>
        <w:tc>
          <w:tcPr>
            <w:tcW w:w="5579" w:type="dxa"/>
          </w:tcPr>
          <w:p w:rsidR="00163A1F" w:rsidRPr="002E3813" w:rsidRDefault="002E3813" w:rsidP="00A50F0C">
            <w:pPr>
              <w:rPr>
                <w:rFonts w:cs="Arial"/>
                <w:b/>
                <w:u w:val="single"/>
              </w:rPr>
            </w:pPr>
            <w:r w:rsidRPr="005041A3">
              <w:rPr>
                <w:rFonts w:cs="Arial"/>
                <w:b/>
                <w:u w:val="single"/>
              </w:rPr>
              <w:t>10.3.2020</w:t>
            </w:r>
            <w:r w:rsidR="00347426" w:rsidRPr="005041A3">
              <w:rPr>
                <w:rFonts w:cs="Arial"/>
                <w:b/>
                <w:u w:val="single"/>
              </w:rPr>
              <w:t xml:space="preserve"> </w:t>
            </w:r>
            <w:r w:rsidR="009B2CD9" w:rsidRPr="005041A3">
              <w:rPr>
                <w:rFonts w:cs="Arial"/>
                <w:b/>
                <w:u w:val="single"/>
              </w:rPr>
              <w:t xml:space="preserve"> </w:t>
            </w:r>
            <w:r w:rsidRPr="005041A3">
              <w:rPr>
                <w:rFonts w:cs="Arial"/>
                <w:b/>
                <w:u w:val="single"/>
              </w:rPr>
              <w:t xml:space="preserve">  ημέρα</w:t>
            </w:r>
            <w:r>
              <w:rPr>
                <w:rFonts w:cs="Arial"/>
                <w:b/>
                <w:u w:val="single"/>
              </w:rPr>
              <w:t xml:space="preserve">  ΤΡΙΤΗ   &amp; ώρα 23.59</w:t>
            </w:r>
          </w:p>
          <w:p w:rsidR="00163A1F" w:rsidRPr="002E3813" w:rsidRDefault="00163A1F" w:rsidP="00A50F0C"/>
        </w:tc>
      </w:tr>
      <w:tr w:rsidR="00163A1F" w:rsidTr="00A50F0C">
        <w:tc>
          <w:tcPr>
            <w:tcW w:w="2943" w:type="dxa"/>
          </w:tcPr>
          <w:p w:rsidR="00163A1F" w:rsidRDefault="00163A1F" w:rsidP="00A50F0C">
            <w:pPr>
              <w:rPr>
                <w:sz w:val="20"/>
                <w:szCs w:val="20"/>
              </w:rPr>
            </w:pPr>
            <w:r>
              <w:rPr>
                <w:sz w:val="20"/>
                <w:szCs w:val="20"/>
              </w:rPr>
              <w:t xml:space="preserve">ΚΑΤΑΛΗΚΤΙΚΗ ΗΜΕΡΟΜΗΝΙΑ κ΄ ΩΡΑ ΥΠΟΒΟΛΗΣ ΕΓΓΡΑΦΩΝ ΠΡΟΣΦΟΡΩΝ. </w:t>
            </w:r>
          </w:p>
          <w:p w:rsidR="00163A1F" w:rsidRPr="00D35E10" w:rsidRDefault="00163A1F" w:rsidP="00A50F0C">
            <w:pPr>
              <w:rPr>
                <w:sz w:val="20"/>
                <w:szCs w:val="20"/>
              </w:rPr>
            </w:pPr>
          </w:p>
        </w:tc>
        <w:tc>
          <w:tcPr>
            <w:tcW w:w="5579" w:type="dxa"/>
          </w:tcPr>
          <w:p w:rsidR="00163A1F" w:rsidRPr="002E3813" w:rsidRDefault="002E3813" w:rsidP="00A50F0C">
            <w:pPr>
              <w:rPr>
                <w:rFonts w:cs="Arial"/>
                <w:b/>
                <w:u w:val="single"/>
              </w:rPr>
            </w:pPr>
            <w:r w:rsidRPr="005041A3">
              <w:rPr>
                <w:rFonts w:cs="Arial"/>
                <w:b/>
                <w:u w:val="single"/>
              </w:rPr>
              <w:t>13.3.2020</w:t>
            </w:r>
            <w:r w:rsidR="00347426" w:rsidRPr="005041A3">
              <w:rPr>
                <w:rFonts w:cs="Arial"/>
                <w:b/>
                <w:u w:val="single"/>
              </w:rPr>
              <w:t xml:space="preserve"> </w:t>
            </w:r>
            <w:r w:rsidRPr="005041A3">
              <w:rPr>
                <w:rFonts w:cs="Arial"/>
                <w:b/>
                <w:u w:val="single"/>
              </w:rPr>
              <w:t xml:space="preserve">   ημέρα</w:t>
            </w:r>
            <w:r>
              <w:rPr>
                <w:rFonts w:cs="Arial"/>
                <w:b/>
                <w:u w:val="single"/>
              </w:rPr>
              <w:t xml:space="preserve">  ΠΑΡΑΣΚΕΥΗ  &amp; ώρα  13.30</w:t>
            </w:r>
          </w:p>
          <w:p w:rsidR="00163A1F" w:rsidRPr="002E3813" w:rsidRDefault="00163A1F" w:rsidP="00A50F0C">
            <w:pPr>
              <w:rPr>
                <w:rFonts w:cs="Arial"/>
                <w:b/>
                <w:u w:val="single"/>
              </w:rPr>
            </w:pPr>
          </w:p>
        </w:tc>
      </w:tr>
      <w:tr w:rsidR="00163A1F" w:rsidTr="00A50F0C">
        <w:tc>
          <w:tcPr>
            <w:tcW w:w="2943" w:type="dxa"/>
          </w:tcPr>
          <w:p w:rsidR="00163A1F" w:rsidRDefault="00163A1F" w:rsidP="00A50F0C">
            <w:pPr>
              <w:rPr>
                <w:sz w:val="20"/>
                <w:szCs w:val="20"/>
              </w:rPr>
            </w:pPr>
            <w:r w:rsidRPr="00D35E10">
              <w:rPr>
                <w:sz w:val="20"/>
                <w:szCs w:val="20"/>
              </w:rPr>
              <w:t>ΗΜΕΡΟΜΗΝΙΑ ΑΠΟΣΦΡΑΓΙΣ</w:t>
            </w:r>
            <w:r>
              <w:rPr>
                <w:sz w:val="20"/>
                <w:szCs w:val="20"/>
              </w:rPr>
              <w:t>ΗΣ ΠΡΟΣΦΟΡΩΝ (ΗΜ/ΝΙΑ ΔΙΕΝΕΡ-ΓΕΙΑΣ ΔΙΑΓΩΝΙΣΜΟΥ).</w:t>
            </w:r>
          </w:p>
          <w:p w:rsidR="00163A1F" w:rsidRPr="00D35E10" w:rsidRDefault="00163A1F" w:rsidP="00A50F0C">
            <w:pPr>
              <w:rPr>
                <w:sz w:val="20"/>
                <w:szCs w:val="20"/>
              </w:rPr>
            </w:pPr>
          </w:p>
        </w:tc>
        <w:tc>
          <w:tcPr>
            <w:tcW w:w="5579" w:type="dxa"/>
          </w:tcPr>
          <w:p w:rsidR="00163A1F" w:rsidRPr="002E3813" w:rsidRDefault="002E3813" w:rsidP="00A50F0C">
            <w:pPr>
              <w:rPr>
                <w:rFonts w:cs="Arial"/>
                <w:b/>
                <w:color w:val="FF0000"/>
                <w:u w:val="single"/>
              </w:rPr>
            </w:pPr>
            <w:r w:rsidRPr="005041A3">
              <w:rPr>
                <w:rFonts w:cs="Arial"/>
                <w:b/>
                <w:u w:val="single"/>
              </w:rPr>
              <w:t>16.3.2020</w:t>
            </w:r>
            <w:r w:rsidR="00347426" w:rsidRPr="005041A3">
              <w:rPr>
                <w:rFonts w:cs="Arial"/>
                <w:b/>
                <w:u w:val="single"/>
              </w:rPr>
              <w:t xml:space="preserve"> </w:t>
            </w:r>
            <w:r w:rsidRPr="005041A3">
              <w:rPr>
                <w:rFonts w:cs="Arial"/>
                <w:b/>
                <w:u w:val="single"/>
              </w:rPr>
              <w:t xml:space="preserve">   ημέρα</w:t>
            </w:r>
            <w:r>
              <w:rPr>
                <w:rFonts w:cs="Arial"/>
                <w:b/>
                <w:u w:val="single"/>
              </w:rPr>
              <w:t xml:space="preserve">  ΔΕΥΤΕΡΑ</w:t>
            </w:r>
            <w:r w:rsidR="00163A1F" w:rsidRPr="002E3813">
              <w:rPr>
                <w:rFonts w:cs="Arial"/>
                <w:b/>
                <w:u w:val="single"/>
              </w:rPr>
              <w:t xml:space="preserve">  &amp; ώρα  </w:t>
            </w:r>
            <w:r>
              <w:rPr>
                <w:rFonts w:cs="Arial"/>
                <w:b/>
                <w:u w:val="single"/>
              </w:rPr>
              <w:t>10.00</w:t>
            </w:r>
            <w:r w:rsidR="005041A3">
              <w:rPr>
                <w:rFonts w:cs="Arial"/>
                <w:b/>
                <w:u w:val="single"/>
              </w:rPr>
              <w:t xml:space="preserve"> από την επι-τροπή που έχει οριστεί με την υπ΄ αρ. 38/17.12.2019 , θέμα 8</w:t>
            </w:r>
            <w:r w:rsidR="005041A3" w:rsidRPr="005041A3">
              <w:rPr>
                <w:rFonts w:cs="Arial"/>
                <w:b/>
                <w:u w:val="single"/>
                <w:vertAlign w:val="superscript"/>
              </w:rPr>
              <w:t>ο</w:t>
            </w:r>
            <w:r w:rsidR="005041A3">
              <w:rPr>
                <w:rFonts w:cs="Arial"/>
                <w:b/>
                <w:u w:val="single"/>
              </w:rPr>
              <w:t xml:space="preserve"> απόφαση του Δ.Σ. ( ΑΔΑ=ΡΤΤΖΠΚΧΣ-ΩΧΠ).</w:t>
            </w:r>
          </w:p>
          <w:p w:rsidR="00163A1F" w:rsidRPr="002E3813" w:rsidRDefault="00163A1F" w:rsidP="00A50F0C"/>
        </w:tc>
      </w:tr>
      <w:tr w:rsidR="00163A1F" w:rsidTr="00A50F0C">
        <w:tc>
          <w:tcPr>
            <w:tcW w:w="2943" w:type="dxa"/>
          </w:tcPr>
          <w:p w:rsidR="00163A1F" w:rsidRDefault="00163A1F" w:rsidP="00A50F0C">
            <w:pPr>
              <w:rPr>
                <w:sz w:val="20"/>
                <w:szCs w:val="20"/>
              </w:rPr>
            </w:pPr>
            <w:r>
              <w:rPr>
                <w:sz w:val="20"/>
                <w:szCs w:val="20"/>
              </w:rPr>
              <w:t>ΕΓΓΥΗΤΙΚΕΣ ΕΠΙΣΤΟΛΕΣ.</w:t>
            </w:r>
          </w:p>
          <w:p w:rsidR="00163A1F" w:rsidRPr="00D35E10" w:rsidRDefault="00163A1F" w:rsidP="00A50F0C">
            <w:pPr>
              <w:rPr>
                <w:sz w:val="20"/>
                <w:szCs w:val="20"/>
              </w:rPr>
            </w:pPr>
          </w:p>
        </w:tc>
        <w:tc>
          <w:tcPr>
            <w:tcW w:w="5579" w:type="dxa"/>
          </w:tcPr>
          <w:p w:rsidR="00163A1F" w:rsidRPr="006063E0" w:rsidRDefault="00163A1F" w:rsidP="00A50F0C">
            <w:pPr>
              <w:rPr>
                <w:sz w:val="20"/>
                <w:szCs w:val="20"/>
              </w:rPr>
            </w:pPr>
            <w:r w:rsidRPr="006063E0">
              <w:rPr>
                <w:sz w:val="20"/>
                <w:szCs w:val="20"/>
              </w:rPr>
              <w:t>Εγγύηση συμμετοχής στον διαγωνισμό που αντιστοιχεί σε ποσοστό 2% της προεκτιμώμενης αξίας της σύμβασης εκτός ΦΠΑ. Οι συμμετέχοντες που επιθυμούν να υποβάλλουν προσφορά για επί μέρους είδη προσκομίζουν εγγυητική επιστολή που αντιστοιχεί στο 2% της συνολικ</w:t>
            </w:r>
            <w:r>
              <w:rPr>
                <w:sz w:val="20"/>
                <w:szCs w:val="20"/>
              </w:rPr>
              <w:t>ής προϋ</w:t>
            </w:r>
            <w:r w:rsidRPr="006063E0">
              <w:rPr>
                <w:sz w:val="20"/>
                <w:szCs w:val="20"/>
              </w:rPr>
              <w:t>πολογισθείσας δαπάνης εκτός ΦΠΑ των ειδών που προσφέρουν.  Εγγύηση καλής εκτέλεσης που αντιστοιχεί σε ποσοστό 5% της αξίας της σύμβασης εκτός ΦΠΑ.</w:t>
            </w:r>
          </w:p>
        </w:tc>
      </w:tr>
      <w:tr w:rsidR="00163A1F" w:rsidTr="00A50F0C">
        <w:tc>
          <w:tcPr>
            <w:tcW w:w="2943" w:type="dxa"/>
          </w:tcPr>
          <w:p w:rsidR="00163A1F" w:rsidRDefault="00163A1F" w:rsidP="00A50F0C">
            <w:pPr>
              <w:rPr>
                <w:sz w:val="20"/>
                <w:szCs w:val="20"/>
              </w:rPr>
            </w:pPr>
            <w:r>
              <w:rPr>
                <w:sz w:val="20"/>
                <w:szCs w:val="20"/>
              </w:rPr>
              <w:lastRenderedPageBreak/>
              <w:t>ΔΙΑΡΚΕΙΑ ΙΣΧΥΟΣ ΠΡΟΣΦΟΡΩΝ.</w:t>
            </w:r>
          </w:p>
          <w:p w:rsidR="00163A1F" w:rsidRPr="00D35E10" w:rsidRDefault="00163A1F" w:rsidP="00A50F0C">
            <w:pPr>
              <w:rPr>
                <w:sz w:val="20"/>
                <w:szCs w:val="20"/>
              </w:rPr>
            </w:pPr>
          </w:p>
        </w:tc>
        <w:tc>
          <w:tcPr>
            <w:tcW w:w="5579" w:type="dxa"/>
          </w:tcPr>
          <w:p w:rsidR="00163A1F" w:rsidRPr="006063E0" w:rsidRDefault="00163A1F" w:rsidP="00A50F0C">
            <w:pPr>
              <w:rPr>
                <w:sz w:val="20"/>
                <w:szCs w:val="20"/>
              </w:rPr>
            </w:pPr>
            <w:r>
              <w:rPr>
                <w:sz w:val="20"/>
                <w:szCs w:val="20"/>
              </w:rPr>
              <w:t>18</w:t>
            </w:r>
            <w:r w:rsidRPr="006063E0">
              <w:rPr>
                <w:sz w:val="20"/>
                <w:szCs w:val="20"/>
              </w:rPr>
              <w:t xml:space="preserve">0 ημέρες </w:t>
            </w:r>
          </w:p>
        </w:tc>
      </w:tr>
      <w:tr w:rsidR="00163A1F" w:rsidTr="00A50F0C">
        <w:tc>
          <w:tcPr>
            <w:tcW w:w="2943" w:type="dxa"/>
          </w:tcPr>
          <w:p w:rsidR="00163A1F" w:rsidRDefault="00163A1F" w:rsidP="00A50F0C">
            <w:pPr>
              <w:rPr>
                <w:sz w:val="20"/>
                <w:szCs w:val="20"/>
              </w:rPr>
            </w:pPr>
            <w:r>
              <w:rPr>
                <w:sz w:val="20"/>
                <w:szCs w:val="20"/>
              </w:rPr>
              <w:t>ΤΕΧΝΙΚΕΣ ΠΡΟΔΙΑΓΡΑΦΕΣ.</w:t>
            </w:r>
          </w:p>
          <w:p w:rsidR="00163A1F" w:rsidRPr="00D35E10" w:rsidRDefault="00163A1F" w:rsidP="00A50F0C">
            <w:pPr>
              <w:rPr>
                <w:sz w:val="20"/>
                <w:szCs w:val="20"/>
              </w:rPr>
            </w:pPr>
          </w:p>
        </w:tc>
        <w:tc>
          <w:tcPr>
            <w:tcW w:w="5579" w:type="dxa"/>
          </w:tcPr>
          <w:p w:rsidR="00163A1F" w:rsidRPr="006063E0" w:rsidRDefault="00163A1F" w:rsidP="00A50F0C">
            <w:pPr>
              <w:rPr>
                <w:sz w:val="20"/>
                <w:szCs w:val="20"/>
              </w:rPr>
            </w:pPr>
            <w:r>
              <w:rPr>
                <w:sz w:val="20"/>
                <w:szCs w:val="20"/>
              </w:rPr>
              <w:t>Σύμφωνα με το ΠΑΡΑΡΤΗΜΑ  «Β»  ΑΡΘΡΟ 2.</w:t>
            </w:r>
          </w:p>
        </w:tc>
      </w:tr>
      <w:tr w:rsidR="00163A1F" w:rsidTr="00A50F0C">
        <w:tc>
          <w:tcPr>
            <w:tcW w:w="2943" w:type="dxa"/>
          </w:tcPr>
          <w:p w:rsidR="00163A1F" w:rsidRDefault="00163A1F" w:rsidP="00A50F0C">
            <w:pPr>
              <w:rPr>
                <w:sz w:val="20"/>
                <w:szCs w:val="20"/>
              </w:rPr>
            </w:pPr>
            <w:r>
              <w:rPr>
                <w:sz w:val="20"/>
                <w:szCs w:val="20"/>
              </w:rPr>
              <w:t>ΤΟΠΟΣ ΠΑΡΑΔΟΣΗΣ.</w:t>
            </w:r>
          </w:p>
          <w:p w:rsidR="00163A1F" w:rsidRPr="00D35E10" w:rsidRDefault="00163A1F" w:rsidP="00A50F0C">
            <w:pPr>
              <w:rPr>
                <w:sz w:val="20"/>
                <w:szCs w:val="20"/>
              </w:rPr>
            </w:pPr>
          </w:p>
        </w:tc>
        <w:tc>
          <w:tcPr>
            <w:tcW w:w="5579" w:type="dxa"/>
          </w:tcPr>
          <w:p w:rsidR="00163A1F" w:rsidRPr="006063E0" w:rsidRDefault="00163A1F" w:rsidP="00A50F0C">
            <w:pPr>
              <w:rPr>
                <w:sz w:val="20"/>
                <w:szCs w:val="20"/>
              </w:rPr>
            </w:pPr>
            <w:r>
              <w:rPr>
                <w:sz w:val="20"/>
                <w:szCs w:val="20"/>
              </w:rPr>
              <w:t>Σύμφωνα με το ΠΑΡΑΡΤΗΜΑ «Β»  ΑΡΘΡΟ 3.</w:t>
            </w:r>
          </w:p>
        </w:tc>
      </w:tr>
      <w:tr w:rsidR="00163A1F" w:rsidTr="00A50F0C">
        <w:tc>
          <w:tcPr>
            <w:tcW w:w="2943" w:type="dxa"/>
          </w:tcPr>
          <w:p w:rsidR="00163A1F" w:rsidRDefault="00163A1F" w:rsidP="00A50F0C">
            <w:pPr>
              <w:rPr>
                <w:sz w:val="20"/>
                <w:szCs w:val="20"/>
              </w:rPr>
            </w:pPr>
            <w:r>
              <w:rPr>
                <w:sz w:val="20"/>
                <w:szCs w:val="20"/>
              </w:rPr>
              <w:t>ΔΙΑΡΚΕΙΑ ΣΥΜΒΑΣΗΣ.</w:t>
            </w:r>
          </w:p>
          <w:p w:rsidR="00163A1F" w:rsidRPr="00D35E10" w:rsidRDefault="00163A1F" w:rsidP="00A50F0C">
            <w:pPr>
              <w:rPr>
                <w:sz w:val="20"/>
                <w:szCs w:val="20"/>
              </w:rPr>
            </w:pPr>
          </w:p>
        </w:tc>
        <w:tc>
          <w:tcPr>
            <w:tcW w:w="5579" w:type="dxa"/>
          </w:tcPr>
          <w:p w:rsidR="00163A1F" w:rsidRPr="006063E0" w:rsidRDefault="00163A1F" w:rsidP="00A50F0C">
            <w:pPr>
              <w:rPr>
                <w:sz w:val="20"/>
                <w:szCs w:val="20"/>
              </w:rPr>
            </w:pPr>
            <w:r w:rsidRPr="006063E0">
              <w:rPr>
                <w:sz w:val="20"/>
                <w:szCs w:val="20"/>
              </w:rPr>
              <w:t xml:space="preserve">Από την υπογραφή της σύμβασης 12 μήνες </w:t>
            </w:r>
            <w:r>
              <w:rPr>
                <w:sz w:val="20"/>
                <w:szCs w:val="20"/>
              </w:rPr>
              <w:t>, με ένα (1) μήνα παράταση.</w:t>
            </w:r>
          </w:p>
        </w:tc>
      </w:tr>
      <w:tr w:rsidR="00163A1F" w:rsidTr="00A50F0C">
        <w:tc>
          <w:tcPr>
            <w:tcW w:w="2943" w:type="dxa"/>
          </w:tcPr>
          <w:p w:rsidR="00163A1F" w:rsidRDefault="00163A1F" w:rsidP="00A50F0C">
            <w:pPr>
              <w:rPr>
                <w:sz w:val="20"/>
                <w:szCs w:val="20"/>
              </w:rPr>
            </w:pPr>
            <w:r>
              <w:rPr>
                <w:sz w:val="20"/>
                <w:szCs w:val="20"/>
              </w:rPr>
              <w:t>ΚΡΑΤΗΣΕΙΣ ΕΠΙ ΤΗΣ ΤΙΜΗΣ</w:t>
            </w:r>
          </w:p>
          <w:p w:rsidR="00163A1F" w:rsidRDefault="00163A1F" w:rsidP="00A50F0C">
            <w:pPr>
              <w:rPr>
                <w:sz w:val="20"/>
                <w:szCs w:val="20"/>
              </w:rPr>
            </w:pPr>
          </w:p>
        </w:tc>
        <w:tc>
          <w:tcPr>
            <w:tcW w:w="5579" w:type="dxa"/>
          </w:tcPr>
          <w:p w:rsidR="00163A1F" w:rsidRPr="006063E0" w:rsidRDefault="00F81FDB" w:rsidP="00A50F0C">
            <w:pPr>
              <w:rPr>
                <w:sz w:val="20"/>
                <w:szCs w:val="20"/>
              </w:rPr>
            </w:pPr>
            <w:r>
              <w:rPr>
                <w:sz w:val="20"/>
                <w:szCs w:val="20"/>
              </w:rPr>
              <w:t>0,07</w:t>
            </w:r>
            <w:r w:rsidR="00163A1F" w:rsidRPr="006063E0">
              <w:rPr>
                <w:sz w:val="20"/>
                <w:szCs w:val="20"/>
              </w:rPr>
              <w:t>% υπέρ Ενιαίας Ανεξάρτητης Αρχής Δημοσίων Συμβά</w:t>
            </w:r>
            <w:r w:rsidR="00163A1F">
              <w:rPr>
                <w:sz w:val="20"/>
                <w:szCs w:val="20"/>
              </w:rPr>
              <w:t>σεων (επιβαρύνεται με χαρτόσημο 3%  &amp; επ΄ αυτού 20% εισφορά υπέρ ΟΓΑ</w:t>
            </w:r>
            <w:r w:rsidR="0012082F">
              <w:rPr>
                <w:sz w:val="20"/>
                <w:szCs w:val="20"/>
              </w:rPr>
              <w:t xml:space="preserve"> &amp; 0</w:t>
            </w:r>
            <w:r>
              <w:rPr>
                <w:sz w:val="20"/>
                <w:szCs w:val="20"/>
              </w:rPr>
              <w:t>,07</w:t>
            </w:r>
            <w:r w:rsidR="0012082F">
              <w:rPr>
                <w:sz w:val="20"/>
                <w:szCs w:val="20"/>
              </w:rPr>
              <w:t>% υπέρ ΑΕΠΠ.</w:t>
            </w:r>
          </w:p>
        </w:tc>
      </w:tr>
    </w:tbl>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Default="00163A1F" w:rsidP="00163A1F"/>
    <w:p w:rsidR="00163A1F" w:rsidRPr="00286787" w:rsidRDefault="00163A1F" w:rsidP="00163A1F">
      <w:pPr>
        <w:rPr>
          <w:sz w:val="20"/>
          <w:szCs w:val="20"/>
        </w:rPr>
      </w:pPr>
      <w:r w:rsidRPr="003F2B1A">
        <w:rPr>
          <w:b/>
          <w:sz w:val="20"/>
          <w:szCs w:val="20"/>
        </w:rPr>
        <w:lastRenderedPageBreak/>
        <w:t>ΠΑΡΑΡΤΗΜΑ «Α΄»  ΓΕΝΙΚΟΙ ΟΡΟΙ ΔΙΑΓΩΝΙΣΜΟΥ</w:t>
      </w:r>
      <w:r w:rsidRPr="00286787">
        <w:rPr>
          <w:sz w:val="20"/>
          <w:szCs w:val="20"/>
        </w:rPr>
        <w:t xml:space="preserve"> ……………………………………………………………</w:t>
      </w:r>
    </w:p>
    <w:p w:rsidR="00163A1F" w:rsidRPr="00286787" w:rsidRDefault="00163A1F" w:rsidP="00163A1F">
      <w:pPr>
        <w:rPr>
          <w:sz w:val="20"/>
          <w:szCs w:val="20"/>
        </w:rPr>
      </w:pPr>
      <w:r w:rsidRPr="00286787">
        <w:rPr>
          <w:sz w:val="20"/>
          <w:szCs w:val="20"/>
        </w:rPr>
        <w:t>ΑΡΘΡΟ 1</w:t>
      </w:r>
      <w:r w:rsidRPr="00286787">
        <w:rPr>
          <w:sz w:val="20"/>
          <w:szCs w:val="20"/>
          <w:vertAlign w:val="superscript"/>
        </w:rPr>
        <w:t>Ο</w:t>
      </w:r>
      <w:r w:rsidRPr="00286787">
        <w:rPr>
          <w:sz w:val="20"/>
          <w:szCs w:val="20"/>
        </w:rPr>
        <w:t xml:space="preserve"> ΔΙΚΑΙΩΜΑ ΣΥΜΜΕΤΟΧΗΣ</w:t>
      </w:r>
      <w:r>
        <w:rPr>
          <w:sz w:val="20"/>
          <w:szCs w:val="20"/>
        </w:rPr>
        <w:t>…………………………………………………………………………………</w:t>
      </w:r>
    </w:p>
    <w:p w:rsidR="00163A1F" w:rsidRPr="00286787" w:rsidRDefault="00163A1F" w:rsidP="00163A1F">
      <w:pPr>
        <w:rPr>
          <w:sz w:val="20"/>
          <w:szCs w:val="20"/>
        </w:rPr>
      </w:pPr>
      <w:r w:rsidRPr="00286787">
        <w:rPr>
          <w:sz w:val="20"/>
          <w:szCs w:val="20"/>
        </w:rPr>
        <w:t>ΑΡΘΡΟ 2</w:t>
      </w:r>
      <w:r w:rsidRPr="00286787">
        <w:rPr>
          <w:sz w:val="20"/>
          <w:szCs w:val="20"/>
          <w:vertAlign w:val="superscript"/>
        </w:rPr>
        <w:t>Ο</w:t>
      </w:r>
      <w:r w:rsidRPr="00286787">
        <w:rPr>
          <w:sz w:val="20"/>
          <w:szCs w:val="20"/>
        </w:rPr>
        <w:t xml:space="preserve"> ΑΠΟΚΛΕΙΣΜΟΣ ΥΠΟΨΗΦΙΩΝ</w:t>
      </w:r>
      <w:r>
        <w:rPr>
          <w:sz w:val="20"/>
          <w:szCs w:val="20"/>
        </w:rPr>
        <w:t>…………………………………………………………………………..</w:t>
      </w:r>
    </w:p>
    <w:p w:rsidR="00163A1F" w:rsidRPr="00286787" w:rsidRDefault="00163A1F" w:rsidP="00163A1F">
      <w:pPr>
        <w:rPr>
          <w:sz w:val="20"/>
          <w:szCs w:val="20"/>
        </w:rPr>
      </w:pPr>
      <w:r w:rsidRPr="00286787">
        <w:rPr>
          <w:sz w:val="20"/>
          <w:szCs w:val="20"/>
        </w:rPr>
        <w:t>ΑΡΘΡΟ 3</w:t>
      </w:r>
      <w:r w:rsidRPr="00286787">
        <w:rPr>
          <w:sz w:val="20"/>
          <w:szCs w:val="20"/>
          <w:vertAlign w:val="superscript"/>
        </w:rPr>
        <w:t>Ο</w:t>
      </w:r>
      <w:r w:rsidRPr="00286787">
        <w:rPr>
          <w:sz w:val="20"/>
          <w:szCs w:val="20"/>
        </w:rPr>
        <w:t xml:space="preserve"> ΚΡΙΤΗΡΙΑ ΕΠΙΛΟΓΗΣ</w:t>
      </w:r>
      <w:r>
        <w:rPr>
          <w:sz w:val="20"/>
          <w:szCs w:val="20"/>
        </w:rPr>
        <w:t>…………………………………………………………………………………………</w:t>
      </w:r>
    </w:p>
    <w:p w:rsidR="00163A1F" w:rsidRDefault="00163A1F" w:rsidP="00163A1F">
      <w:pPr>
        <w:rPr>
          <w:sz w:val="20"/>
          <w:szCs w:val="20"/>
        </w:rPr>
      </w:pPr>
      <w:r w:rsidRPr="00286787">
        <w:rPr>
          <w:sz w:val="20"/>
          <w:szCs w:val="20"/>
        </w:rPr>
        <w:t>ΑΡΘΡΟ 4</w:t>
      </w:r>
      <w:r w:rsidRPr="00286787">
        <w:rPr>
          <w:sz w:val="20"/>
          <w:szCs w:val="20"/>
          <w:vertAlign w:val="superscript"/>
        </w:rPr>
        <w:t>Ο</w:t>
      </w:r>
      <w:r w:rsidRPr="00286787">
        <w:rPr>
          <w:sz w:val="20"/>
          <w:szCs w:val="20"/>
        </w:rPr>
        <w:t xml:space="preserve"> ΧΡΟΝΟΣ ΚΑΙ ΤΟΠΟΣ ΥΠΟΒΟΛΗΣ ΠΡΟΣΦΟΡΩΝ</w:t>
      </w:r>
      <w:r>
        <w:rPr>
          <w:sz w:val="20"/>
          <w:szCs w:val="20"/>
        </w:rPr>
        <w:t>………………………………………………..</w:t>
      </w:r>
    </w:p>
    <w:p w:rsidR="00163A1F" w:rsidRDefault="00163A1F" w:rsidP="00163A1F">
      <w:pPr>
        <w:rPr>
          <w:sz w:val="20"/>
          <w:szCs w:val="20"/>
        </w:rPr>
      </w:pPr>
      <w:r>
        <w:rPr>
          <w:sz w:val="20"/>
          <w:szCs w:val="20"/>
        </w:rPr>
        <w:t>ΑΡΘΡΟ 5</w:t>
      </w:r>
      <w:r w:rsidRPr="00286787">
        <w:rPr>
          <w:sz w:val="20"/>
          <w:szCs w:val="20"/>
          <w:vertAlign w:val="superscript"/>
        </w:rPr>
        <w:t>Ο</w:t>
      </w:r>
      <w:r>
        <w:rPr>
          <w:sz w:val="20"/>
          <w:szCs w:val="20"/>
        </w:rPr>
        <w:t xml:space="preserve"> ΠΕΡΙΕΧΟΜΕΝΟ ΠΡΟΣΦΟΡΩΝ……………………………………………………………………………</w:t>
      </w:r>
    </w:p>
    <w:p w:rsidR="00163A1F" w:rsidRDefault="00163A1F" w:rsidP="00163A1F">
      <w:pPr>
        <w:rPr>
          <w:sz w:val="20"/>
          <w:szCs w:val="20"/>
        </w:rPr>
      </w:pPr>
      <w:r>
        <w:rPr>
          <w:sz w:val="20"/>
          <w:szCs w:val="20"/>
        </w:rPr>
        <w:t>ΑΡΘΡΟ 6</w:t>
      </w:r>
      <w:r w:rsidRPr="00286787">
        <w:rPr>
          <w:sz w:val="20"/>
          <w:szCs w:val="20"/>
          <w:vertAlign w:val="superscript"/>
        </w:rPr>
        <w:t>Ο</w:t>
      </w:r>
      <w:r>
        <w:rPr>
          <w:sz w:val="20"/>
          <w:szCs w:val="20"/>
        </w:rPr>
        <w:t xml:space="preserve"> ΔΙΚΑΙΟΛΟΓΗΤΙΚΑ ΣΥΜΜΕΤΟΧΗΣ……………………………………………………………………….</w:t>
      </w:r>
    </w:p>
    <w:p w:rsidR="00163A1F" w:rsidRDefault="00163A1F" w:rsidP="00163A1F">
      <w:pPr>
        <w:rPr>
          <w:sz w:val="20"/>
          <w:szCs w:val="20"/>
        </w:rPr>
      </w:pPr>
      <w:r>
        <w:rPr>
          <w:sz w:val="20"/>
          <w:szCs w:val="20"/>
        </w:rPr>
        <w:t>ΑΡΘΡΟ 7</w:t>
      </w:r>
      <w:r w:rsidRPr="00286787">
        <w:rPr>
          <w:sz w:val="20"/>
          <w:szCs w:val="20"/>
          <w:vertAlign w:val="superscript"/>
        </w:rPr>
        <w:t>Ο</w:t>
      </w:r>
      <w:r>
        <w:rPr>
          <w:sz w:val="20"/>
          <w:szCs w:val="20"/>
        </w:rPr>
        <w:t xml:space="preserve"> ΤΕΧΝΙΚΗ ΠΡΟΣΦΟΡΑ…………………………………………………………………………………………</w:t>
      </w:r>
    </w:p>
    <w:p w:rsidR="00163A1F" w:rsidRDefault="00163A1F" w:rsidP="00163A1F">
      <w:pPr>
        <w:rPr>
          <w:sz w:val="20"/>
          <w:szCs w:val="20"/>
        </w:rPr>
      </w:pPr>
      <w:r>
        <w:rPr>
          <w:sz w:val="20"/>
          <w:szCs w:val="20"/>
        </w:rPr>
        <w:t>ΑΡΘΡΟ 8</w:t>
      </w:r>
      <w:r w:rsidRPr="00286787">
        <w:rPr>
          <w:sz w:val="20"/>
          <w:szCs w:val="20"/>
          <w:vertAlign w:val="superscript"/>
        </w:rPr>
        <w:t>Ο</w:t>
      </w:r>
      <w:r>
        <w:rPr>
          <w:sz w:val="20"/>
          <w:szCs w:val="20"/>
        </w:rPr>
        <w:t xml:space="preserve"> ΟΙΚΟΝΟΜΙΚΗ ΠΡΟΣΦΟΡΑ………………………………………………………………………………..</w:t>
      </w:r>
    </w:p>
    <w:p w:rsidR="00163A1F" w:rsidRDefault="00163A1F" w:rsidP="00163A1F">
      <w:pPr>
        <w:rPr>
          <w:sz w:val="20"/>
          <w:szCs w:val="20"/>
        </w:rPr>
      </w:pPr>
      <w:r>
        <w:rPr>
          <w:sz w:val="20"/>
          <w:szCs w:val="20"/>
        </w:rPr>
        <w:t>ΑΡΘΡΟ 9</w:t>
      </w:r>
      <w:r w:rsidRPr="00286787">
        <w:rPr>
          <w:sz w:val="20"/>
          <w:szCs w:val="20"/>
          <w:vertAlign w:val="superscript"/>
        </w:rPr>
        <w:t>Ο</w:t>
      </w:r>
      <w:r>
        <w:rPr>
          <w:sz w:val="20"/>
          <w:szCs w:val="20"/>
        </w:rPr>
        <w:t xml:space="preserve"> ΔΙΚΑΙΟΛΟΓΗΤΙΚΑ ΚΑΤΑΚΥΡΩΣΗΣ………………………………………………………………………</w:t>
      </w:r>
    </w:p>
    <w:p w:rsidR="00163A1F" w:rsidRDefault="00163A1F" w:rsidP="00163A1F">
      <w:pPr>
        <w:rPr>
          <w:sz w:val="20"/>
          <w:szCs w:val="20"/>
        </w:rPr>
      </w:pPr>
      <w:r>
        <w:rPr>
          <w:sz w:val="20"/>
          <w:szCs w:val="20"/>
        </w:rPr>
        <w:t>ΑΡΘΡΟ 10</w:t>
      </w:r>
      <w:r w:rsidRPr="00286787">
        <w:rPr>
          <w:sz w:val="20"/>
          <w:szCs w:val="20"/>
          <w:vertAlign w:val="superscript"/>
        </w:rPr>
        <w:t>Ο</w:t>
      </w:r>
      <w:r>
        <w:rPr>
          <w:sz w:val="20"/>
          <w:szCs w:val="20"/>
        </w:rPr>
        <w:t xml:space="preserve"> ΔΙΑΔΙΚΑΣΙΑ ΑΠΟΣΦΡΑΓΙΣΗΣ ΚΑΙ ΑΞΙΟΛΟΓΗΣΗΣ ΠΡΟΣΦΟΡΩΝ-                                                                   ΑΝΑΔΕΙΞΗ ΠΡΟΣΩΡΙΝΟΥ ΑΝΑΔΟΧΟΥ…………………………………………………………………………………</w:t>
      </w:r>
    </w:p>
    <w:p w:rsidR="00163A1F" w:rsidRDefault="00163A1F" w:rsidP="00163A1F">
      <w:pPr>
        <w:rPr>
          <w:sz w:val="20"/>
          <w:szCs w:val="20"/>
        </w:rPr>
      </w:pPr>
      <w:r>
        <w:rPr>
          <w:sz w:val="20"/>
          <w:szCs w:val="20"/>
        </w:rPr>
        <w:t>ΑΡΘΡΟ 11</w:t>
      </w:r>
      <w:r w:rsidRPr="00286787">
        <w:rPr>
          <w:sz w:val="20"/>
          <w:szCs w:val="20"/>
          <w:vertAlign w:val="superscript"/>
        </w:rPr>
        <w:t>Ο</w:t>
      </w:r>
      <w:r>
        <w:rPr>
          <w:sz w:val="20"/>
          <w:szCs w:val="20"/>
        </w:rPr>
        <w:t xml:space="preserve"> ΟΛΟΚΛΗΡΩΣΗ ΔΙΑΓΩΝΙΣΜΟΥ – ΥΠΟΓΡΑΦΗ ΣΥΜΒΑΣΗΣ………………………………….</w:t>
      </w:r>
    </w:p>
    <w:p w:rsidR="00163A1F" w:rsidRDefault="00163A1F" w:rsidP="00163A1F">
      <w:pPr>
        <w:rPr>
          <w:sz w:val="20"/>
          <w:szCs w:val="20"/>
        </w:rPr>
      </w:pPr>
      <w:r>
        <w:rPr>
          <w:sz w:val="20"/>
          <w:szCs w:val="20"/>
        </w:rPr>
        <w:t>ΑΡΘΡΟ 12</w:t>
      </w:r>
      <w:r w:rsidRPr="00286787">
        <w:rPr>
          <w:sz w:val="20"/>
          <w:szCs w:val="20"/>
          <w:vertAlign w:val="superscript"/>
        </w:rPr>
        <w:t>Ο</w:t>
      </w:r>
      <w:r>
        <w:rPr>
          <w:sz w:val="20"/>
          <w:szCs w:val="20"/>
        </w:rPr>
        <w:t xml:space="preserve"> ΚΡΙΣΗ ΑΠΟΤΕΛΕΣΜΑΤΩΝ ΔΙΑΓΩΝΙΣΜΟΥ…………………………………………………………</w:t>
      </w:r>
    </w:p>
    <w:p w:rsidR="00163A1F" w:rsidRDefault="00163A1F" w:rsidP="00163A1F">
      <w:pPr>
        <w:rPr>
          <w:sz w:val="20"/>
          <w:szCs w:val="20"/>
        </w:rPr>
      </w:pPr>
      <w:r>
        <w:rPr>
          <w:sz w:val="20"/>
          <w:szCs w:val="20"/>
        </w:rPr>
        <w:t>ΑΡΘΡΟ 13</w:t>
      </w:r>
      <w:r w:rsidRPr="00286787">
        <w:rPr>
          <w:sz w:val="20"/>
          <w:szCs w:val="20"/>
          <w:vertAlign w:val="superscript"/>
        </w:rPr>
        <w:t>Ο</w:t>
      </w:r>
      <w:r>
        <w:rPr>
          <w:sz w:val="20"/>
          <w:szCs w:val="20"/>
        </w:rPr>
        <w:t xml:space="preserve"> ΕΝΣΤΑΣΕΙΣ – ΔΙΟΙΚΗΤΙΚΕΣ ΠΡΟΣΦΥΓΕΣ……………………………………………………………..</w:t>
      </w:r>
    </w:p>
    <w:p w:rsidR="00163A1F" w:rsidRDefault="00163A1F" w:rsidP="00163A1F">
      <w:pPr>
        <w:rPr>
          <w:sz w:val="20"/>
          <w:szCs w:val="20"/>
        </w:rPr>
      </w:pPr>
      <w:r>
        <w:rPr>
          <w:sz w:val="20"/>
          <w:szCs w:val="20"/>
        </w:rPr>
        <w:t>ΑΡΘΡΟ 14</w:t>
      </w:r>
      <w:r w:rsidRPr="00286787">
        <w:rPr>
          <w:sz w:val="20"/>
          <w:szCs w:val="20"/>
          <w:vertAlign w:val="superscript"/>
        </w:rPr>
        <w:t>Ο</w:t>
      </w:r>
      <w:r>
        <w:rPr>
          <w:sz w:val="20"/>
          <w:szCs w:val="20"/>
        </w:rPr>
        <w:t xml:space="preserve"> ΔΙΑΡΚΕΙΑ ΙΣΧΥΟΣ ΤΗΣ ΣΥΜΒΑΣΗΣ………………………………………………………………………</w:t>
      </w:r>
    </w:p>
    <w:p w:rsidR="00163A1F" w:rsidRDefault="00163A1F" w:rsidP="00163A1F">
      <w:pPr>
        <w:rPr>
          <w:sz w:val="20"/>
          <w:szCs w:val="20"/>
        </w:rPr>
      </w:pPr>
      <w:r>
        <w:rPr>
          <w:sz w:val="20"/>
          <w:szCs w:val="20"/>
        </w:rPr>
        <w:t>ΑΡΘΡΟ 15</w:t>
      </w:r>
      <w:r w:rsidRPr="00286787">
        <w:rPr>
          <w:sz w:val="20"/>
          <w:szCs w:val="20"/>
          <w:vertAlign w:val="superscript"/>
        </w:rPr>
        <w:t>Ο</w:t>
      </w:r>
      <w:r>
        <w:rPr>
          <w:sz w:val="20"/>
          <w:szCs w:val="20"/>
        </w:rPr>
        <w:t xml:space="preserve"> ΕΚΤΕΛΕΣΗ ΤΗΣ ΣΥΜΒΑΣΗΣ…………………………………………………………………………………</w:t>
      </w:r>
    </w:p>
    <w:p w:rsidR="00163A1F" w:rsidRDefault="00163A1F" w:rsidP="00163A1F">
      <w:pPr>
        <w:rPr>
          <w:sz w:val="20"/>
          <w:szCs w:val="20"/>
        </w:rPr>
      </w:pPr>
      <w:r>
        <w:rPr>
          <w:sz w:val="20"/>
          <w:szCs w:val="20"/>
        </w:rPr>
        <w:t>ΑΡΘΡΟ 16</w:t>
      </w:r>
      <w:r w:rsidRPr="00286787">
        <w:rPr>
          <w:sz w:val="20"/>
          <w:szCs w:val="20"/>
          <w:vertAlign w:val="superscript"/>
        </w:rPr>
        <w:t>Ο</w:t>
      </w:r>
      <w:r>
        <w:rPr>
          <w:sz w:val="20"/>
          <w:szCs w:val="20"/>
        </w:rPr>
        <w:t xml:space="preserve"> ΕΠΙΤΡΟΠΗ ΠΑΡΑΛΑΒΗΣ…………………………………………………………………………………….</w:t>
      </w:r>
    </w:p>
    <w:p w:rsidR="00163A1F" w:rsidRDefault="00163A1F" w:rsidP="00163A1F">
      <w:pPr>
        <w:rPr>
          <w:sz w:val="20"/>
          <w:szCs w:val="20"/>
        </w:rPr>
      </w:pPr>
      <w:r>
        <w:rPr>
          <w:sz w:val="20"/>
          <w:szCs w:val="20"/>
        </w:rPr>
        <w:t>ΑΡΘΡΟ 17</w:t>
      </w:r>
      <w:r w:rsidRPr="00286787">
        <w:rPr>
          <w:sz w:val="20"/>
          <w:szCs w:val="20"/>
          <w:vertAlign w:val="superscript"/>
        </w:rPr>
        <w:t>Ο</w:t>
      </w:r>
      <w:r>
        <w:rPr>
          <w:sz w:val="20"/>
          <w:szCs w:val="20"/>
        </w:rPr>
        <w:t xml:space="preserve"> ΟΡΟΙ ΠΛΗΡΩΜΗΣ – ΚΡΑΤΗΣΕΙΣ………………………………………………………………………..</w:t>
      </w:r>
    </w:p>
    <w:p w:rsidR="00163A1F" w:rsidRDefault="00163A1F" w:rsidP="00163A1F">
      <w:pPr>
        <w:rPr>
          <w:sz w:val="20"/>
          <w:szCs w:val="20"/>
        </w:rPr>
      </w:pPr>
      <w:r>
        <w:rPr>
          <w:sz w:val="20"/>
          <w:szCs w:val="20"/>
        </w:rPr>
        <w:t>ΑΡΘΡΟ 18</w:t>
      </w:r>
      <w:r w:rsidRPr="00286787">
        <w:rPr>
          <w:sz w:val="20"/>
          <w:szCs w:val="20"/>
          <w:vertAlign w:val="superscript"/>
        </w:rPr>
        <w:t>Ο</w:t>
      </w:r>
      <w:r>
        <w:rPr>
          <w:sz w:val="20"/>
          <w:szCs w:val="20"/>
        </w:rPr>
        <w:t xml:space="preserve"> ΚΗΡΥΞΗ ΠΡΟΜΗΘΕΥΤΗ ΕΚΠΤΩΤΟΥ – ΚΥΡΩΣΕΙΣ………………………………………………..</w:t>
      </w:r>
    </w:p>
    <w:p w:rsidR="00163A1F" w:rsidRDefault="00163A1F" w:rsidP="00163A1F">
      <w:pPr>
        <w:rPr>
          <w:sz w:val="20"/>
          <w:szCs w:val="20"/>
        </w:rPr>
      </w:pPr>
      <w:r>
        <w:rPr>
          <w:sz w:val="20"/>
          <w:szCs w:val="20"/>
        </w:rPr>
        <w:t>ΑΡΘΡΟ 19</w:t>
      </w:r>
      <w:r w:rsidRPr="00286787">
        <w:rPr>
          <w:sz w:val="20"/>
          <w:szCs w:val="20"/>
          <w:vertAlign w:val="superscript"/>
        </w:rPr>
        <w:t>Ο</w:t>
      </w:r>
      <w:r>
        <w:rPr>
          <w:sz w:val="20"/>
          <w:szCs w:val="20"/>
        </w:rPr>
        <w:t xml:space="preserve"> ΜΟΝΟΜΕΡΗΣ ΛΥΣΗ ΤΗΣ ΣΥΜΒΑΣΗΣ…………………………………………………………………..</w:t>
      </w:r>
    </w:p>
    <w:p w:rsidR="00163A1F" w:rsidRDefault="00163A1F" w:rsidP="00163A1F">
      <w:pPr>
        <w:rPr>
          <w:sz w:val="20"/>
          <w:szCs w:val="20"/>
        </w:rPr>
      </w:pPr>
      <w:r>
        <w:rPr>
          <w:sz w:val="20"/>
          <w:szCs w:val="20"/>
        </w:rPr>
        <w:t>ΑΡΘΡΟ 20</w:t>
      </w:r>
      <w:r w:rsidRPr="00286787">
        <w:rPr>
          <w:sz w:val="20"/>
          <w:szCs w:val="20"/>
          <w:vertAlign w:val="superscript"/>
        </w:rPr>
        <w:t>Ο</w:t>
      </w:r>
      <w:r>
        <w:rPr>
          <w:sz w:val="20"/>
          <w:szCs w:val="20"/>
        </w:rPr>
        <w:t xml:space="preserve"> ΕΓΓΥΗΣΕΙΣ……………………………………………………………………………………………………………</w:t>
      </w:r>
    </w:p>
    <w:p w:rsidR="00163A1F" w:rsidRDefault="00163A1F" w:rsidP="00163A1F">
      <w:pPr>
        <w:rPr>
          <w:sz w:val="20"/>
          <w:szCs w:val="20"/>
        </w:rPr>
      </w:pPr>
      <w:r>
        <w:rPr>
          <w:sz w:val="20"/>
          <w:szCs w:val="20"/>
        </w:rPr>
        <w:t>ΑΡΘΡΟ 21</w:t>
      </w:r>
      <w:r w:rsidRPr="00286787">
        <w:rPr>
          <w:sz w:val="20"/>
          <w:szCs w:val="20"/>
          <w:vertAlign w:val="superscript"/>
        </w:rPr>
        <w:t>Ο</w:t>
      </w:r>
      <w:r>
        <w:rPr>
          <w:sz w:val="20"/>
          <w:szCs w:val="20"/>
        </w:rPr>
        <w:t xml:space="preserve"> ΔΙΚΑΙΩΜΑ ΜΑΤΑΙΩΣΗΣ ΤΟΥ ΔΙΑΓΩΝΙΣΜΟΥ Ή ΥΠΑΝΑΧΩΡΗΣΗΣ………………………….</w:t>
      </w:r>
    </w:p>
    <w:p w:rsidR="00163A1F" w:rsidRDefault="00163A1F" w:rsidP="00163A1F">
      <w:pPr>
        <w:rPr>
          <w:sz w:val="20"/>
          <w:szCs w:val="20"/>
        </w:rPr>
      </w:pPr>
      <w:r>
        <w:rPr>
          <w:sz w:val="20"/>
          <w:szCs w:val="20"/>
        </w:rPr>
        <w:t>ΑΡΘΡΟ 22</w:t>
      </w:r>
      <w:r w:rsidRPr="00286787">
        <w:rPr>
          <w:sz w:val="20"/>
          <w:szCs w:val="20"/>
          <w:vertAlign w:val="superscript"/>
        </w:rPr>
        <w:t>Ο</w:t>
      </w:r>
      <w:r>
        <w:rPr>
          <w:sz w:val="20"/>
          <w:szCs w:val="20"/>
        </w:rPr>
        <w:t xml:space="preserve"> ΔΙΑΔΙΚΑΣΙΑ ΕΠΙΛΥΣΗΣ ΔΙΑΦΟΡΩΝ………………………………………………………………………</w:t>
      </w:r>
    </w:p>
    <w:p w:rsidR="00163A1F" w:rsidRDefault="00163A1F" w:rsidP="00163A1F">
      <w:pPr>
        <w:rPr>
          <w:sz w:val="20"/>
          <w:szCs w:val="20"/>
        </w:rPr>
      </w:pPr>
      <w:r>
        <w:rPr>
          <w:sz w:val="20"/>
          <w:szCs w:val="20"/>
        </w:rPr>
        <w:t>ΑΡΘΡΟ 23</w:t>
      </w:r>
      <w:r w:rsidRPr="00286787">
        <w:rPr>
          <w:sz w:val="20"/>
          <w:szCs w:val="20"/>
          <w:vertAlign w:val="superscript"/>
        </w:rPr>
        <w:t>Ο</w:t>
      </w:r>
      <w:r>
        <w:rPr>
          <w:sz w:val="20"/>
          <w:szCs w:val="20"/>
        </w:rPr>
        <w:t xml:space="preserve"> ΛΟΙΠΕΣ ΔΙΑΤΑΞΕΙΣ………………………………………………………………………………………………..</w:t>
      </w:r>
    </w:p>
    <w:p w:rsidR="00163A1F" w:rsidRDefault="00163A1F" w:rsidP="00163A1F">
      <w:pPr>
        <w:rPr>
          <w:sz w:val="20"/>
          <w:szCs w:val="20"/>
        </w:rPr>
      </w:pPr>
      <w:r w:rsidRPr="009E6FDD">
        <w:rPr>
          <w:b/>
          <w:sz w:val="20"/>
          <w:szCs w:val="20"/>
        </w:rPr>
        <w:t>ΠΑΡΑΡΤΗΜΑ «Β΄»  ΕΙΔΙΚΟΙ ΑΠΑΡΑΒΑΤΟΙ ΟΡΟ</w:t>
      </w:r>
      <w:r>
        <w:rPr>
          <w:b/>
          <w:sz w:val="20"/>
          <w:szCs w:val="20"/>
        </w:rPr>
        <w:t>Ι.</w:t>
      </w:r>
    </w:p>
    <w:p w:rsidR="00163A1F" w:rsidRDefault="00163A1F" w:rsidP="00163A1F">
      <w:pPr>
        <w:rPr>
          <w:sz w:val="20"/>
          <w:szCs w:val="20"/>
        </w:rPr>
      </w:pPr>
      <w:r>
        <w:rPr>
          <w:sz w:val="20"/>
          <w:szCs w:val="20"/>
        </w:rPr>
        <w:t>ΑΡΘΡΟ 1</w:t>
      </w:r>
      <w:r w:rsidRPr="003F2B1A">
        <w:rPr>
          <w:sz w:val="20"/>
          <w:szCs w:val="20"/>
          <w:vertAlign w:val="superscript"/>
        </w:rPr>
        <w:t>Ο</w:t>
      </w:r>
      <w:r>
        <w:rPr>
          <w:sz w:val="20"/>
          <w:szCs w:val="20"/>
        </w:rPr>
        <w:t xml:space="preserve"> ΧΡΟΝΟΣ ΙΣΧΥΟΣ ΠΡΟΣΦΟΡΩΝ……………………………………………………………………………….</w:t>
      </w:r>
    </w:p>
    <w:p w:rsidR="00163A1F" w:rsidRDefault="00163A1F" w:rsidP="00163A1F">
      <w:pPr>
        <w:rPr>
          <w:sz w:val="20"/>
          <w:szCs w:val="20"/>
        </w:rPr>
      </w:pPr>
      <w:r>
        <w:rPr>
          <w:sz w:val="20"/>
          <w:szCs w:val="20"/>
        </w:rPr>
        <w:t>ΑΡΘΡΟ 2</w:t>
      </w:r>
      <w:r w:rsidRPr="003F2B1A">
        <w:rPr>
          <w:sz w:val="20"/>
          <w:szCs w:val="20"/>
          <w:vertAlign w:val="superscript"/>
        </w:rPr>
        <w:t>Ο</w:t>
      </w:r>
      <w:r>
        <w:rPr>
          <w:sz w:val="20"/>
          <w:szCs w:val="20"/>
        </w:rPr>
        <w:t xml:space="preserve"> ΣΥΜΒΑΤΙΚΟ ΑΝΤΙΚΕΙΜΕΝΟ – ΤΕΧΝΙΚΕΣ ΠΡΟΔΙΑΓΡΑΦΕΣ………………………………………..</w:t>
      </w:r>
    </w:p>
    <w:p w:rsidR="00163A1F" w:rsidRDefault="00163A1F" w:rsidP="00163A1F">
      <w:pPr>
        <w:rPr>
          <w:sz w:val="20"/>
          <w:szCs w:val="20"/>
        </w:rPr>
      </w:pPr>
      <w:r>
        <w:rPr>
          <w:sz w:val="20"/>
          <w:szCs w:val="20"/>
        </w:rPr>
        <w:t>ΑΡΘΡΟ 3</w:t>
      </w:r>
      <w:r w:rsidRPr="003F2B1A">
        <w:rPr>
          <w:sz w:val="20"/>
          <w:szCs w:val="20"/>
          <w:vertAlign w:val="superscript"/>
        </w:rPr>
        <w:t>Ο</w:t>
      </w:r>
      <w:r>
        <w:rPr>
          <w:sz w:val="20"/>
          <w:szCs w:val="20"/>
        </w:rPr>
        <w:t xml:space="preserve"> ΤΟΠΟΣ – ΧΡΟΝΟΣ ΠΑΡΑΔΟΣΗΣ  ΤΩΝ ΕΙΔΩΝ…………………………………………………………</w:t>
      </w:r>
    </w:p>
    <w:p w:rsidR="00163A1F" w:rsidRDefault="00163A1F" w:rsidP="00163A1F">
      <w:pPr>
        <w:rPr>
          <w:sz w:val="20"/>
          <w:szCs w:val="20"/>
        </w:rPr>
      </w:pPr>
      <w:r>
        <w:rPr>
          <w:sz w:val="20"/>
          <w:szCs w:val="20"/>
        </w:rPr>
        <w:lastRenderedPageBreak/>
        <w:t>ΑΡΘΡΟ 4</w:t>
      </w:r>
      <w:r w:rsidRPr="003F2B1A">
        <w:rPr>
          <w:sz w:val="20"/>
          <w:szCs w:val="20"/>
          <w:vertAlign w:val="superscript"/>
        </w:rPr>
        <w:t>Ο</w:t>
      </w:r>
      <w:r>
        <w:rPr>
          <w:sz w:val="20"/>
          <w:szCs w:val="20"/>
        </w:rPr>
        <w:t xml:space="preserve"> ΛΟΙΠΕΣ ΥΠΟΧΡΕΩΣΕΙΣ ΑΝΑΔΟΧΟΥ………………………………………………………………………..</w:t>
      </w:r>
    </w:p>
    <w:p w:rsidR="00163A1F" w:rsidRPr="009E6FDD" w:rsidRDefault="00163A1F" w:rsidP="00163A1F">
      <w:pPr>
        <w:rPr>
          <w:b/>
          <w:sz w:val="20"/>
          <w:szCs w:val="20"/>
        </w:rPr>
      </w:pPr>
      <w:r w:rsidRPr="009E6FDD">
        <w:rPr>
          <w:b/>
          <w:sz w:val="20"/>
          <w:szCs w:val="20"/>
        </w:rPr>
        <w:t>ΠΑΡΑΡΤΗΜΑ «Γ΄»  ΤΥΠΟΠΟΙΗΜΕΝΟ ΕΝΤΥΠΟ ΥΠΕΥΘΥΝΗΣ ΔΗΛΩΣΗΣ. (ΤΕΥΔ)</w:t>
      </w:r>
    </w:p>
    <w:p w:rsidR="00163A1F" w:rsidRPr="009E6FDD" w:rsidRDefault="00163A1F" w:rsidP="00163A1F">
      <w:pPr>
        <w:rPr>
          <w:b/>
          <w:sz w:val="20"/>
          <w:szCs w:val="20"/>
        </w:rPr>
      </w:pPr>
      <w:r w:rsidRPr="009E6FDD">
        <w:rPr>
          <w:b/>
          <w:sz w:val="20"/>
          <w:szCs w:val="20"/>
        </w:rPr>
        <w:t>ΠΑΡΑΡΤΗΜΑ «Δ΄»  ΥΠΟΔΕΙΓΜΑΤΑ ΕΓΓΥΗΤΙΚΩΝ ΕΠΙΣΤΟΛΩΝ</w:t>
      </w:r>
      <w:r>
        <w:rPr>
          <w:b/>
          <w:sz w:val="20"/>
          <w:szCs w:val="20"/>
        </w:rPr>
        <w:t>.</w:t>
      </w:r>
    </w:p>
    <w:p w:rsidR="00163A1F" w:rsidRDefault="00163A1F" w:rsidP="00163A1F">
      <w:pPr>
        <w:rPr>
          <w:sz w:val="20"/>
          <w:szCs w:val="20"/>
        </w:rPr>
      </w:pPr>
      <w:r>
        <w:rPr>
          <w:sz w:val="20"/>
          <w:szCs w:val="20"/>
        </w:rPr>
        <w:t xml:space="preserve">             ΥΠΟΔΕΙΓΜΑ 1</w:t>
      </w:r>
      <w:r w:rsidRPr="003F2B1A">
        <w:rPr>
          <w:sz w:val="20"/>
          <w:szCs w:val="20"/>
          <w:vertAlign w:val="superscript"/>
        </w:rPr>
        <w:t>Ο</w:t>
      </w:r>
      <w:r>
        <w:rPr>
          <w:sz w:val="20"/>
          <w:szCs w:val="20"/>
        </w:rPr>
        <w:t xml:space="preserve"> ΕΓΓΥΗΣΗ ΣΥΜΜΕΤΟΧΗΣ……………………………………………………………………..</w:t>
      </w:r>
    </w:p>
    <w:p w:rsidR="00163A1F" w:rsidRDefault="00163A1F" w:rsidP="00163A1F">
      <w:pPr>
        <w:rPr>
          <w:sz w:val="20"/>
          <w:szCs w:val="20"/>
        </w:rPr>
      </w:pPr>
      <w:r>
        <w:rPr>
          <w:sz w:val="20"/>
          <w:szCs w:val="20"/>
        </w:rPr>
        <w:t xml:space="preserve">             ΥΠΟΔΕΙΓΜΑ 2</w:t>
      </w:r>
      <w:r w:rsidRPr="003F2B1A">
        <w:rPr>
          <w:sz w:val="20"/>
          <w:szCs w:val="20"/>
          <w:vertAlign w:val="superscript"/>
        </w:rPr>
        <w:t>Ο</w:t>
      </w:r>
      <w:r>
        <w:rPr>
          <w:sz w:val="20"/>
          <w:szCs w:val="20"/>
        </w:rPr>
        <w:t xml:space="preserve"> ΕΓΓΥΗΣΗ ΚΑΛΗΣ ΕΚΤΕΛΕΣΗΣ……………………………………………………………….</w:t>
      </w:r>
    </w:p>
    <w:p w:rsidR="00163A1F" w:rsidRPr="009E6FDD" w:rsidRDefault="00163A1F" w:rsidP="00163A1F">
      <w:pPr>
        <w:rPr>
          <w:b/>
          <w:sz w:val="20"/>
          <w:szCs w:val="20"/>
        </w:rPr>
      </w:pPr>
      <w:r>
        <w:rPr>
          <w:b/>
          <w:sz w:val="20"/>
          <w:szCs w:val="20"/>
        </w:rPr>
        <w:t>ΠΑΡΑΡΤΗΜΑ «Ε΄»  ΣΧΕΔΙΟ ΣΥΜΒΑΣΗΣ.</w:t>
      </w:r>
    </w:p>
    <w:p w:rsidR="00163A1F" w:rsidRDefault="00163A1F" w:rsidP="00163A1F">
      <w:pPr>
        <w:rPr>
          <w:sz w:val="20"/>
          <w:szCs w:val="20"/>
        </w:rPr>
      </w:pPr>
      <w:r>
        <w:rPr>
          <w:sz w:val="20"/>
          <w:szCs w:val="20"/>
        </w:rPr>
        <w:t>ΑΡΘΡΟ 1</w:t>
      </w:r>
      <w:r w:rsidRPr="003F2B1A">
        <w:rPr>
          <w:sz w:val="20"/>
          <w:szCs w:val="20"/>
          <w:vertAlign w:val="superscript"/>
        </w:rPr>
        <w:t>Ο</w:t>
      </w:r>
      <w:r w:rsidR="00044EDE">
        <w:rPr>
          <w:sz w:val="20"/>
          <w:szCs w:val="20"/>
        </w:rPr>
        <w:t xml:space="preserve">  ΟΡΙΣΜΟΙ……………………………………………………………………..</w:t>
      </w:r>
      <w:r>
        <w:rPr>
          <w:sz w:val="20"/>
          <w:szCs w:val="20"/>
        </w:rPr>
        <w:t>……………………………………..</w:t>
      </w:r>
    </w:p>
    <w:p w:rsidR="00163A1F" w:rsidRDefault="00163A1F" w:rsidP="00163A1F">
      <w:pPr>
        <w:rPr>
          <w:sz w:val="20"/>
          <w:szCs w:val="20"/>
        </w:rPr>
      </w:pPr>
      <w:r>
        <w:rPr>
          <w:sz w:val="20"/>
          <w:szCs w:val="20"/>
        </w:rPr>
        <w:t>ΑΡΘΡΟ 2</w:t>
      </w:r>
      <w:r w:rsidRPr="003F2B1A">
        <w:rPr>
          <w:sz w:val="20"/>
          <w:szCs w:val="20"/>
          <w:vertAlign w:val="superscript"/>
        </w:rPr>
        <w:t>Ο</w:t>
      </w:r>
      <w:r w:rsidR="00044EDE">
        <w:rPr>
          <w:sz w:val="20"/>
          <w:szCs w:val="20"/>
        </w:rPr>
        <w:t xml:space="preserve"> ΑΝΤΙΚΕΙΜΕΝΟ ΠΑΡΟΥΣΑΣ ΣΥΜΒΑΣΗΣ………</w:t>
      </w:r>
      <w:r>
        <w:rPr>
          <w:sz w:val="20"/>
          <w:szCs w:val="20"/>
        </w:rPr>
        <w:t>………………………………………………………….</w:t>
      </w:r>
    </w:p>
    <w:p w:rsidR="00163A1F" w:rsidRDefault="00163A1F" w:rsidP="00163A1F">
      <w:pPr>
        <w:rPr>
          <w:sz w:val="20"/>
          <w:szCs w:val="20"/>
        </w:rPr>
      </w:pPr>
      <w:r>
        <w:rPr>
          <w:sz w:val="20"/>
          <w:szCs w:val="20"/>
        </w:rPr>
        <w:t>ΑΡΘΡΟ 3</w:t>
      </w:r>
      <w:r w:rsidRPr="003F2B1A">
        <w:rPr>
          <w:sz w:val="20"/>
          <w:szCs w:val="20"/>
          <w:vertAlign w:val="superscript"/>
        </w:rPr>
        <w:t>Ο</w:t>
      </w:r>
      <w:r w:rsidR="00044EDE">
        <w:rPr>
          <w:sz w:val="20"/>
          <w:szCs w:val="20"/>
        </w:rPr>
        <w:t xml:space="preserve">  ΕΙΔΗ ΚΑΙ ΤΙΜΕΣ ΚΑΤΑΚΥΡΩΣΗΣ……….</w:t>
      </w:r>
      <w:r>
        <w:rPr>
          <w:sz w:val="20"/>
          <w:szCs w:val="20"/>
        </w:rPr>
        <w:t>…………………………………………………………………….</w:t>
      </w:r>
    </w:p>
    <w:p w:rsidR="00163A1F" w:rsidRDefault="00163A1F" w:rsidP="00163A1F">
      <w:pPr>
        <w:rPr>
          <w:sz w:val="20"/>
          <w:szCs w:val="20"/>
        </w:rPr>
      </w:pPr>
      <w:r>
        <w:rPr>
          <w:sz w:val="20"/>
          <w:szCs w:val="20"/>
        </w:rPr>
        <w:t>ΑΡΘΡΟ 4</w:t>
      </w:r>
      <w:r w:rsidRPr="003F2B1A">
        <w:rPr>
          <w:sz w:val="20"/>
          <w:szCs w:val="20"/>
          <w:vertAlign w:val="superscript"/>
        </w:rPr>
        <w:t>Ο</w:t>
      </w:r>
      <w:r w:rsidR="00044EDE">
        <w:rPr>
          <w:sz w:val="20"/>
          <w:szCs w:val="20"/>
        </w:rPr>
        <w:t xml:space="preserve"> ΔΙΑΡΚΕΙΑ ΣΥΜΒΑΣΗΣ – ΧΡΟΝΟΣ ΠΑΡΑΔΟΣΗΣ</w:t>
      </w:r>
      <w:r>
        <w:rPr>
          <w:sz w:val="20"/>
          <w:szCs w:val="20"/>
        </w:rPr>
        <w:t>……………………………………………………………</w:t>
      </w:r>
    </w:p>
    <w:p w:rsidR="00163A1F" w:rsidRDefault="00163A1F" w:rsidP="00163A1F">
      <w:pPr>
        <w:rPr>
          <w:sz w:val="20"/>
          <w:szCs w:val="20"/>
        </w:rPr>
      </w:pPr>
      <w:r>
        <w:rPr>
          <w:sz w:val="20"/>
          <w:szCs w:val="20"/>
        </w:rPr>
        <w:t>ΑΡΘΡΟ 5</w:t>
      </w:r>
      <w:r w:rsidRPr="003F2B1A">
        <w:rPr>
          <w:sz w:val="20"/>
          <w:szCs w:val="20"/>
          <w:vertAlign w:val="superscript"/>
        </w:rPr>
        <w:t>Ο</w:t>
      </w:r>
      <w:r w:rsidR="00044EDE">
        <w:rPr>
          <w:sz w:val="20"/>
          <w:szCs w:val="20"/>
        </w:rPr>
        <w:t xml:space="preserve"> ΠΟΙΝΙΚΕΣ ΡΗΤΡΕΣ……………………………..</w:t>
      </w:r>
      <w:r>
        <w:rPr>
          <w:sz w:val="20"/>
          <w:szCs w:val="20"/>
        </w:rPr>
        <w:t>…………………………………………………………………….</w:t>
      </w:r>
    </w:p>
    <w:p w:rsidR="00163A1F" w:rsidRDefault="00163A1F" w:rsidP="00163A1F">
      <w:pPr>
        <w:rPr>
          <w:sz w:val="20"/>
          <w:szCs w:val="20"/>
        </w:rPr>
      </w:pPr>
      <w:r>
        <w:rPr>
          <w:sz w:val="20"/>
          <w:szCs w:val="20"/>
        </w:rPr>
        <w:t>ΑΡΘΡΟ 6</w:t>
      </w:r>
      <w:r w:rsidRPr="003F2B1A">
        <w:rPr>
          <w:sz w:val="20"/>
          <w:szCs w:val="20"/>
          <w:vertAlign w:val="superscript"/>
        </w:rPr>
        <w:t>Ο</w:t>
      </w:r>
      <w:r w:rsidR="00044EDE">
        <w:rPr>
          <w:sz w:val="20"/>
          <w:szCs w:val="20"/>
        </w:rPr>
        <w:t xml:space="preserve"> ΑΜΟΙΒΗ –ΤΡΟΠΟΣ ΠΛΗΡΩΜΗΣ</w:t>
      </w:r>
      <w:r>
        <w:rPr>
          <w:sz w:val="20"/>
          <w:szCs w:val="20"/>
        </w:rPr>
        <w:t>…………………………………………………………………………..</w:t>
      </w:r>
    </w:p>
    <w:p w:rsidR="00163A1F" w:rsidRDefault="00163A1F" w:rsidP="00163A1F">
      <w:pPr>
        <w:rPr>
          <w:sz w:val="20"/>
          <w:szCs w:val="20"/>
        </w:rPr>
      </w:pPr>
      <w:r>
        <w:rPr>
          <w:sz w:val="20"/>
          <w:szCs w:val="20"/>
        </w:rPr>
        <w:t>ΑΡΘΡΟ 7</w:t>
      </w:r>
      <w:r w:rsidRPr="003F2B1A">
        <w:rPr>
          <w:sz w:val="20"/>
          <w:szCs w:val="20"/>
          <w:vertAlign w:val="superscript"/>
        </w:rPr>
        <w:t>Ο</w:t>
      </w:r>
      <w:r w:rsidR="00044EDE">
        <w:rPr>
          <w:sz w:val="20"/>
          <w:szCs w:val="20"/>
        </w:rPr>
        <w:t xml:space="preserve"> ΕΓΓΥΗΣΗ ΚΑΛΗΣ ΕΚΤΕΛΕΣΗΣ……..</w:t>
      </w:r>
      <w:r>
        <w:rPr>
          <w:sz w:val="20"/>
          <w:szCs w:val="20"/>
        </w:rPr>
        <w:t>……………………………………………………………………………</w:t>
      </w:r>
    </w:p>
    <w:p w:rsidR="00163A1F" w:rsidRDefault="00163A1F" w:rsidP="00163A1F">
      <w:pPr>
        <w:rPr>
          <w:sz w:val="20"/>
          <w:szCs w:val="20"/>
        </w:rPr>
      </w:pPr>
      <w:r>
        <w:rPr>
          <w:sz w:val="20"/>
          <w:szCs w:val="20"/>
        </w:rPr>
        <w:t>ΑΡΘΡΟ 8</w:t>
      </w:r>
      <w:r w:rsidRPr="003F2B1A">
        <w:rPr>
          <w:sz w:val="20"/>
          <w:szCs w:val="20"/>
          <w:vertAlign w:val="superscript"/>
        </w:rPr>
        <w:t>Ο</w:t>
      </w:r>
      <w:r w:rsidR="00044EDE">
        <w:rPr>
          <w:sz w:val="20"/>
          <w:szCs w:val="20"/>
        </w:rPr>
        <w:t xml:space="preserve"> ΥΠΟΧΡΩΣΕΙΣ ΠΡΟΜΗΘΕΥΤΗ</w:t>
      </w:r>
      <w:r>
        <w:rPr>
          <w:sz w:val="20"/>
          <w:szCs w:val="20"/>
        </w:rPr>
        <w:t>…………………………………………………………………………………</w:t>
      </w:r>
    </w:p>
    <w:p w:rsidR="00163A1F" w:rsidRDefault="00163A1F" w:rsidP="00163A1F">
      <w:pPr>
        <w:rPr>
          <w:sz w:val="20"/>
          <w:szCs w:val="20"/>
        </w:rPr>
      </w:pPr>
      <w:r>
        <w:rPr>
          <w:sz w:val="20"/>
          <w:szCs w:val="20"/>
        </w:rPr>
        <w:t>ΑΡΘΡΟ 9</w:t>
      </w:r>
      <w:r w:rsidRPr="003F2B1A">
        <w:rPr>
          <w:sz w:val="20"/>
          <w:szCs w:val="20"/>
          <w:vertAlign w:val="superscript"/>
        </w:rPr>
        <w:t>Ο</w:t>
      </w:r>
      <w:r w:rsidR="00044EDE">
        <w:rPr>
          <w:sz w:val="20"/>
          <w:szCs w:val="20"/>
        </w:rPr>
        <w:t xml:space="preserve"> ΕΜΠΙΣΤΕΥΤΙΚΟΤΗΤΑ – ΠΝΕΥΜΑΤΙΚΗ ΙΔΙΟΚΤΗΣΙΑ</w:t>
      </w:r>
      <w:r>
        <w:rPr>
          <w:sz w:val="20"/>
          <w:szCs w:val="20"/>
        </w:rPr>
        <w:t>…………………………………………………</w:t>
      </w:r>
    </w:p>
    <w:p w:rsidR="00163A1F" w:rsidRDefault="00163A1F" w:rsidP="00163A1F">
      <w:pPr>
        <w:rPr>
          <w:sz w:val="20"/>
          <w:szCs w:val="20"/>
        </w:rPr>
      </w:pPr>
      <w:r>
        <w:rPr>
          <w:sz w:val="20"/>
          <w:szCs w:val="20"/>
        </w:rPr>
        <w:t>ΑΡΘΡΟ 10</w:t>
      </w:r>
      <w:r w:rsidRPr="003F2B1A">
        <w:rPr>
          <w:sz w:val="20"/>
          <w:szCs w:val="20"/>
          <w:vertAlign w:val="superscript"/>
        </w:rPr>
        <w:t>Ο</w:t>
      </w:r>
      <w:r w:rsidR="00044EDE">
        <w:rPr>
          <w:sz w:val="20"/>
          <w:szCs w:val="20"/>
        </w:rPr>
        <w:t xml:space="preserve">  ΑΝΩΤΕΡΑ ΒΙΑ………………………………..</w:t>
      </w:r>
      <w:r>
        <w:rPr>
          <w:sz w:val="20"/>
          <w:szCs w:val="20"/>
        </w:rPr>
        <w:t>……………………………………………………………………</w:t>
      </w:r>
    </w:p>
    <w:p w:rsidR="00163A1F" w:rsidRDefault="00163A1F" w:rsidP="00163A1F">
      <w:pPr>
        <w:rPr>
          <w:sz w:val="20"/>
          <w:szCs w:val="20"/>
        </w:rPr>
      </w:pPr>
      <w:r>
        <w:rPr>
          <w:sz w:val="20"/>
          <w:szCs w:val="20"/>
        </w:rPr>
        <w:t>ΑΡΘΡΟ 11</w:t>
      </w:r>
      <w:r w:rsidRPr="003F2B1A">
        <w:rPr>
          <w:sz w:val="20"/>
          <w:szCs w:val="20"/>
          <w:vertAlign w:val="superscript"/>
        </w:rPr>
        <w:t>Ο</w:t>
      </w:r>
      <w:r w:rsidR="00044EDE">
        <w:rPr>
          <w:sz w:val="20"/>
          <w:szCs w:val="20"/>
        </w:rPr>
        <w:t xml:space="preserve"> ΑΝΑΣΤΟΛΗ – ΚΑΤΑΓΓΕΛΙΑ – ΛΥΣΗ ΣΥΜΒΑΣΗΣ</w:t>
      </w:r>
      <w:r>
        <w:rPr>
          <w:sz w:val="20"/>
          <w:szCs w:val="20"/>
        </w:rPr>
        <w:t>…………………………………………………..</w:t>
      </w:r>
    </w:p>
    <w:p w:rsidR="00163A1F" w:rsidRDefault="00163A1F" w:rsidP="00163A1F">
      <w:pPr>
        <w:rPr>
          <w:sz w:val="20"/>
          <w:szCs w:val="20"/>
        </w:rPr>
      </w:pPr>
      <w:r>
        <w:rPr>
          <w:sz w:val="20"/>
          <w:szCs w:val="20"/>
        </w:rPr>
        <w:t>ΑΡΘΡΟ 12</w:t>
      </w:r>
      <w:r w:rsidRPr="003F2B1A">
        <w:rPr>
          <w:sz w:val="20"/>
          <w:szCs w:val="20"/>
          <w:vertAlign w:val="superscript"/>
        </w:rPr>
        <w:t>Ο</w:t>
      </w:r>
      <w:r w:rsidR="00044EDE">
        <w:rPr>
          <w:sz w:val="20"/>
          <w:szCs w:val="20"/>
        </w:rPr>
        <w:t xml:space="preserve"> ΕΚΤΕΛΕΣΗ ΣΥΜΒΑΣΗΣ……………………………..</w:t>
      </w:r>
      <w:r>
        <w:rPr>
          <w:sz w:val="20"/>
          <w:szCs w:val="20"/>
        </w:rPr>
        <w:t>……………………………………………………………</w:t>
      </w:r>
    </w:p>
    <w:p w:rsidR="00163A1F" w:rsidRDefault="00163A1F" w:rsidP="00163A1F">
      <w:pPr>
        <w:rPr>
          <w:sz w:val="20"/>
          <w:szCs w:val="20"/>
        </w:rPr>
      </w:pPr>
      <w:r>
        <w:rPr>
          <w:sz w:val="20"/>
          <w:szCs w:val="20"/>
        </w:rPr>
        <w:t>ΑΡΘΡΟ 13</w:t>
      </w:r>
      <w:r w:rsidRPr="003F2B1A">
        <w:rPr>
          <w:sz w:val="20"/>
          <w:szCs w:val="20"/>
          <w:vertAlign w:val="superscript"/>
        </w:rPr>
        <w:t>Ο</w:t>
      </w:r>
      <w:r w:rsidR="00044EDE">
        <w:rPr>
          <w:sz w:val="20"/>
          <w:szCs w:val="20"/>
        </w:rPr>
        <w:t xml:space="preserve"> ΛΟΙΠΕΣ ΔΙΑΤΑΞΕΙΣ………….</w:t>
      </w:r>
      <w:r>
        <w:rPr>
          <w:sz w:val="20"/>
          <w:szCs w:val="20"/>
        </w:rPr>
        <w:t>…………………………………………………………………………………….</w:t>
      </w:r>
    </w:p>
    <w:p w:rsidR="00163A1F" w:rsidRDefault="00163A1F" w:rsidP="00163A1F">
      <w:pPr>
        <w:rPr>
          <w:sz w:val="20"/>
          <w:szCs w:val="20"/>
        </w:rPr>
      </w:pPr>
      <w:r>
        <w:rPr>
          <w:sz w:val="20"/>
          <w:szCs w:val="20"/>
        </w:rPr>
        <w:t>ΑΡΘΡΟ 14</w:t>
      </w:r>
      <w:r w:rsidRPr="003F2B1A">
        <w:rPr>
          <w:sz w:val="20"/>
          <w:szCs w:val="20"/>
          <w:vertAlign w:val="superscript"/>
        </w:rPr>
        <w:t>Ο</w:t>
      </w:r>
      <w:r>
        <w:rPr>
          <w:sz w:val="20"/>
          <w:szCs w:val="20"/>
        </w:rPr>
        <w:t xml:space="preserve"> ΕΠΙΛΥΣΗ ΔΙΑΦΟΡΩΝ – ΕΦΑΡΜΟΣΤΕΟ ΔΙΚΑΙΟ………………………………………………………..</w:t>
      </w:r>
    </w:p>
    <w:p w:rsidR="00163A1F" w:rsidRPr="00286787" w:rsidRDefault="00163A1F" w:rsidP="00163A1F">
      <w:pPr>
        <w:rPr>
          <w:sz w:val="20"/>
          <w:szCs w:val="20"/>
        </w:rPr>
      </w:pPr>
    </w:p>
    <w:p w:rsidR="00163A1F" w:rsidRDefault="00163A1F" w:rsidP="00163A1F"/>
    <w:p w:rsidR="00163A1F" w:rsidRDefault="00163A1F" w:rsidP="00163A1F"/>
    <w:p w:rsidR="00163A1F" w:rsidRDefault="00163A1F" w:rsidP="00163A1F"/>
    <w:p w:rsidR="00163A1F" w:rsidRDefault="00163A1F" w:rsidP="00163A1F"/>
    <w:p w:rsidR="00252E31" w:rsidRDefault="00252E31" w:rsidP="00163A1F"/>
    <w:p w:rsidR="00163A1F" w:rsidRDefault="00163A1F" w:rsidP="00163A1F"/>
    <w:p w:rsidR="00A50F0C" w:rsidRDefault="00A50F0C"/>
    <w:p w:rsidR="00726409" w:rsidRPr="001A28BF" w:rsidRDefault="00726409" w:rsidP="00726409">
      <w:pPr>
        <w:spacing w:after="0"/>
        <w:jc w:val="center"/>
        <w:rPr>
          <w:b/>
          <w:u w:val="single"/>
        </w:rPr>
      </w:pPr>
      <w:r w:rsidRPr="001A28BF">
        <w:rPr>
          <w:b/>
          <w:u w:val="single"/>
        </w:rPr>
        <w:lastRenderedPageBreak/>
        <w:t>ΠΑΡΑΡΤΗΜΑ «Α΄»</w:t>
      </w:r>
    </w:p>
    <w:p w:rsidR="00726409" w:rsidRPr="001A28BF" w:rsidRDefault="00726409" w:rsidP="00726409">
      <w:pPr>
        <w:spacing w:after="0"/>
        <w:jc w:val="center"/>
        <w:rPr>
          <w:b/>
          <w:u w:val="single"/>
        </w:rPr>
      </w:pPr>
      <w:r w:rsidRPr="001A28BF">
        <w:rPr>
          <w:b/>
          <w:u w:val="single"/>
        </w:rPr>
        <w:t>ΓΕΝΙΚΟΙ ΟΡΟΙ ΔΙΑΓΩΝΙΣΜΟΥ</w:t>
      </w:r>
    </w:p>
    <w:p w:rsidR="00726409" w:rsidRDefault="00726409" w:rsidP="00726409">
      <w:pPr>
        <w:spacing w:after="0"/>
        <w:jc w:val="center"/>
      </w:pPr>
    </w:p>
    <w:p w:rsidR="00726409" w:rsidRPr="001A28BF" w:rsidRDefault="00726409" w:rsidP="00726409">
      <w:pPr>
        <w:spacing w:after="0"/>
        <w:jc w:val="center"/>
        <w:rPr>
          <w:b/>
          <w:u w:val="single"/>
        </w:rPr>
      </w:pPr>
      <w:r w:rsidRPr="001A28BF">
        <w:rPr>
          <w:b/>
          <w:u w:val="single"/>
        </w:rPr>
        <w:t>ΑΡΘΡΟ 1</w:t>
      </w:r>
      <w:r w:rsidRPr="001A28BF">
        <w:rPr>
          <w:b/>
          <w:u w:val="single"/>
          <w:vertAlign w:val="superscript"/>
        </w:rPr>
        <w:t>Ο</w:t>
      </w:r>
      <w:r w:rsidRPr="001A28BF">
        <w:rPr>
          <w:b/>
          <w:u w:val="single"/>
        </w:rPr>
        <w:t xml:space="preserve">  ΔΙΚΑΙΩΜΑ ΣΥΜΜΕΤΟΧΉΣ</w:t>
      </w:r>
    </w:p>
    <w:p w:rsidR="00726409" w:rsidRDefault="00726409" w:rsidP="00726409">
      <w:pPr>
        <w:spacing w:after="0"/>
        <w:jc w:val="center"/>
      </w:pPr>
    </w:p>
    <w:p w:rsidR="00726409" w:rsidRPr="00030C23" w:rsidRDefault="00726409" w:rsidP="00726409">
      <w:pPr>
        <w:spacing w:after="0"/>
        <w:ind w:left="-340"/>
      </w:pPr>
      <w:r w:rsidRPr="00030C23">
        <w:t xml:space="preserve">Για την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www.promitheus.gov.gr) ακολουθώντας την κατωτέρω διαδικασία εγγραφής : </w:t>
      </w:r>
    </w:p>
    <w:p w:rsidR="00726409" w:rsidRPr="00030C23" w:rsidRDefault="00726409" w:rsidP="00726409">
      <w:pPr>
        <w:spacing w:after="0"/>
        <w:ind w:left="-340"/>
      </w:pPr>
      <w:r w:rsidRPr="00030C23">
        <w:rPr>
          <w:b/>
        </w:rPr>
        <w:t>α.</w:t>
      </w:r>
      <w:r w:rsidRPr="00030C23">
        <w:t xml:space="preserve"> Οι οικονομικοί φορείς, αιτούνται, μέσω της ιστοσελίδας συστήματος και από τον σύνδεσμο «Εγγραφείτε ως οικονομικός φορέας», την εγγραφή τους σε αυτό (παρέχοντας τις απαραίτητες πληροφορίες και αποδεχόμενοι τους όρους χρήσης του) ταυτοποιούμενοι ως εξής : </w:t>
      </w:r>
    </w:p>
    <w:p w:rsidR="00726409" w:rsidRPr="00030C23" w:rsidRDefault="00726409" w:rsidP="00726409">
      <w:pPr>
        <w:spacing w:after="0"/>
        <w:ind w:left="-340"/>
      </w:pPr>
      <w:r w:rsidRPr="00030C23">
        <w:rPr>
          <w:b/>
        </w:rPr>
        <w:t>α.1</w:t>
      </w:r>
      <w:r w:rsidRPr="00030C23">
        <w:t xml:space="preserve">.Όσοι από τους ανωτέρω διαθέτουν ελληνικό Αριθμό Φορολογικού Μητρώου (ΑΦΜ) ταυτοποιούνται με χρήση των διαπιστευτηρίων (όνομα χρήστη και κωδικό πρόσβασης) που αυτοί κατέχουν από το σύστημα TAXISNet της Γενικής Γραμματείας Πληροφοριακών Συστημάτων.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726409" w:rsidRPr="00030C23" w:rsidRDefault="00726409" w:rsidP="00726409">
      <w:pPr>
        <w:spacing w:after="0"/>
        <w:ind w:left="-340"/>
      </w:pPr>
      <w:r w:rsidRPr="00030C23">
        <w:rPr>
          <w:b/>
        </w:rPr>
        <w:t>α.2.</w:t>
      </w:r>
      <w:r w:rsidRPr="00030C23">
        <w:t>Οι οικονομικοί φορείς – χρήστες των κρατών μελών της Ευρωπαϊκής Ένωσης οι οποίοι δεν διαθέτουν ελληνικό Αριθμό Φορολογικού Μητρώου (ΑΦΜ) αιτούνται την εγγραφή τους συμπληρώνοντας τον αριθμό ταυτότητας ΦΠΑ (VAT Ιdentification Number) και ταυτοποιούνται με χρήση των διαπιστευτηρίων που κατέχουν από το αντίστοιχο σύστημα.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w:t>
      </w:r>
    </w:p>
    <w:p w:rsidR="00726409" w:rsidRPr="00030C23" w:rsidRDefault="00726409" w:rsidP="00726409">
      <w:pPr>
        <w:spacing w:after="0"/>
        <w:ind w:left="-340"/>
      </w:pPr>
      <w:r w:rsidRPr="00030C23">
        <w:rPr>
          <w:b/>
        </w:rPr>
        <w:t xml:space="preserve"> α.3.</w:t>
      </w:r>
      <w:r w:rsidRPr="00030C23">
        <w:t xml:space="preserve">Οι οικονομικοί φορείς – χρήστες τρίτων χωρών αιτούνται την εγγραφή τους και ταυτοποιούνται από τη Γενική Γραμματεία Εμπορίου (ΓΓΕ) αποστέλλοντας : </w:t>
      </w:r>
    </w:p>
    <w:p w:rsidR="00726409" w:rsidRPr="00030C23" w:rsidRDefault="00726409" w:rsidP="00726409">
      <w:pPr>
        <w:spacing w:after="0"/>
        <w:ind w:left="-340"/>
      </w:pPr>
      <w:r w:rsidRPr="00030C23">
        <w:t>α/είτε υπεύθυνη δήλωση ψηφιακά υπογεγραμμένη με επίσημη μετάφραση στην ελληνική.</w:t>
      </w:r>
    </w:p>
    <w:p w:rsidR="00726409" w:rsidRPr="00030C23" w:rsidRDefault="00726409" w:rsidP="00726409">
      <w:pPr>
        <w:spacing w:after="0"/>
        <w:ind w:left="-340"/>
      </w:pPr>
      <w:r w:rsidRPr="00030C23">
        <w:t xml:space="preserve"> β/είτε ένορκη βεβαίωση ή πιστοποιητικό σε μορφή αρχείου .pdf με επίσημη μετάφραση στην ελληνική, όπως αυτά προσδιορίζονται στο Παράρτημα IX Α για τις δημόσιες συμβάσεις έργων, στο Παράρτημα IX Β για τις δημόσιες συμβάσεις προμηθειών και στο Παράρτημα IX Γ για τις δημόσιες συμβάσεις υπηρεσιών του ΠΔ 60/07, και σύμφωνα με τους προβλεπόμενους όρους στο κράτος μέλος εγκατάστασης του οικονομικού φορέα, στα οποία να δηλώνεται/αποδεικνύεται η εγγραφή του σε επαγγελματικό ή εμπορικό μητρώο, προσκομιζόμενα εντός τριών (3) εργασίμων ημερών και σε έντυπη μορφή (πρωτότυπο ή ακριβές αντίγραφο) στην αρμόδια υπηρεσία. Το αίτημα εγγραφής υποβάλλεται από όλους τους υποψήφιους χρήστες ηλεκτρονικά μέσω του Συστήματος. </w:t>
      </w:r>
    </w:p>
    <w:p w:rsidR="00726409" w:rsidRDefault="00726409" w:rsidP="00726409">
      <w:pPr>
        <w:spacing w:after="0"/>
        <w:ind w:left="-340"/>
      </w:pPr>
      <w:r w:rsidRPr="00030C23">
        <w:rPr>
          <w:b/>
        </w:rPr>
        <w:t>β.</w:t>
      </w:r>
      <w:r w:rsidRPr="00030C23">
        <w:t xml:space="preserve"> Ο υποψήφιος χρήστης ενημερώνεται από το Σύστημα ή μέσω ηλεκτρονικού ταχυδρομείου σχετικά με την εξέλιξη του αιτήματος εγγραφής του. Εφόσον το αίτημα εγγραφής εγκριθεί, ο υποψήφιος χρήστης λαμβάνει σύνδεσμο ενεργοποίησης λογαριασμού ως πιστοποιημένος χρήστης και προβαίνει στην ενεργοποίηση του λογαριασμού του.</w:t>
      </w:r>
    </w:p>
    <w:p w:rsidR="00726409" w:rsidRDefault="00726409" w:rsidP="00726409">
      <w:pPr>
        <w:spacing w:after="0"/>
        <w:ind w:left="-340"/>
      </w:pPr>
    </w:p>
    <w:p w:rsidR="00726409" w:rsidRPr="00A50F0C" w:rsidRDefault="00726409" w:rsidP="00726409">
      <w:pPr>
        <w:spacing w:after="0"/>
        <w:ind w:left="-340"/>
        <w:rPr>
          <w:b/>
        </w:rPr>
      </w:pPr>
      <w:r w:rsidRPr="00A50F0C">
        <w:rPr>
          <w:b/>
        </w:rPr>
        <w:t>Δικαίωμα συμμετοχής στο διαγωνισμό έχουν:</w:t>
      </w:r>
    </w:p>
    <w:p w:rsidR="00726409" w:rsidRDefault="00726409" w:rsidP="00726409">
      <w:pPr>
        <w:spacing w:after="0"/>
        <w:ind w:left="-340"/>
      </w:pPr>
      <w:r>
        <w:t xml:space="preserve"> α. Φυσικά  ή  </w:t>
      </w:r>
      <w:r w:rsidRPr="00030C23">
        <w:t>νομι</w:t>
      </w:r>
      <w:r>
        <w:t xml:space="preserve">κά πρόσωπα που λειτουργούν νόμιμα στην Ελλάδα ή σε άλλο κράτος μέλος της Ευρωπαϊκής Ένωσης (Ε.Ε.) ή του Ευρωπαϊκού Οικονομικού Χώρου (Ε.Ο.Χ.) ή σε τρίτες χώρες </w:t>
      </w:r>
      <w:r>
        <w:lastRenderedPageBreak/>
        <w:t>που έχουν υπογράψει και κυρώσει την Συμφωνία Δημοσίων Συμβάσεων του Π.Ο.Ε. ή διμερείς ή πολυμερείς σχετικές συμφωνίες με την Ε.Ε.  ή λοιπές διεθνείς συμφωνίες από τις οποίες δεσμεύεται η Ένωση.</w:t>
      </w:r>
    </w:p>
    <w:p w:rsidR="00726409" w:rsidRPr="00030C23" w:rsidRDefault="00726409" w:rsidP="00726409">
      <w:pPr>
        <w:spacing w:after="0"/>
        <w:ind w:left="-340"/>
        <w:rPr>
          <w:b/>
        </w:rPr>
      </w:pPr>
    </w:p>
    <w:p w:rsidR="00726409" w:rsidRDefault="00726409" w:rsidP="00726409">
      <w:pPr>
        <w:spacing w:after="0"/>
        <w:ind w:left="-340"/>
      </w:pPr>
      <w:r w:rsidRPr="00030C23">
        <w:t xml:space="preserve"> β. Ενώσεις/Κοινοπραξίες φυσικών ή νομικών προσώπων που υποβάλλουν κοινή προσφορά, υπό τις ανωτέρω προϋποθέσεις δυνατότητας νόμιμης άσκησης επαγγ</w:t>
      </w:r>
      <w:r>
        <w:t>έλματος.</w:t>
      </w:r>
    </w:p>
    <w:p w:rsidR="00726409" w:rsidRDefault="00726409" w:rsidP="00726409">
      <w:pPr>
        <w:spacing w:after="0"/>
        <w:ind w:left="-340"/>
      </w:pPr>
    </w:p>
    <w:p w:rsidR="00726409" w:rsidRPr="00030C23" w:rsidRDefault="00726409" w:rsidP="00726409">
      <w:pPr>
        <w:spacing w:after="0"/>
        <w:ind w:left="-340"/>
      </w:pPr>
      <w:r>
        <w:t>γ. Συνεταιρισμοί.</w:t>
      </w:r>
    </w:p>
    <w:p w:rsidR="00726409" w:rsidRDefault="00726409" w:rsidP="00726409">
      <w:pPr>
        <w:spacing w:after="0"/>
        <w:ind w:left="-340"/>
      </w:pPr>
    </w:p>
    <w:p w:rsidR="00726409" w:rsidRDefault="00726409" w:rsidP="00726409">
      <w:pPr>
        <w:spacing w:after="0"/>
        <w:ind w:left="-340"/>
      </w:pPr>
      <w:r>
        <w:t xml:space="preserve">Οι προαναφερόμενοι θα πρέπει να ασκούν  δραστηριότητα συναφή με το αντικείμενο της παρούσας διακήρυξης. </w:t>
      </w:r>
    </w:p>
    <w:p w:rsidR="00726409" w:rsidRDefault="00726409" w:rsidP="00726409">
      <w:pPr>
        <w:spacing w:after="0"/>
        <w:ind w:left="-340"/>
      </w:pPr>
    </w:p>
    <w:p w:rsidR="00726409" w:rsidRDefault="00726409" w:rsidP="00726409">
      <w:pPr>
        <w:spacing w:after="0"/>
        <w:ind w:left="-340"/>
      </w:pPr>
      <w:r>
        <w:t>Οι ενώσεις δεν υποχρεούνται να λάβουν ορισμένη νομική μορφή προκειμένου να υποβάλουν προσφορά. Η επιλεγείσα ένωση υποχρεούται να πράξει τούτο εάν κατακυρωθεί σε αυτή ο διαγωνισμός εφόσον η λήψη ορισμένης νομικής μορφής είναι αναγκαία για την ορθή εκτέλεση της σύμβασης. Όλα τα μέλη της ένωσης ευθύνονται έναντι της αναθέτουσας αρχής αλληλέγγυα και εις ολόκληρον. Σε περίπτωση ανάθεσης της σύμβασης σε αυτήν, η ευθύνη αυτή εξακολουθεί μέχρι πλήρους εκτέλεσης της σύμβασης.</w:t>
      </w:r>
    </w:p>
    <w:p w:rsidR="00726409" w:rsidRDefault="00726409" w:rsidP="00726409">
      <w:pPr>
        <w:spacing w:after="0"/>
        <w:ind w:left="-340"/>
      </w:pPr>
    </w:p>
    <w:p w:rsidR="00726409" w:rsidRPr="00030C23" w:rsidRDefault="00726409" w:rsidP="00726409">
      <w:pPr>
        <w:spacing w:after="0"/>
        <w:ind w:left="-340"/>
      </w:pPr>
      <w:r>
        <w:t xml:space="preserve"> Σε περίπτωση που εξαιτίας ανικανότητας για οποιοδήποτε λόγο ή ανωτέρας βίας, μέλος της ένωσης δεν μπορεί να ανταποκριθεί στις υποχρεώσεις της ένωσης κατά τον χρόνο αξιολόγησης των προσφορών, τα υπόλοιπα μέλη συνεχίζουν να έχουν την ευθύνη ολόκληρης της κοινής προσφοράς με την ίδια τιμή και τους ίδιους όρους. Εάν η παραπάνω ανικανότητα προκύψει κατά τον χρόνο εκτέλεσης της σύμβασης τα υπόλοιπα μέλη συνεχίζουν να έχουν την ευθύνη της ολοκλήρωσης αυτής με την ίδια τιμή και τους ίδιους όρους. Τα υπόλοιπα μέλη της ένωσης ή της κοινοπραξίας και στις δύο περιπτώσεις μπορούν να προτείνουν αντικατάσταση. Η αντικατάσταση μπορεί να εγκριθεί με απόφαση της Αναθέτουσας Αρχής, ύστερα από γνωμοδότηση του αρμοδίου οργάνου.</w:t>
      </w:r>
    </w:p>
    <w:p w:rsidR="00726409" w:rsidRDefault="00726409" w:rsidP="00726409">
      <w:pPr>
        <w:spacing w:after="0"/>
      </w:pPr>
    </w:p>
    <w:p w:rsidR="00726409" w:rsidRPr="001A28BF" w:rsidRDefault="00726409" w:rsidP="00726409">
      <w:pPr>
        <w:spacing w:after="0"/>
        <w:jc w:val="center"/>
        <w:rPr>
          <w:b/>
          <w:u w:val="single"/>
        </w:rPr>
      </w:pPr>
      <w:r w:rsidRPr="001A28BF">
        <w:rPr>
          <w:b/>
          <w:u w:val="single"/>
        </w:rPr>
        <w:t>ΑΡΘΡΟ 2</w:t>
      </w:r>
      <w:r w:rsidRPr="001A28BF">
        <w:rPr>
          <w:b/>
          <w:u w:val="single"/>
          <w:vertAlign w:val="superscript"/>
        </w:rPr>
        <w:t>Ο</w:t>
      </w:r>
      <w:r w:rsidRPr="001A28BF">
        <w:rPr>
          <w:b/>
          <w:u w:val="single"/>
        </w:rPr>
        <w:t xml:space="preserve"> ΑΠΟΚΛΕΙΣΜΟΣ ΥΠΟΨΗΦΙΩΝ</w:t>
      </w:r>
    </w:p>
    <w:p w:rsidR="00726409" w:rsidRDefault="00726409" w:rsidP="00726409">
      <w:pPr>
        <w:spacing w:after="0"/>
        <w:jc w:val="center"/>
        <w:rPr>
          <w:u w:val="single"/>
        </w:rPr>
      </w:pPr>
    </w:p>
    <w:p w:rsidR="00726409" w:rsidRDefault="00726409" w:rsidP="00726409">
      <w:pPr>
        <w:spacing w:after="0"/>
        <w:jc w:val="center"/>
      </w:pPr>
      <w:r>
        <w:t>Η αναθέτουσα αρχή αποκλείει έναν οικονομικό φορέα από τη συμμετοχή σε διαδικασία σύναψης σύμβασης όταν αποδεικνύει, με την επαλήθευση που προβλέπεται στα άρθρα 79 έως 81 του Ν. 4412/16 ή είναι γνωστό στην αναθέτουσα αρχή με άλλο τρόπο, ότι υπάρχει εις βάρος του τελεσίδικη καταδικαστική απόφαση για έναν από τους ακόλουθους λόγους</w:t>
      </w:r>
    </w:p>
    <w:p w:rsidR="00726409" w:rsidRDefault="00726409" w:rsidP="00726409">
      <w:pPr>
        <w:spacing w:after="0"/>
      </w:pPr>
      <w:r>
        <w:t>(άρθρο 73 ν. 4412/2016):</w:t>
      </w:r>
    </w:p>
    <w:p w:rsidR="00726409" w:rsidRDefault="00726409" w:rsidP="00726409">
      <w:pPr>
        <w:spacing w:after="0"/>
        <w:jc w:val="center"/>
      </w:pPr>
      <w:r w:rsidRPr="001A28BF">
        <w:rPr>
          <w:b/>
        </w:rPr>
        <w:t>α)</w:t>
      </w:r>
      <w:r>
        <w:t xml:space="preserve"> συμμετοχή σε εγκληματική οργάνωση, όπως αυτή ορίζεται στο άρθρο 2 της απόφασης- πλαίσιο 2008/841/ΔΕΥ του Συμβουλίου της 24ης Οκτωβρίου 2008, για την καταπολέμηση του οργανωμένου εγκλήματος (ΕΕ L 300 της 11.11.2008 σ.42), </w:t>
      </w:r>
    </w:p>
    <w:p w:rsidR="00726409" w:rsidRDefault="00726409" w:rsidP="00726409">
      <w:pPr>
        <w:spacing w:after="0"/>
      </w:pPr>
      <w:r w:rsidRPr="001A28BF">
        <w:rPr>
          <w:b/>
        </w:rPr>
        <w:t>β)</w:t>
      </w:r>
      <w:r>
        <w:t xml:space="preserve">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(ЕЕ С 195 της 25.6.1997, σ. 1) και στην παράγραφο 1 του άρθρου 2 της</w:t>
      </w:r>
    </w:p>
    <w:p w:rsidR="00726409" w:rsidRDefault="00726409" w:rsidP="00726409">
      <w:pPr>
        <w:spacing w:after="0"/>
      </w:pPr>
      <w:r>
        <w:lastRenderedPageBreak/>
        <w:t>απόφασης-πλαίσιο 2003/568/ΔΕΥ του Συμβουλίου της 22ας Ιουλίου 2003, για την καταπολέμηση της δωροδοκίας στον ιδιωτικό τομέα (ЕЕ L 192 της 31.7.2003, σ. 54), καθώς και όπως ορίζεται στην κείμενη νομοθεσία ή στο εθνικό δίκαιο του οικονομικού φορέα,</w:t>
      </w:r>
    </w:p>
    <w:p w:rsidR="00726409" w:rsidRDefault="00726409" w:rsidP="00726409">
      <w:pPr>
        <w:spacing w:after="0"/>
      </w:pPr>
      <w:r w:rsidRPr="001A28BF">
        <w:rPr>
          <w:b/>
        </w:rPr>
        <w:t xml:space="preserve">γ) </w:t>
      </w:r>
      <w:r>
        <w:t>απάτη, κατά την έννοια του άρθρου 1 της σύμβασης σχετικά με την προστασία των οικονομικών συμφερόντων των Ευρωπαϊκών Κοινοτήτων (ЕЕ С 316 της 27.11.1995, σ. 48), η οποία κυρώθηκε με το ν. 2803/2000 (A' 48),</w:t>
      </w:r>
    </w:p>
    <w:p w:rsidR="00726409" w:rsidRDefault="00726409" w:rsidP="00726409">
      <w:pPr>
        <w:spacing w:after="0"/>
      </w:pPr>
      <w:r>
        <w:t xml:space="preserve"> </w:t>
      </w:r>
      <w:r w:rsidRPr="001A28BF">
        <w:rPr>
          <w:b/>
        </w:rPr>
        <w:t>δ)</w:t>
      </w:r>
      <w:r>
        <w:t xml:space="preserve">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(ЕЕ L 164 της 22.6.2002, σ. 3) ή ηθική αυτουργία ή συνεργεία ή απόπειρα διάπραξης εγκλήματος, όπως ορίζονται στο άρθρο 4 αυτής, </w:t>
      </w:r>
    </w:p>
    <w:p w:rsidR="00726409" w:rsidRDefault="00726409" w:rsidP="00726409">
      <w:pPr>
        <w:spacing w:after="0"/>
      </w:pPr>
      <w:r w:rsidRPr="001A28BF">
        <w:rPr>
          <w:b/>
        </w:rPr>
        <w:t>ε)</w:t>
      </w:r>
      <w:r>
        <w:t xml:space="preserve">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(ЕЕ L 309 της 25.11.2005, ο. 15), η οποία ενσωματώθηκε στην εθνική νομοθεσία με το ν. 3691/2008 (A' 166), </w:t>
      </w:r>
    </w:p>
    <w:p w:rsidR="00726409" w:rsidRDefault="00726409" w:rsidP="00726409">
      <w:pPr>
        <w:spacing w:after="0"/>
      </w:pPr>
      <w:r w:rsidRPr="001A28BF">
        <w:rPr>
          <w:b/>
        </w:rPr>
        <w:t>στ)</w:t>
      </w:r>
      <w: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(ЕЕ L 101 της 15.4.2011, ο. 1), η οποία ενσωματώθηκε στην εθνική νομοθεσία με το ν. 4198/2013 (A' 215).</w:t>
      </w:r>
    </w:p>
    <w:p w:rsidR="00726409" w:rsidRDefault="00726409" w:rsidP="00726409">
      <w:pPr>
        <w:spacing w:after="0"/>
      </w:pPr>
    </w:p>
    <w:p w:rsidR="00726409" w:rsidRDefault="00726409" w:rsidP="00726409">
      <w:pPr>
        <w:spacing w:after="0"/>
      </w:pPr>
      <w:r>
        <w:t>Η υποχρέωση αποκλεισμού οικονομικού φορέα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αυτή αφορά ιδίως: α) στις περιπτώσεις εταιρειών περιορισμένης ευθύνης (Ε.Π.Ε), ιδιωτικών κεφαλαιουχικών εταιρειών (Ι.Κ.Ε) και προσωπικών εταιρειών (Ο.Ε και Ε.Ε) τους διαχειριστές και β) στις περιπτώσεις ανωνύμων εταιρειών (Α.Ε) τον Διευθύνοντα Σύμβουλο καθώς και όλα τα μέλη του Διοικητικού Συμβουλίου.</w:t>
      </w:r>
    </w:p>
    <w:p w:rsidR="00726409" w:rsidRDefault="00726409" w:rsidP="00726409">
      <w:pPr>
        <w:spacing w:after="0"/>
      </w:pPr>
    </w:p>
    <w:p w:rsidR="00726409" w:rsidRPr="007D3897" w:rsidRDefault="00726409" w:rsidP="00726409">
      <w:pPr>
        <w:spacing w:after="0"/>
        <w:rPr>
          <w:b/>
        </w:rPr>
      </w:pPr>
      <w:r w:rsidRPr="007D3897">
        <w:rPr>
          <w:b/>
        </w:rPr>
        <w:t>Επίσης, αποκλείεται από τη συμμετοχή σε διαδικασία σύναψης σύμβασης οποιοσδήποτε οικονομικός φορέας, εάν η αναθέτουσα αρχή:</w:t>
      </w:r>
    </w:p>
    <w:p w:rsidR="00726409" w:rsidRDefault="00726409" w:rsidP="00726409">
      <w:pPr>
        <w:spacing w:after="0"/>
      </w:pPr>
    </w:p>
    <w:p w:rsidR="00726409" w:rsidRDefault="00726409" w:rsidP="00726409">
      <w:pPr>
        <w:spacing w:after="0"/>
      </w:pPr>
      <w:r w:rsidRPr="001A28BF">
        <w:rPr>
          <w:b/>
        </w:rPr>
        <w:t xml:space="preserve"> α)</w:t>
      </w:r>
      <w:r>
        <w:t xml:space="preserve"> γνωρίζει ότι ο εν λόγω οικονομικός φορέας έχει αθετήσει τις υποχρεώσεις του όσον αφορά 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726409" w:rsidRDefault="00726409" w:rsidP="00726409">
      <w:pPr>
        <w:spacing w:after="0"/>
      </w:pPr>
      <w:r w:rsidRPr="001A28BF">
        <w:rPr>
          <w:b/>
        </w:rPr>
        <w:t>β)</w:t>
      </w:r>
      <w:r>
        <w:t xml:space="preserve">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726409" w:rsidRDefault="00726409" w:rsidP="00726409">
      <w:pPr>
        <w:spacing w:after="0"/>
      </w:pPr>
      <w:r>
        <w:lastRenderedPageBreak/>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726409" w:rsidRDefault="00726409" w:rsidP="00726409">
      <w:pPr>
        <w:spacing w:after="0"/>
      </w:pPr>
    </w:p>
    <w:p w:rsidR="00726409" w:rsidRDefault="00726409" w:rsidP="00726409">
      <w:pPr>
        <w:spacing w:after="0"/>
      </w:pPr>
      <w:r>
        <w:t xml:space="preserve">Τα ανωτέρω α) και β) παύουν να εφαρμόζονται όταν ο οικονομικός φορέας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726409" w:rsidRDefault="00726409" w:rsidP="00726409">
      <w:pPr>
        <w:spacing w:after="0"/>
      </w:pPr>
    </w:p>
    <w:p w:rsidR="00726409" w:rsidRDefault="00726409" w:rsidP="00726409">
      <w:pPr>
        <w:spacing w:after="0"/>
      </w:pPr>
      <w:r>
        <w:t xml:space="preserve">Τέλος, η Αναθέτουσα αρχή </w:t>
      </w:r>
      <w:r w:rsidRPr="00591E3C">
        <w:rPr>
          <w:b/>
        </w:rPr>
        <w:t>μπορεί να αποκλείει</w:t>
      </w:r>
      <w:r>
        <w:t xml:space="preserve"> από τη συμμετοχή σε διαδικασία σύναψης δημόσιας σύμβασης οποιονδήποτε οικονομικό φορέα σε οποιαδήποτε από τις ακόλουθες καταστάσεις:</w:t>
      </w:r>
    </w:p>
    <w:p w:rsidR="00726409" w:rsidRDefault="00726409" w:rsidP="00726409">
      <w:pPr>
        <w:spacing w:after="0"/>
      </w:pPr>
    </w:p>
    <w:p w:rsidR="00726409" w:rsidRDefault="00726409" w:rsidP="00726409">
      <w:pPr>
        <w:spacing w:after="0"/>
      </w:pPr>
      <w:r w:rsidRPr="001A28BF">
        <w:rPr>
          <w:b/>
        </w:rPr>
        <w:t>α)</w:t>
      </w:r>
      <w:r>
        <w:t xml:space="preserve"> εάν μπορεί να αποδείξει με κατάλληλα μέσα αθέτηση των ισχυουσών υποχρεώσεων που προβλέπονται στην παρ. 2 του άρθρου 18 του Ν.4412/16, </w:t>
      </w:r>
    </w:p>
    <w:p w:rsidR="00726409" w:rsidRDefault="00726409" w:rsidP="00726409">
      <w:pPr>
        <w:spacing w:after="0"/>
      </w:pPr>
      <w:r w:rsidRPr="001A28BF">
        <w:rPr>
          <w:b/>
        </w:rPr>
        <w:t>β)</w:t>
      </w:r>
      <w:r>
        <w:t xml:space="preserve">εάν ο οικονομικός φορέας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w:t>
      </w:r>
    </w:p>
    <w:p w:rsidR="00726409" w:rsidRDefault="00726409" w:rsidP="00726409">
      <w:pPr>
        <w:spacing w:after="0"/>
      </w:pPr>
      <w:r w:rsidRPr="001A28BF">
        <w:rPr>
          <w:b/>
        </w:rPr>
        <w:t>γ)</w:t>
      </w:r>
      <w:r>
        <w:t xml:space="preserve"> εάν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726409" w:rsidRDefault="00726409" w:rsidP="00726409">
      <w:pPr>
        <w:spacing w:after="0"/>
      </w:pPr>
      <w:r w:rsidRPr="001A28BF">
        <w:rPr>
          <w:b/>
        </w:rPr>
        <w:t xml:space="preserve"> δ)</w:t>
      </w:r>
      <w:r>
        <w:t xml:space="preserve">εάν μία κατάσταση σύγκρουσης συμφερόντων κατά την έννοια του άρθρου 24 του Ν.4412/2016 δεν μπορεί να θεραπευθεί αποτελεσματικά με άλλα, λιγότερο παρεμβατικά, μέσα, </w:t>
      </w:r>
    </w:p>
    <w:p w:rsidR="00726409" w:rsidRDefault="00726409" w:rsidP="00726409">
      <w:pPr>
        <w:spacing w:after="0"/>
      </w:pPr>
      <w:r w:rsidRPr="001A28BF">
        <w:rPr>
          <w:b/>
        </w:rPr>
        <w:t xml:space="preserve">ε) </w:t>
      </w:r>
      <w:r>
        <w:t xml:space="preserve">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726409" w:rsidRDefault="00726409" w:rsidP="00726409">
      <w:pPr>
        <w:spacing w:after="0"/>
      </w:pPr>
      <w:r w:rsidRPr="001A28BF">
        <w:rPr>
          <w:b/>
        </w:rPr>
        <w:t>στ)</w:t>
      </w:r>
      <w:r>
        <w:t xml:space="preserve"> εάν ο οικονομικός φορέας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w:t>
      </w:r>
    </w:p>
    <w:p w:rsidR="00726409" w:rsidRDefault="00726409" w:rsidP="00726409">
      <w:pPr>
        <w:spacing w:after="0"/>
      </w:pPr>
      <w:r w:rsidRPr="001A28BF">
        <w:rPr>
          <w:b/>
        </w:rPr>
        <w:t xml:space="preserve"> ζ)</w:t>
      </w:r>
      <w:r>
        <w:t xml:space="preserve"> εάν ο οικονομικός φορέας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726409" w:rsidRDefault="00726409" w:rsidP="00726409">
      <w:pPr>
        <w:spacing w:after="0"/>
      </w:pPr>
      <w:r w:rsidRPr="001A28BF">
        <w:rPr>
          <w:b/>
        </w:rPr>
        <w:t xml:space="preserve"> η)</w:t>
      </w:r>
      <w:r>
        <w:t xml:space="preserve"> εάν η αναθέτουσα αρχή μπορεί να αποδείξει, με τα κατάλληλα μέσα, ότι ο οικονομικός φορέας έχει διαπράξει σοβαρό επαγγελματικό παράπτωμα, το οποίο θέτει εν αμφιβόλω την ακεραιότητα του. Επισημαίνεται ότι ειδικά, κατά τη διαδικασία σύναψης δημόσιας </w:t>
      </w:r>
      <w:r>
        <w:lastRenderedPageBreak/>
        <w:t>σύμβασης παροχής υπηρεσιών καθαρισμού, ως σοβαρό επαγγελματικό παράπτωμα νοούνται ιδίως τα προβλεπόμενα στην περίπτωση γ ' της παρ. 2 του άρθρου 68 του ν. 3863/2010, όπως τροποποιήθηκε και ισχύει ήτοι:</w:t>
      </w:r>
    </w:p>
    <w:p w:rsidR="00726409" w:rsidRDefault="00726409" w:rsidP="00726409">
      <w:pPr>
        <w:pStyle w:val="a3"/>
        <w:numPr>
          <w:ilvl w:val="0"/>
          <w:numId w:val="3"/>
        </w:numPr>
        <w:spacing w:after="0"/>
      </w:pPr>
      <w:r>
        <w:t>Η επιβολή σε βάρος της υποψήφιας εταιρείας, μέσα σε χρονικό διάστημα τριών (3) ετών πριν από τη λήξη της προθεσμίας υποβολής της προσφοράς, τουλάχιστον δύο (2) πράξεων επιβολής προστίμου από τα αρμόδια ελεγκτικά όργανα του Σώματος Επιθεώρησης Εργασίας συνολικού ύψους τουλάχιστον δέκα χιλιάδων (10.000) ευρώ, για παραβάσεις της εργατικής νομοθεσίας, καθεμιά από τις οποίες χαρακτηρίζεται ως «υψηλής» ή «πολύ υψηλής» σοβαρότητας</w:t>
      </w:r>
      <w:r w:rsidR="00BE715D">
        <w:t xml:space="preserve"> κατ’ εφαρμογή της Υ.Α.</w:t>
      </w:r>
      <w:r>
        <w:t xml:space="preserve"> 2063/Δ1 632/2011 ή οποιασδήποτε διάταξης ρυθμίσει μελλοντικά το περιεχόμενο των παραβάσεων «υψηλής» ή «πολύ υψηλής» σοβαρότητας,</w:t>
      </w:r>
    </w:p>
    <w:p w:rsidR="00726409" w:rsidRDefault="00726409" w:rsidP="00726409">
      <w:pPr>
        <w:pStyle w:val="a3"/>
        <w:numPr>
          <w:ilvl w:val="0"/>
          <w:numId w:val="3"/>
        </w:numPr>
        <w:spacing w:after="0"/>
      </w:pPr>
      <w:r>
        <w:t>η κήρυξη ως έκπτωτης της υποψήφιας εταιρείας κατ’ εφαρμογή της παραγράφου 7 του παρόντος (δηλαδή του Ν.3863/10 όπως τροποποιήθηκε και ισχύει), μέσα σε χρονικό διάστημα τριών (3) ετών πριν από την ημερομηνία λήξης της προθεσμίας υποβολής της προσφοράς,</w:t>
      </w:r>
    </w:p>
    <w:p w:rsidR="00726409" w:rsidRDefault="00726409" w:rsidP="00726409">
      <w:pPr>
        <w:pStyle w:val="a3"/>
        <w:numPr>
          <w:ilvl w:val="0"/>
          <w:numId w:val="3"/>
        </w:numPr>
        <w:spacing w:after="0"/>
      </w:pPr>
      <w:r>
        <w:t>η επιβολή της κύρωσης της προσωρινής διακοπής της λειτουργίας συγκεκριμένης παραγωγικής διαδικασίας ή τμήματος ή τμημάτων της επιχείρησης ή εκμετάλλευσης κατ’ εφαρμογή της παρ. 1Β του άρθρου 24 του ν. 3996/2011, μέσα σε χρονικό διάστημα τριών (3) ετών πριν από την ημερομηνία λήξης της προθεσμίας υποβολής της προσφοράς.</w:t>
      </w:r>
    </w:p>
    <w:p w:rsidR="00726409" w:rsidRDefault="00726409" w:rsidP="00726409">
      <w:pPr>
        <w:spacing w:after="0"/>
      </w:pPr>
    </w:p>
    <w:p w:rsidR="00726409" w:rsidRDefault="00726409" w:rsidP="00726409">
      <w:pPr>
        <w:spacing w:after="0"/>
      </w:pPr>
      <w:r>
        <w:t>θ) Έχει επιβληθεί εις βάρος τους η ποινή του αποκλεισμού από διαγωνισμούς δημοσίων συμβάσεων, σύμφωνα με τα οριζόμενα στο άρθρο 74 του Ν. 4412/2016.</w:t>
      </w:r>
    </w:p>
    <w:p w:rsidR="00726409" w:rsidRDefault="00726409" w:rsidP="00726409">
      <w:pPr>
        <w:spacing w:after="0"/>
      </w:pPr>
    </w:p>
    <w:p w:rsidR="00726409" w:rsidRDefault="00726409" w:rsidP="00726409">
      <w:pPr>
        <w:spacing w:after="0"/>
        <w:rPr>
          <w:u w:val="single"/>
        </w:rPr>
      </w:pPr>
      <w:r w:rsidRPr="00591E3C">
        <w:rPr>
          <w:u w:val="single"/>
        </w:rPr>
        <w:t>Σε περίπτωση υποβολής κοινής προσφοράς, οι παραπάνω λόγοι αποκλεισμού των παραγράφων ισχύουν για καθέναν από τους συμμετέχοντες στην κοινή προσφορά. Εάν συντρέχει λόγος αποκλεισμού και για ένα μόνο συμμετέχοντα σε κοινή προσφορά, η υποβληθείσα κοινή προσφορά αποκλείεται από το διαγωνισμό.</w:t>
      </w:r>
    </w:p>
    <w:p w:rsidR="00726409" w:rsidRDefault="00726409" w:rsidP="00726409">
      <w:pPr>
        <w:spacing w:after="0"/>
        <w:rPr>
          <w:u w:val="single"/>
        </w:rPr>
      </w:pPr>
    </w:p>
    <w:p w:rsidR="00726409" w:rsidRDefault="00726409" w:rsidP="00726409">
      <w:pPr>
        <w:spacing w:after="0"/>
      </w:pPr>
      <w:r>
        <w:t>Σε οποιοδήποτε χρονικό σημείο κατά τη διάρκεια της διαδικασίας σύναψης σύμβασης, οι αναθέτουσες αρχές μπορούν να αποκλείουν έναν οικονομικό φορέα, όταν αποδεικνύεται ότι αυτός βρίσκεται λόγω πράξεων ή παραλείψεων αυτού είτε πριν είτε κατά τη διαδικασία ανάθεσης σε μία από τις ανωτέρω περιπτώσεις.</w:t>
      </w:r>
    </w:p>
    <w:p w:rsidR="00726409" w:rsidRDefault="00726409" w:rsidP="00726409">
      <w:pPr>
        <w:spacing w:after="0"/>
        <w:jc w:val="center"/>
        <w:rPr>
          <w:b/>
          <w:u w:val="single"/>
        </w:rPr>
      </w:pPr>
    </w:p>
    <w:p w:rsidR="00726409" w:rsidRPr="001A28BF" w:rsidRDefault="00726409" w:rsidP="00726409">
      <w:pPr>
        <w:spacing w:after="0"/>
        <w:jc w:val="center"/>
        <w:rPr>
          <w:b/>
          <w:u w:val="single"/>
        </w:rPr>
      </w:pPr>
      <w:r w:rsidRPr="001A28BF">
        <w:rPr>
          <w:b/>
          <w:u w:val="single"/>
        </w:rPr>
        <w:t>ΑΡΘΡΟ  3</w:t>
      </w:r>
      <w:r w:rsidRPr="001A28BF">
        <w:rPr>
          <w:b/>
          <w:u w:val="single"/>
          <w:vertAlign w:val="superscript"/>
        </w:rPr>
        <w:t>Ο</w:t>
      </w:r>
      <w:r w:rsidRPr="001A28BF">
        <w:rPr>
          <w:b/>
          <w:u w:val="single"/>
        </w:rPr>
        <w:t xml:space="preserve">  ΚΡΙΤΗΡΙΑ ΕΠΙΛΟΓΗΣ</w:t>
      </w:r>
    </w:p>
    <w:p w:rsidR="00726409" w:rsidRDefault="00726409" w:rsidP="00726409">
      <w:pPr>
        <w:spacing w:after="0"/>
        <w:jc w:val="center"/>
        <w:rPr>
          <w:u w:val="single"/>
        </w:rPr>
      </w:pPr>
    </w:p>
    <w:p w:rsidR="00726409" w:rsidRDefault="00726409" w:rsidP="00726409">
      <w:pPr>
        <w:spacing w:after="0"/>
      </w:pPr>
      <w:r>
        <w:t>Τα κριτήρια επιλογής βάσει του άρθρου 75 του Ν.4412/2016 αφορούν :</w:t>
      </w:r>
    </w:p>
    <w:p w:rsidR="00726409" w:rsidRDefault="00726409" w:rsidP="00726409">
      <w:pPr>
        <w:spacing w:after="0"/>
      </w:pPr>
    </w:p>
    <w:p w:rsidR="00726409" w:rsidRDefault="00726409" w:rsidP="00726409">
      <w:pPr>
        <w:spacing w:after="0"/>
      </w:pPr>
      <w:r w:rsidRPr="007D0E99">
        <w:rPr>
          <w:b/>
        </w:rPr>
        <w:t xml:space="preserve"> 1. την καταλληλότητα για την άσκηση της επαγγελματικής δραστηριότητας, </w:t>
      </w:r>
    </w:p>
    <w:p w:rsidR="00726409" w:rsidRDefault="00726409" w:rsidP="00726409">
      <w:pPr>
        <w:spacing w:after="0"/>
      </w:pPr>
      <w:r w:rsidRPr="007D0E99">
        <w:rPr>
          <w:b/>
        </w:rPr>
        <w:t xml:space="preserve">2. την οικονομική και χρηματοοικονομική επάρκεια, </w:t>
      </w:r>
    </w:p>
    <w:p w:rsidR="00726409" w:rsidRDefault="00726409" w:rsidP="00726409">
      <w:pPr>
        <w:spacing w:after="0"/>
      </w:pPr>
      <w:r w:rsidRPr="007D0E99">
        <w:rPr>
          <w:b/>
        </w:rPr>
        <w:t>3. την τεχν</w:t>
      </w:r>
      <w:r>
        <w:rPr>
          <w:b/>
        </w:rPr>
        <w:t>ική και επαγγελματική ικανότητα.</w:t>
      </w:r>
    </w:p>
    <w:p w:rsidR="00726409" w:rsidRDefault="00726409" w:rsidP="00726409">
      <w:pPr>
        <w:spacing w:after="0"/>
      </w:pPr>
      <w:r>
        <w:t>Συγκεκριμένα οι οικονομικοί φορείς που επιθυμούν να λάβουν μέρος στο διαγωνισμό θα πρέπει :</w:t>
      </w:r>
    </w:p>
    <w:p w:rsidR="00726409" w:rsidRPr="00CB36C9" w:rsidRDefault="00726409" w:rsidP="00726409">
      <w:pPr>
        <w:pStyle w:val="a3"/>
        <w:numPr>
          <w:ilvl w:val="0"/>
          <w:numId w:val="4"/>
        </w:numPr>
        <w:spacing w:after="0"/>
        <w:rPr>
          <w:u w:val="single"/>
        </w:rPr>
      </w:pPr>
      <w:r>
        <w:lastRenderedPageBreak/>
        <w:t>αφενός τα φυσικά και νομικά πρόσωπα που λειτουργούν νόμιμα στην Ελλάδα να είναι εγγεγραμμένα στα οικεία Επιμελητήρια. Αφετέρου τα αλλοδαπά φυσικά ή νομικά πρόσωπα, να είναι εγγεγραμμένα σε ένα από τα επαγγελματικά ή εμπορικά μητρώα που τηρούνται στο κράτος μέλος εγκατάστασης τους (Παράρτημα ΧΙ του Προσαρτήματος Α΄ του Ν.4412/2016). Στην περίπτωση που στη χώρα καταγωγής τους απαιτείται να διαθέτουν ειδική έγκριση ή να είναι μέλη συγκεκριμένου οργανισμού για να μπορούν να παράσχουν τη σχετική υπηρεσία θα πρέπει να βεβαιώνεται ότι τη διαθέτουν. Οι οικονομικοί φορείς θα πρέπει να συμπληρώνουν το αντίστοιχο πεδίο στο ΤΕΥΔ.</w:t>
      </w:r>
    </w:p>
    <w:p w:rsidR="00726409" w:rsidRPr="000F329B" w:rsidRDefault="00726409" w:rsidP="00726409">
      <w:pPr>
        <w:pStyle w:val="a3"/>
        <w:numPr>
          <w:ilvl w:val="0"/>
          <w:numId w:val="4"/>
        </w:numPr>
        <w:spacing w:after="0"/>
        <w:rPr>
          <w:u w:val="single"/>
        </w:rPr>
      </w:pPr>
      <w:r w:rsidRPr="000F329B">
        <w:t xml:space="preserve">Αντίγραφα ή αποσπάσματα ισολογισμών των τριών (3) τελευταίων ετών συνολικού κύκλου εργασιών ίσο ή ανώτερο με το 150% </w:t>
      </w:r>
      <w:r w:rsidR="00144568">
        <w:t xml:space="preserve"> </w:t>
      </w:r>
      <w:r w:rsidR="00144568" w:rsidRPr="00BE715D">
        <w:rPr>
          <w:b/>
          <w:u w:val="single"/>
        </w:rPr>
        <w:t xml:space="preserve">(κατ΄ έτος ) </w:t>
      </w:r>
      <w:r w:rsidRPr="000F329B">
        <w:t xml:space="preserve">του προϋπολογισμού της προκήρυξης ή των ειδών στα οποία συμμετέχει ο οικονομικός φορέας.  Οι οικονομικοί φορείς θα πρέπει να συμπληρώνουν το αντίστοιχο πεδίο στο ΤΕΥΔ. </w:t>
      </w:r>
    </w:p>
    <w:p w:rsidR="00726409" w:rsidRPr="00C9213D" w:rsidRDefault="00726409" w:rsidP="00726409">
      <w:pPr>
        <w:pStyle w:val="a3"/>
        <w:numPr>
          <w:ilvl w:val="0"/>
          <w:numId w:val="4"/>
        </w:numPr>
        <w:spacing w:after="0"/>
        <w:rPr>
          <w:u w:val="single"/>
        </w:rPr>
      </w:pPr>
      <w:r>
        <w:t xml:space="preserve">Να καταθέσει τα απαιτούμενα πιστοποιητικά που έχουν εκδοθεί από επίσημα ινστιτούτα ελέγχου ποιότητας  για τα προϊόντα  που ορίζονται στις τεχνικές προδιαγραφές της διακήρυξης. </w:t>
      </w:r>
      <w:r w:rsidRPr="000F329B">
        <w:t xml:space="preserve">Οι οικονομικοί φορείς θα πρέπει να συμπληρώνουν το αντίστοιχο πεδίο στο ΤΕΥΔ. </w:t>
      </w:r>
    </w:p>
    <w:p w:rsidR="00726409" w:rsidRDefault="00726409" w:rsidP="00726409">
      <w:pPr>
        <w:spacing w:after="0"/>
        <w:ind w:left="360"/>
      </w:pPr>
    </w:p>
    <w:p w:rsidR="00726409" w:rsidRPr="001A28BF" w:rsidRDefault="00726409" w:rsidP="00726409">
      <w:pPr>
        <w:spacing w:after="0"/>
        <w:jc w:val="center"/>
        <w:rPr>
          <w:b/>
          <w:u w:val="single"/>
        </w:rPr>
      </w:pPr>
      <w:r w:rsidRPr="001A28BF">
        <w:rPr>
          <w:b/>
          <w:u w:val="single"/>
        </w:rPr>
        <w:t>ΑΡΘΡΟ 4</w:t>
      </w:r>
      <w:r w:rsidRPr="001A28BF">
        <w:rPr>
          <w:b/>
          <w:u w:val="single"/>
          <w:vertAlign w:val="superscript"/>
        </w:rPr>
        <w:t>Ο</w:t>
      </w:r>
      <w:r w:rsidRPr="001A28BF">
        <w:rPr>
          <w:b/>
          <w:u w:val="single"/>
        </w:rPr>
        <w:t xml:space="preserve">.  ΧΡΟΝΟΣ ΚΑΙ ΤΡΟΠΟΣ ΥΠΟΒΟΛΗΣ ΠΡΟΣΦΟΡΩΝ. </w:t>
      </w:r>
    </w:p>
    <w:p w:rsidR="00726409" w:rsidRDefault="00726409" w:rsidP="00726409">
      <w:pPr>
        <w:spacing w:after="0"/>
        <w:rPr>
          <w:u w:val="single"/>
        </w:rPr>
      </w:pPr>
    </w:p>
    <w:p w:rsidR="00726409" w:rsidRDefault="00726409" w:rsidP="00726409">
      <w:pPr>
        <w:spacing w:after="0"/>
      </w:pPr>
      <w:r>
        <w:t>Όσοι επιθυμούν να συμμετάσχουν στο διαγωνισμό, απαιτείται να καταρτίσουν και να υποβάλουν ηλεκτρονικά, με χρήση της πλατφόρμας του Εθνικού Συστήματος Ηλεκτρονικών Δημοσίων Συμβάσεων (ΕΣΗΔΗΣ) μέσω της διαδικτυακής πύλης www.promitheus.gov.gr, προσφορά με τα απαραίτητα δικαιoλoγητικά και ό,τι άλλο απαιτείται από την παρούσα διακήρυξη στο Σύστημα, μέχρι την καταληκτική ημερομηνία και ώρα που ορίζει η παρούσα διακήρυξη, στην ελληνική γλώσσα, σε ηλεκτρονικό φάκελο, σύμφωνα με τα οριζόμενα στο Ν.4412/16 καθώς και στις διατάξεις της παρ. 1 του άρθρου του άρθρου 11 της ΥΑ Π1/2390/16.10.2013. Μετά την παρέλευση της καταληκτικής για την κατάθεση των προσφορών ημερομηνίας και ώρας, δεν υπάρχει δυνατότητα υποβολής προσφοράς στο σύστημα.</w:t>
      </w:r>
    </w:p>
    <w:p w:rsidR="00726409" w:rsidRDefault="00726409" w:rsidP="00726409">
      <w:pPr>
        <w:spacing w:after="0"/>
      </w:pPr>
      <w: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6 της ΥΑ Π1 – 2390/2013 «Τεχνικές λεπτομέρειες και διαδικασίες λειτουργίας του Εθνικού Συστήματος Ηλεκτρονικών Δημοσίων Συμβάσεων (ΕΣΗΔΗΣ)».</w:t>
      </w:r>
    </w:p>
    <w:p w:rsidR="00726409" w:rsidRDefault="00726409" w:rsidP="00726409">
      <w:pPr>
        <w:spacing w:after="0"/>
      </w:pPr>
      <w:r>
        <w:t>Υποβολή προσφορών για το διαγωνισμό αποκλειστικά σε έντυπη μορφή ή/και σε σφραγισμένους φακέλους (χωρίς δηλαδή να έχει πραγματοποιηθεί κατάθεση ηλεκτρονικής προσφοράς στο σύστημα) δεν είναι αποδεκτή. Προσφορές τέτοιου είδους που τυχόν υποβληθούν ή περιέλθουν στην Υπηρεσία δεν αποσφραγίζονται και επιστρέφονται στους αποστολείς τους.</w:t>
      </w:r>
    </w:p>
    <w:p w:rsidR="00726409" w:rsidRDefault="00726409" w:rsidP="00726409">
      <w:pPr>
        <w:spacing w:after="0"/>
      </w:pPr>
      <w:r>
        <w:t xml:space="preserve">Σύμφωνα με το άρθρο 92 του Ν. 4412/16 οι προσφορές και τα περιλαμβανόμενα σε αυτές στοιχεία συντάσσονται στην ελληνική γλώσσα ή συνοδεύονται από επίσημη μετάφραση τους στην ελληνική γλώσσα. Στα αλλοδαπά δημόσια έγγραφα και δικαιολογητικά εφαρμόζεται η Συνθήκη της Χάγης της 5ης.10.1961, που κυρώθηκε με το ν. 1497/1984 (A' </w:t>
      </w:r>
      <w:r>
        <w:lastRenderedPageBreak/>
        <w:t>188).Σε περίπτωση διαφωνίας υπερισχύει η επίσημη μετάφραση στην Ελληνική Γλώσσα. Πιστοποιητικά αλλοδαπών αρχών γίνονται δεκτά, εφόσον συνοδεύονται από επίσημη μετάφραση στην Ελληνική Γλώσσα.</w:t>
      </w:r>
    </w:p>
    <w:p w:rsidR="00726409" w:rsidRDefault="00726409" w:rsidP="00726409">
      <w:pPr>
        <w:spacing w:after="0"/>
      </w:pPr>
      <w:r>
        <w:t>Αντιπροσφορές και εναλλακτικές προσφορές δεν γίνονται δεκτές σε κανένα στάδιο του διαγωνισμού. Σε περίπτωση υποβολής τους απορρίπτονται ως απαράδεκτες.</w:t>
      </w:r>
    </w:p>
    <w:p w:rsidR="00726409" w:rsidRDefault="00726409" w:rsidP="00726409">
      <w:pPr>
        <w:spacing w:after="0"/>
      </w:pPr>
      <w: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νομίμως εξουσιοδοτημένο εκπρόσωπό τους. Στην προσφορά απαραιτήτως πρέπει να προσδιορίζεται η έκταση και το είδος της συμμετοχής του κάθε μέλους της ένωσης, καθώς και ο εκπρόσωπος/ συντονιστής αυτής.</w:t>
      </w:r>
    </w:p>
    <w:p w:rsidR="00726409" w:rsidRDefault="00726409" w:rsidP="00726409">
      <w:pPr>
        <w:spacing w:after="0"/>
      </w:pPr>
      <w:r>
        <w:t>Η Αναθέτουσα Αρχή μπορεί να ζητεί από προσφέροντες και υποψήφιους,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 και σε συνδυασμό με τα προβλεπόμενα στο άρθρο 79 του Ν.4412/2016.</w:t>
      </w:r>
    </w:p>
    <w:p w:rsidR="00726409" w:rsidRDefault="00726409" w:rsidP="00726409">
      <w:pPr>
        <w:spacing w:after="0"/>
      </w:pPr>
      <w:r>
        <w:t>Η αναθέτουσα αρχή υποχρεούται, αμέσως μετά το πέρας της υποβολής των προσφορών, να υποβάλει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υποψήφιων προμηθευτών. Το πιστοποιητικό αποστέλλεται στην αναθέτουσα αρχή μέσα σε δεκαπέντε (15) ημέρες από την υποβολή του αιτήματος.</w:t>
      </w:r>
    </w:p>
    <w:p w:rsidR="00726409" w:rsidRDefault="00726409" w:rsidP="00726409">
      <w:pPr>
        <w:pStyle w:val="a3"/>
        <w:numPr>
          <w:ilvl w:val="0"/>
          <w:numId w:val="5"/>
        </w:numPr>
        <w:spacing w:after="0"/>
      </w:pPr>
      <w:r>
        <w:t xml:space="preserve"> Σε περίπτωση άπρακτης παρέλευσης της προθεσμίας, η αναθέτουσα αρχή        δικαιούται να προχωρήσει στη σύναψη της σύμβασης. </w:t>
      </w:r>
    </w:p>
    <w:p w:rsidR="00726409" w:rsidRPr="00F6014B" w:rsidRDefault="00726409" w:rsidP="00726409">
      <w:pPr>
        <w:pStyle w:val="a3"/>
        <w:numPr>
          <w:ilvl w:val="0"/>
          <w:numId w:val="5"/>
        </w:numPr>
        <w:spacing w:after="0"/>
        <w:rPr>
          <w:u w:val="single"/>
        </w:rPr>
      </w:pPr>
      <w:r>
        <w:t>Στην περίπτωση βεβαίωσης περί ύπαρξης προστίμων που περιγράφονται ανωτέρω η Αναθέτουσα Αρχή μπορεί να αποκλείσει τον υποψήφιο οικονομικό φορέα από τη περαιτέρω συμμετοχή του στη διαδικασία σύναψης σύμβασης, λόγω διαπίστωσης σοβαρού επαγγελματικού παραπτώματος.</w:t>
      </w:r>
    </w:p>
    <w:p w:rsidR="00F6014B" w:rsidRPr="00F6014B" w:rsidRDefault="00F6014B" w:rsidP="00726409">
      <w:pPr>
        <w:pStyle w:val="a3"/>
        <w:numPr>
          <w:ilvl w:val="0"/>
          <w:numId w:val="5"/>
        </w:numPr>
        <w:spacing w:after="0"/>
        <w:rPr>
          <w:u w:val="single"/>
        </w:rPr>
      </w:pPr>
    </w:p>
    <w:p w:rsidR="00F6014B" w:rsidRDefault="00F6014B" w:rsidP="00F6014B">
      <w:pPr>
        <w:jc w:val="both"/>
        <w:rPr>
          <w:rFonts w:cs="Arial"/>
          <w:b/>
          <w:u w:val="single"/>
        </w:rPr>
      </w:pPr>
      <w:r w:rsidRPr="00F6014B">
        <w:rPr>
          <w:rFonts w:cs="Arial"/>
          <w:b/>
          <w:u w:val="single"/>
        </w:rPr>
        <w:t>Οι υποψήφιοι Προμηθευτές θα μπορούν να συμμετέχουν</w:t>
      </w:r>
      <w:r>
        <w:rPr>
          <w:rFonts w:cs="Arial"/>
          <w:b/>
          <w:u w:val="single"/>
        </w:rPr>
        <w:t xml:space="preserve"> :</w:t>
      </w:r>
    </w:p>
    <w:p w:rsidR="00F6014B" w:rsidRDefault="00713B2D" w:rsidP="00F6014B">
      <w:pPr>
        <w:jc w:val="both"/>
        <w:rPr>
          <w:rFonts w:cs="Arial"/>
          <w:b/>
          <w:u w:val="single"/>
        </w:rPr>
      </w:pPr>
      <w:r>
        <w:rPr>
          <w:rFonts w:cs="Arial"/>
          <w:b/>
          <w:u w:val="single"/>
        </w:rPr>
        <w:t xml:space="preserve">Α) είτε στο σύνολο των ειδών </w:t>
      </w:r>
      <w:r w:rsidR="00F6014B">
        <w:rPr>
          <w:rFonts w:cs="Arial"/>
          <w:b/>
          <w:u w:val="single"/>
        </w:rPr>
        <w:t xml:space="preserve"> των τριών (3)  ομάδων </w:t>
      </w:r>
      <w:r w:rsidR="00F6014B" w:rsidRPr="00F6014B">
        <w:rPr>
          <w:rFonts w:cs="Arial"/>
          <w:b/>
          <w:u w:val="single"/>
        </w:rPr>
        <w:t xml:space="preserve">(Α. Ηλεκτρολογικά, Β. Υδραυλικά, Γ. Σιδηρικά) </w:t>
      </w:r>
    </w:p>
    <w:p w:rsidR="00F6014B" w:rsidRDefault="00F6014B" w:rsidP="00F6014B">
      <w:pPr>
        <w:jc w:val="both"/>
        <w:rPr>
          <w:rFonts w:cs="Arial"/>
          <w:b/>
          <w:u w:val="single"/>
        </w:rPr>
      </w:pPr>
      <w:r>
        <w:rPr>
          <w:rFonts w:cs="Arial"/>
          <w:b/>
          <w:u w:val="single"/>
        </w:rPr>
        <w:t xml:space="preserve">Β) </w:t>
      </w:r>
      <w:r w:rsidRPr="00F6014B">
        <w:rPr>
          <w:rFonts w:cs="Arial"/>
          <w:b/>
          <w:u w:val="single"/>
        </w:rPr>
        <w:t>είτ</w:t>
      </w:r>
      <w:r w:rsidR="00713B2D">
        <w:rPr>
          <w:rFonts w:cs="Arial"/>
          <w:b/>
          <w:u w:val="single"/>
        </w:rPr>
        <w:t xml:space="preserve">ε τμηματικά σε κάθε ομάδα  ειδών </w:t>
      </w:r>
      <w:r w:rsidRPr="00F6014B">
        <w:rPr>
          <w:rFonts w:cs="Arial"/>
          <w:b/>
          <w:u w:val="single"/>
        </w:rPr>
        <w:t xml:space="preserve"> (Α. Ηλεκτρολογικ</w:t>
      </w:r>
      <w:r w:rsidR="00713B2D">
        <w:rPr>
          <w:rFonts w:cs="Arial"/>
          <w:b/>
          <w:u w:val="single"/>
        </w:rPr>
        <w:t>ά ή Β. Υδραυλικά ή Γ. Σιδηρικά).</w:t>
      </w:r>
    </w:p>
    <w:p w:rsidR="00713B2D" w:rsidRDefault="00F52607" w:rsidP="00F6014B">
      <w:pPr>
        <w:jc w:val="both"/>
        <w:rPr>
          <w:b/>
        </w:rPr>
      </w:pPr>
      <w:r>
        <w:rPr>
          <w:rFonts w:cs="Arial"/>
          <w:b/>
          <w:u w:val="single"/>
        </w:rPr>
        <w:t>Γ)</w:t>
      </w:r>
      <w:r w:rsidR="00713B2D">
        <w:rPr>
          <w:rFonts w:cs="Arial"/>
          <w:b/>
          <w:u w:val="single"/>
        </w:rPr>
        <w:t xml:space="preserve"> επί ποινής αποκλεισμού η προσφορά (είτε για το σύνολο </w:t>
      </w:r>
      <w:r w:rsidR="00972AA7">
        <w:rPr>
          <w:rFonts w:cs="Arial"/>
          <w:b/>
          <w:u w:val="single"/>
        </w:rPr>
        <w:t xml:space="preserve">των ειδών </w:t>
      </w:r>
      <w:r w:rsidR="00713B2D">
        <w:rPr>
          <w:rFonts w:cs="Arial"/>
          <w:b/>
          <w:u w:val="single"/>
        </w:rPr>
        <w:t>είτε για κάθε είδος</w:t>
      </w:r>
      <w:r w:rsidR="00972AA7">
        <w:rPr>
          <w:rFonts w:cs="Arial"/>
          <w:b/>
          <w:u w:val="single"/>
        </w:rPr>
        <w:t xml:space="preserve"> χωριστά ) θα περιλαμβάνει  όλα τα υλικά του κάθε είδους  αφού η κατακύρωση θα γίνει </w:t>
      </w:r>
      <w:r w:rsidR="00972AA7" w:rsidRPr="00713B2D">
        <w:rPr>
          <w:b/>
        </w:rPr>
        <w:t>με βάση την συμφερότερη από οικονομικής άποψης προσφρά, βάση τιμής, στο σύνολο των ειδών του κάθε είδους ξεχωριστά</w:t>
      </w:r>
      <w:r w:rsidR="00972AA7">
        <w:rPr>
          <w:b/>
        </w:rPr>
        <w:t>, όπως αναφέρεται και στο άρθρο 10 της παρούσης.</w:t>
      </w:r>
    </w:p>
    <w:p w:rsidR="00972AA7" w:rsidRPr="00042178" w:rsidRDefault="00042178" w:rsidP="00F6014B">
      <w:pPr>
        <w:jc w:val="both"/>
        <w:rPr>
          <w:b/>
          <w:u w:val="single"/>
        </w:rPr>
      </w:pPr>
      <w:r w:rsidRPr="00042178">
        <w:rPr>
          <w:b/>
          <w:u w:val="single"/>
        </w:rPr>
        <w:t xml:space="preserve">Η ΟΙΚΟΝΟΜΙΚΗ ΠΡΟΣΦΟΡΑ ΘΑ ΚΑΤΑΤΕΘΕΙ ΣΕ ΜΟΡΦΗ </w:t>
      </w:r>
      <w:r w:rsidRPr="00042178">
        <w:rPr>
          <w:b/>
          <w:u w:val="single"/>
          <w:lang w:val="en-US"/>
        </w:rPr>
        <w:t>EXCEL</w:t>
      </w:r>
      <w:r w:rsidRPr="00042178">
        <w:rPr>
          <w:b/>
          <w:u w:val="single"/>
        </w:rPr>
        <w:t xml:space="preserve"> ΚΑΙ ΣΕ ΜΟΡΦΗ </w:t>
      </w:r>
      <w:r w:rsidRPr="00042178">
        <w:rPr>
          <w:b/>
          <w:u w:val="single"/>
          <w:lang w:val="en-US"/>
        </w:rPr>
        <w:t>PDF</w:t>
      </w:r>
      <w:r w:rsidRPr="00042178">
        <w:rPr>
          <w:b/>
          <w:u w:val="single"/>
        </w:rPr>
        <w:t xml:space="preserve"> ΨΗΦΙΑΚΑ ΥΠΟΓΕΓΡΑΜΜΕΝΗ. </w:t>
      </w:r>
    </w:p>
    <w:p w:rsidR="0030382A" w:rsidRDefault="0030382A" w:rsidP="00F6014B">
      <w:pPr>
        <w:jc w:val="both"/>
        <w:rPr>
          <w:b/>
        </w:rPr>
      </w:pPr>
    </w:p>
    <w:p w:rsidR="00972AA7" w:rsidRPr="00F6014B" w:rsidRDefault="00972AA7" w:rsidP="00F6014B">
      <w:pPr>
        <w:jc w:val="both"/>
        <w:rPr>
          <w:rFonts w:cs="Arial"/>
          <w:b/>
          <w:u w:val="single"/>
        </w:rPr>
      </w:pPr>
    </w:p>
    <w:p w:rsidR="00726409" w:rsidRPr="001A28BF" w:rsidRDefault="00726409" w:rsidP="00726409">
      <w:pPr>
        <w:spacing w:after="0"/>
        <w:jc w:val="center"/>
        <w:rPr>
          <w:b/>
          <w:u w:val="single"/>
        </w:rPr>
      </w:pPr>
      <w:r w:rsidRPr="001A28BF">
        <w:rPr>
          <w:b/>
          <w:u w:val="single"/>
        </w:rPr>
        <w:lastRenderedPageBreak/>
        <w:t>ΑΡΘΡΟ 5</w:t>
      </w:r>
      <w:r w:rsidRPr="001A28BF">
        <w:rPr>
          <w:b/>
          <w:u w:val="single"/>
          <w:vertAlign w:val="superscript"/>
        </w:rPr>
        <w:t>Ο</w:t>
      </w:r>
      <w:r w:rsidRPr="001A28BF">
        <w:rPr>
          <w:b/>
          <w:u w:val="single"/>
        </w:rPr>
        <w:t xml:space="preserve">  ΠΕΡΙΕΧΟΜΕΝΟ ΠΡΟΣΦΟΡΩΝ  </w:t>
      </w:r>
    </w:p>
    <w:p w:rsidR="00726409" w:rsidRDefault="00726409" w:rsidP="00726409">
      <w:pPr>
        <w:spacing w:after="0"/>
      </w:pPr>
    </w:p>
    <w:p w:rsidR="00726409" w:rsidRDefault="00726409" w:rsidP="00726409">
      <w:pPr>
        <w:spacing w:after="0"/>
      </w:pPr>
      <w:r>
        <w:t>Τα περιεχόμενα του ηλεκτρονικού φακέλου της προσφοράς ορίζονται ως εξής:</w:t>
      </w:r>
    </w:p>
    <w:p w:rsidR="00726409" w:rsidRDefault="00726409" w:rsidP="00726409">
      <w:pPr>
        <w:spacing w:after="0"/>
      </w:pPr>
    </w:p>
    <w:p w:rsidR="00726409" w:rsidRDefault="00726409" w:rsidP="00726409">
      <w:pPr>
        <w:spacing w:after="0"/>
        <w:rPr>
          <w:b/>
        </w:rPr>
      </w:pPr>
      <w:r>
        <w:t xml:space="preserve"> </w:t>
      </w:r>
      <w:r w:rsidRPr="00861EE0">
        <w:rPr>
          <w:b/>
        </w:rPr>
        <w:t>(α) ένας (υπο)φάκελος* με την ένδειξη «Δικαιολογητικά Συμμετοχής-Τεχνική προσφορά»</w:t>
      </w:r>
      <w:r>
        <w:t xml:space="preserve"> </w:t>
      </w:r>
      <w:r w:rsidRPr="00861EE0">
        <w:rPr>
          <w:b/>
        </w:rPr>
        <w:t xml:space="preserve">και </w:t>
      </w:r>
    </w:p>
    <w:p w:rsidR="00726409" w:rsidRDefault="00726409" w:rsidP="00726409">
      <w:pPr>
        <w:spacing w:after="0"/>
        <w:rPr>
          <w:b/>
        </w:rPr>
      </w:pPr>
      <w:r w:rsidRPr="00861EE0">
        <w:rPr>
          <w:b/>
        </w:rPr>
        <w:t>(β) ένας (υπο)φάκελος* με την ένδειξη «Οικονομική Προσφορά»</w:t>
      </w:r>
      <w:r>
        <w:rPr>
          <w:b/>
        </w:rPr>
        <w:t>.</w:t>
      </w:r>
    </w:p>
    <w:p w:rsidR="00726409" w:rsidRDefault="00726409" w:rsidP="00726409">
      <w:pPr>
        <w:spacing w:after="0"/>
        <w:rPr>
          <w:b/>
        </w:rPr>
      </w:pPr>
    </w:p>
    <w:p w:rsidR="00726409" w:rsidRDefault="00726409" w:rsidP="00726409">
      <w:pPr>
        <w:spacing w:after="0"/>
      </w:pPr>
      <w:r w:rsidRPr="00861EE0">
        <w:rPr>
          <w:b/>
        </w:rPr>
        <w:t xml:space="preserve">*(υπο)φάκελος: κατηγορία επισυναπτόμενων αρχείων στο σύστημα </w:t>
      </w:r>
      <w:r>
        <w:t>ηλεκτρονικής διενέργειας του παρόντος διαγωνισμού.</w:t>
      </w:r>
    </w:p>
    <w:p w:rsidR="00726409" w:rsidRDefault="00726409" w:rsidP="00726409">
      <w:pPr>
        <w:spacing w:after="0"/>
      </w:pPr>
    </w:p>
    <w:p w:rsidR="00726409" w:rsidRDefault="00726409" w:rsidP="00726409">
      <w:pPr>
        <w:spacing w:after="0"/>
      </w:pPr>
      <w:r>
        <w:t>Σε περίπτωση συνυποβολής με την προσφορά στοιχείων και πληροφοριών εμπιστευτικού χαρακτήρα, λόγω ύπαρξης τεχνικού ή εμπορικού απορρήτου,η γνωστοποίηση των οποίων στους άλλους διαγωνιζόμενους θα έθιγε τα έννομα συμφέροντά του, ο προσφέρων οφείλει, σύμφωνα με τη σχετική δυνατότητα που του παρέχεται από το σύστημα, να σημειώνει επ’ αυτών την ένδειξη «πληροφορίες εμπιστευτικού χαρακτήρα». Εάν ένας οικονομικός φορέας προχωρήσει στην ενέργεια αυτή αναφέρει ρητά όλες τις σχετικές διατάξεις νόμου ή διοικητικές πράξεις που επιβάλλουν την εμπιστευτικότητα της συγκεκριμένης πληροφορίας. Η Υπηρεσία δεν αποκαλύπτει πληροφορίες που της έχουν διαβιβάσει οι προσφέροντες και τις οποίες έχουν χαρακτηρίσει ως εμπιστευτικές. Οι πληροφορίες αυτές αφορούν, ιδίως, τα τεχνικά ή εμπορικά απόρρητα και τις εμπιστευτικές πτυχές των προσφορών. Δε χαρακτηρίζονται ως εμπιστευτικές οι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αξιολόγηση της. Σε αντίθετη περίπτωση, δύναται να λαμβάνουν γνώση αυτών των πληροφοριών οι λοιποί διαγωνιζόμενοι.</w:t>
      </w:r>
    </w:p>
    <w:p w:rsidR="00726409" w:rsidRDefault="00726409" w:rsidP="00726409">
      <w:pPr>
        <w:spacing w:after="0"/>
      </w:pPr>
    </w:p>
    <w:p w:rsidR="00726409" w:rsidRDefault="00726409" w:rsidP="00726409">
      <w:pPr>
        <w:spacing w:after="0"/>
      </w:pPr>
      <w:r>
        <w:t>Γενικά, το δικαίωμα πρόσβασης στα έγγραφα των προσφορών άλλων οικονομικών φορέων ασκείται, σύμφωνα με τους όρους του άρθρου 1 του άρθρου πρώτου του π.δ. 28/2015 (Α 34).</w:t>
      </w:r>
    </w:p>
    <w:p w:rsidR="00726409" w:rsidRDefault="00726409" w:rsidP="00726409">
      <w:pPr>
        <w:spacing w:after="0"/>
      </w:pPr>
      <w:r>
        <w:t>Στον (υπο)φάκελο «Δικαιολογητικά Συμμετοχής – Τεχνική Προσφορά» περιλαμβάνονται, επί ποινή απορρίψεως, τα κατά περίπτωση απαιτούμενα δικαιολογητικά σύμφωνα με τις διατάξεις της κείμενης νομοθεσίας για την ανάθεση δημοσίων συμβάσεων και συγκεκριμένα :</w:t>
      </w:r>
    </w:p>
    <w:p w:rsidR="00726409" w:rsidRDefault="00726409" w:rsidP="00726409">
      <w:pPr>
        <w:spacing w:after="0"/>
      </w:pPr>
      <w:r w:rsidRPr="00861EE0">
        <w:rPr>
          <w:b/>
        </w:rPr>
        <w:t>1.</w:t>
      </w:r>
      <w:r>
        <w:t xml:space="preserve"> Τα στοιχεία που ζητούνται σύμφωνα με το άρθρο 6 του παρόντος Παραρτήματος .</w:t>
      </w:r>
    </w:p>
    <w:p w:rsidR="00726409" w:rsidRDefault="00726409" w:rsidP="00726409">
      <w:pPr>
        <w:spacing w:after="0"/>
      </w:pPr>
      <w:r w:rsidRPr="00861EE0">
        <w:rPr>
          <w:b/>
        </w:rPr>
        <w:t>2.</w:t>
      </w:r>
      <w:r>
        <w:t xml:space="preserve"> Τα στοιχεία της τεχνικής προσφοράς σύμφωνα με το άρθρο 7 του παρόντος Παραρτήματος.</w:t>
      </w:r>
    </w:p>
    <w:p w:rsidR="00726409" w:rsidRDefault="00726409" w:rsidP="00726409">
      <w:pPr>
        <w:spacing w:after="0"/>
      </w:pPr>
    </w:p>
    <w:p w:rsidR="00726409" w:rsidRDefault="00726409" w:rsidP="00726409">
      <w:pPr>
        <w:spacing w:after="0"/>
      </w:pPr>
      <w:r>
        <w:t>Σε περίπτωση ένωσης προμηθευτών ή κοινοπραξίας, τα τεχνικά στοιχεία πρέπει να υποβάλλονται ξεχωριστά για κάθε μέλος της.</w:t>
      </w:r>
    </w:p>
    <w:p w:rsidR="00726409" w:rsidRDefault="00726409" w:rsidP="00726409">
      <w:pPr>
        <w:spacing w:after="0"/>
      </w:pPr>
    </w:p>
    <w:p w:rsidR="00726409" w:rsidRDefault="00726409" w:rsidP="00726409">
      <w:pPr>
        <w:spacing w:after="0"/>
        <w:rPr>
          <w:u w:val="single"/>
        </w:rPr>
      </w:pPr>
      <w:r>
        <w:t xml:space="preserve">Σε περίπτωση μη υποβολής ή κατά παρέκκλιση των απαιτήσεων της διακήρυξης, υποβολής δικαιολογητικών του υποφακέλου «Δικαιολογητικά συμμετοχής – τεχνική προσφορά», </w:t>
      </w:r>
      <w:r w:rsidRPr="00861EE0">
        <w:rPr>
          <w:u w:val="single"/>
        </w:rPr>
        <w:t>η προσφορά απορρίπτεται ως απαράδεκτη.</w:t>
      </w:r>
    </w:p>
    <w:p w:rsidR="00726409" w:rsidRDefault="00726409" w:rsidP="00726409">
      <w:pPr>
        <w:spacing w:after="0"/>
        <w:rPr>
          <w:u w:val="single"/>
        </w:rPr>
      </w:pPr>
    </w:p>
    <w:p w:rsidR="00726409" w:rsidRDefault="00726409" w:rsidP="00726409">
      <w:pPr>
        <w:spacing w:after="0"/>
      </w:pPr>
      <w:r>
        <w:t>Στον (υπο)φάκελο με την ένδειξη «Οικονομική Προσφορά» περιλαμβάνονται: α) η οικονομική προσφορά του συμμετέχοντος στο διαγωνισμό, η οποία επί ποινή απορρίψεως θα πρέπει να έχει συνταχθεί λαμβάνοντας υπόψη τις τεχνικές προδιαγραφές του Παραρτήματος Β , β) λοιπά οικονομικά στοιχεία και έγγραφα.</w:t>
      </w:r>
    </w:p>
    <w:p w:rsidR="00726409" w:rsidRDefault="00726409" w:rsidP="00726409">
      <w:pPr>
        <w:spacing w:after="0"/>
      </w:pPr>
      <w:r>
        <w:t>Η Οικονομική Προσφορά υποβάλλεται ηλεκτρονικά επί ποινή απορρίψεως στον (υπό)φάκελο «Οικονομική Προσφορά» και συντάσσεται συμπληρώνοντας την αντίστοιχη ειδική ηλεκτρονική φόρμα του συστήματος. Στη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w:t>
      </w:r>
    </w:p>
    <w:p w:rsidR="00726409" w:rsidRDefault="00726409" w:rsidP="00726409">
      <w:pPr>
        <w:spacing w:after="0"/>
      </w:pPr>
      <w:r>
        <w:t>προσφέρων καλείται να παράγει εκ νέου το ηλεκτρονικό αρχείο .pdf. 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p>
    <w:p w:rsidR="00726409" w:rsidRDefault="00726409" w:rsidP="00726409">
      <w:pPr>
        <w:spacing w:after="0"/>
      </w:pPr>
    </w:p>
    <w:p w:rsidR="00726409" w:rsidRDefault="00726409" w:rsidP="00726409">
      <w:pPr>
        <w:spacing w:after="0"/>
      </w:pPr>
      <w:r>
        <w:t>Σε περίπτωση μη υποβολής ή κατά παρέκκλιση των απαιτήσεων της διακήρυξης, υποβολής δικαιολογητικών του υποφακέλου «Οικονομική Προσφορά», η προσφορά απορρίπτεται ως απαράδεκτη.</w:t>
      </w:r>
    </w:p>
    <w:p w:rsidR="00726409" w:rsidRDefault="00726409" w:rsidP="00726409">
      <w:pPr>
        <w:spacing w:after="0"/>
      </w:pPr>
    </w:p>
    <w:p w:rsidR="00726409" w:rsidRDefault="00726409" w:rsidP="00726409">
      <w:pPr>
        <w:spacing w:after="0"/>
      </w:pPr>
      <w:r>
        <w:t>Δεν αναγνωρίζεται, δεν θεραπεύεται εκ των υστέρων και οδηγεί υποχρεωτικά σε απόρριψη της προσφοράς η εκ παραδρομής υποβολή δικαιολογητικών της «Οικονομικής προσφοράς» στον (υπο) φάκελο «Δικαιολογητικά Συμμετοχής – Τεχνική Προσφορά». Ομοίως, δεν αναγνωρίζεται, δεν θεραπεύεται εκ των υστέρων και οδηγεί σε απόρριψη της προσφοράς (λόγω μη εύρεσης κατά την ηλεκτρονική αποσφράγιση του (υπο) φακέλου «Δικαιολογητικά Συμμετοχής – Τεχνική Προσφορά»), η εκ παραδρομής υποβολή δικαιολογητικού συμμετοχής ή δικαιολογητικού της τεχνικής προσφοράς στον υποφάκελο «Οικονομική Προσφορά».</w:t>
      </w:r>
    </w:p>
    <w:p w:rsidR="00726409" w:rsidRDefault="00726409" w:rsidP="00726409">
      <w:pPr>
        <w:spacing w:after="0"/>
      </w:pPr>
    </w:p>
    <w:p w:rsidR="00726409" w:rsidRDefault="00726409" w:rsidP="00726409">
      <w:pPr>
        <w:spacing w:after="0"/>
      </w:pPr>
      <w:r>
        <w:t xml:space="preserve">Δικαιολογητικά και έγγραφα στοιχεία της προσφοράς, που σύμφωνα με τους όρους της παρούσας απαιτείται να προσκομιστούν σε έντυπη μορφή στην Υπηρεσία που είναι αρμόδια για τη διενέργεια του διαγωνισμού, προσκομίζονται σε αυτή από τους συμμετέχοντες επί ποινή απορρίψεως </w:t>
      </w:r>
      <w:r w:rsidRPr="002640AB">
        <w:rPr>
          <w:b/>
        </w:rPr>
        <w:t>εντός τριών (3) εργάσιμων ημερών</w:t>
      </w:r>
      <w:r>
        <w:t xml:space="preserve"> από την ηλεκτρονική υποβολή τους, σε σφραγισμένο φάκελο με τις ενδείξεις:</w:t>
      </w:r>
    </w:p>
    <w:p w:rsidR="00726409" w:rsidRDefault="00726409" w:rsidP="00726409">
      <w:pPr>
        <w:spacing w:after="0"/>
      </w:pPr>
    </w:p>
    <w:p w:rsidR="00726409" w:rsidRDefault="00726409" w:rsidP="00726409">
      <w:pPr>
        <w:spacing w:after="0"/>
      </w:pPr>
      <w:r>
        <w:t>α. Η λέξη «ΠΡΟΣΦΟΡΑ» με κεφαλαία γράμματα.</w:t>
      </w:r>
    </w:p>
    <w:p w:rsidR="00726409" w:rsidRDefault="00726409" w:rsidP="00726409">
      <w:pPr>
        <w:spacing w:after="0"/>
      </w:pPr>
      <w:r>
        <w:t xml:space="preserve"> β. Η επωνυμία της αναθέτουσας αρχής.</w:t>
      </w:r>
    </w:p>
    <w:p w:rsidR="00726409" w:rsidRDefault="00726409" w:rsidP="00726409">
      <w:pPr>
        <w:spacing w:after="0"/>
      </w:pPr>
      <w:r>
        <w:t xml:space="preserve"> γ. Ο τίτλος της σύμβασης.</w:t>
      </w:r>
    </w:p>
    <w:p w:rsidR="00726409" w:rsidRDefault="00726409" w:rsidP="00726409">
      <w:pPr>
        <w:spacing w:after="0"/>
      </w:pPr>
      <w:r>
        <w:t xml:space="preserve"> δ.Η καταληκτική ημερομηνία προθεσμίας υποβολής προσφορών.</w:t>
      </w:r>
    </w:p>
    <w:p w:rsidR="00726409" w:rsidRDefault="00726409" w:rsidP="00726409">
      <w:pPr>
        <w:spacing w:after="0"/>
      </w:pPr>
      <w:r>
        <w:t xml:space="preserve"> ε. Ημερομηνία ηλεκτρονικής υποβολής της προσφοράς στη διαδικτυακή πύλη </w:t>
      </w:r>
      <w:hyperlink r:id="rId20" w:history="1">
        <w:r w:rsidRPr="00DE6026">
          <w:rPr>
            <w:rStyle w:val="-"/>
          </w:rPr>
          <w:t>www.promitheus.gov.gr</w:t>
        </w:r>
      </w:hyperlink>
    </w:p>
    <w:p w:rsidR="00726409" w:rsidRDefault="00726409" w:rsidP="00726409">
      <w:pPr>
        <w:spacing w:after="0"/>
      </w:pPr>
      <w:r>
        <w:t xml:space="preserve"> στ. Ο αριθμός της διακήρυξης</w:t>
      </w:r>
    </w:p>
    <w:p w:rsidR="00726409" w:rsidRDefault="00726409" w:rsidP="00726409">
      <w:pPr>
        <w:spacing w:after="0"/>
      </w:pPr>
      <w:r>
        <w:t xml:space="preserve"> ζ. Τα στοιχεία του οικονομικού φορέα.</w:t>
      </w:r>
    </w:p>
    <w:p w:rsidR="00726409" w:rsidRDefault="00726409" w:rsidP="00726409">
      <w:pPr>
        <w:spacing w:after="0"/>
      </w:pPr>
    </w:p>
    <w:p w:rsidR="00726409" w:rsidRDefault="00726409" w:rsidP="00726409">
      <w:pPr>
        <w:spacing w:after="0"/>
      </w:pPr>
      <w:r>
        <w:t xml:space="preserve">εντός του οποίου περιέχεται </w:t>
      </w:r>
      <w:r>
        <w:rPr>
          <w:b/>
        </w:rPr>
        <w:t xml:space="preserve"> σφραγισμένος υποφάκελος </w:t>
      </w:r>
      <w:r>
        <w:t xml:space="preserve"> με τις εξής εξωτερικές ενδείξεις:</w:t>
      </w:r>
    </w:p>
    <w:p w:rsidR="00726409" w:rsidRDefault="00726409" w:rsidP="00726409">
      <w:pPr>
        <w:spacing w:after="0"/>
      </w:pPr>
    </w:p>
    <w:p w:rsidR="00726409" w:rsidRDefault="00726409" w:rsidP="00726409">
      <w:pPr>
        <w:spacing w:after="0"/>
      </w:pPr>
      <w:r w:rsidRPr="002A4D4C">
        <w:rPr>
          <w:b/>
        </w:rPr>
        <w:t>«Επιμέρους έντυπα δικαιολογητικά συμμετοχής – τεχνικής προσφοράς»</w:t>
      </w:r>
      <w:r>
        <w:t xml:space="preserve"> και τις ενδείξεις του κυρίως φακέλου:</w:t>
      </w:r>
    </w:p>
    <w:p w:rsidR="00726409" w:rsidRDefault="00726409" w:rsidP="00726409">
      <w:pPr>
        <w:spacing w:after="0"/>
      </w:pPr>
      <w:r>
        <w:t xml:space="preserve"> Περιέχει τα έντυπα και δικαιολογητικά συμμετοχής-τεχνικής προσφοράς που δεν έχουν εκδοθεί/συνταχθεί από τον ίδιο τον οικονομικό φορέα (προσφέροντα) και κατά συνέπεια δεν φέρουν την ψηφιακή του υπογραφή. Ως τέτοια στοιχεία ενδεικτικά αναφέρονται π.χ η εγγυητική επιστολή συμμετοχής την οποία ο προσφέρων υποβάλλει σε έντυπη μορφή (πρωτότυπο), ΦΕΚ, τεχνικά φυλλάδια κ.α. </w:t>
      </w:r>
    </w:p>
    <w:p w:rsidR="00726409" w:rsidRDefault="00726409" w:rsidP="00726409">
      <w:pPr>
        <w:spacing w:after="0"/>
      </w:pPr>
    </w:p>
    <w:p w:rsidR="00726409" w:rsidRDefault="00726409" w:rsidP="00726409">
      <w:pPr>
        <w:spacing w:after="0"/>
      </w:pPr>
      <w:r>
        <w:t>Σε κάθε υποφάκελο περιλαμβάνεται διαβιβαστικό στο οποίο αναφέρονται αναλυτικά τα προσκομιζόμενα δικαιολογητικά. Ο δε σφραγισμένος φάκελος υποβάλλεται στο Τμήμα Γραμματείας , του Κέντρου Κοινωνικής Πρόνοιας Περιφ. Κεντρικής Μακεδονίας  στον 2ο όροφο, επί της οδού  Παπαρηγοπούλου 7 , Τ.Κ.  546 30 ,  Θεσσαλονίκη .</w:t>
      </w:r>
    </w:p>
    <w:p w:rsidR="00726409" w:rsidRDefault="00726409" w:rsidP="00726409">
      <w:pPr>
        <w:spacing w:after="0"/>
      </w:pPr>
    </w:p>
    <w:p w:rsidR="00726409" w:rsidRDefault="00726409" w:rsidP="00726409">
      <w:pPr>
        <w:spacing w:after="0"/>
      </w:pPr>
      <w:r>
        <w:t>Αναφορικά με το θέμα της επικύρωσης αντιγράφων εγγράφων, για το σύνολο των απαιτούμενων από την παρούσα διακήρυξη δικαιολογητικών και στοιχείων της προσφοράς, ισχύουν οι διατάξεις του άρθρου 1 του Ν.4250/14 (ΦΕΚ Α΄ 74/26-03-14). Υποβαλλόμενα με την προσφορά ηλεκτρονικά αρχεία .pdf των απαιτούμενων δικαιολογητικών και εγγράφων που δεν είναι ψηφιακά υπογεγραμμένα από τον εκδότη τους, εκλαμβάνονται ως υποβληθέντα απλά φωτοαντίγραφα, και για την αποδοχή τους ή μη εξετάζονται με βάση τις διατάξεις του άρθρου 1 του Ν. 4250/14 (ΦΕΚ Α΄ 74/26-03-14). Επισημαίνεται ότι σε υποβληθέντα τέτοια στοιχεία διενεργείται υποχρεωτικά από την αρμόδια για το διαγωνισμό Υπηρεσία δειγματοληπτικός έλεγχος, προκειμένου να εξακριβωθεί η ακρίβεια αυτών, σε ποσοστό τουλάχιστον 5%, ιδίως ζητώντας τη συνδρομή των υπηρεσιών ή φορέων που εξέδωσαν τα πρωτότυπα. Διαπίστωση ότι υποβλήθηκαν αλλοιωμένα στοιχεία επιφέρει κυρώσεις σύμφωνα με τα καθοριζόμενα στην παράγραφο 6 του άρθρου 22 του Ν.1599/86, εφόσον τέτοια πράξη δεν τιμωρείται αυστηρότερα από άλλη ποινική διάταξη. Σε κάθε τέτοια περίπτωση, η εκδοθείσα βάσει των στοιχείων διοικητική ή άλλη πράξη, ανακαλείται αμέσως.</w:t>
      </w:r>
    </w:p>
    <w:p w:rsidR="00726409" w:rsidRDefault="00726409" w:rsidP="00726409">
      <w:pPr>
        <w:spacing w:after="0"/>
      </w:pPr>
    </w:p>
    <w:p w:rsidR="00726409" w:rsidRDefault="00726409" w:rsidP="00726409">
      <w:pPr>
        <w:spacing w:after="0"/>
      </w:pPr>
      <w:r>
        <w:t>Μετά την κατάθεση της προσφοράς, επί νομίμως υποβληθέντων δικαιολογητικών, οι διαγωνιζόμενοι παρέχουν διευκρινίσεις μόνον όταν αυτές ζητούνται από αρμόδιο όργανο και με τον τρόπο που περιγράφεται στο αρ.102 του Ν.4412/2016. Από τις διευκρινίσεις, οι οποίες παρέχονται σύμφωνα με τα παραπάνω, λαμβάνονται υπόψη μόνον εκείνες που αναφέρονται στα σημεία για τα οποία υποβλήθηκε σχετικό αίτημα από το αρμόδιο όργανο.</w:t>
      </w:r>
    </w:p>
    <w:p w:rsidR="00726409" w:rsidRDefault="00726409" w:rsidP="00726409">
      <w:pPr>
        <w:spacing w:after="0"/>
      </w:pPr>
    </w:p>
    <w:p w:rsidR="00726409" w:rsidRDefault="00726409" w:rsidP="00726409">
      <w:pPr>
        <w:spacing w:after="0"/>
      </w:pPr>
      <w:r>
        <w:t>Αποκλίσεις από την τεχνική προδιαγραφή και τις απαιτήσεις της Υπηρεσίας έχουν ως συνέπεια τον αποκλεισμό των προσφορών. Επισημαίνεται ότι η τεχνική προδιαγραφή – απαιτήσεις της Υπηρεσίας αποτελούν στο σύνολό τους απαράβατους όρους και η οποιαδήποτε μη συμμόρφωση προς αυτές συνεπάγεται την απόρριψη της προσφοράς.</w:t>
      </w:r>
    </w:p>
    <w:p w:rsidR="00972AA7" w:rsidRDefault="00972AA7" w:rsidP="00726409">
      <w:pPr>
        <w:spacing w:after="0"/>
      </w:pPr>
    </w:p>
    <w:p w:rsidR="00726409" w:rsidRDefault="00726409" w:rsidP="00726409">
      <w:pPr>
        <w:spacing w:after="0"/>
      </w:pPr>
    </w:p>
    <w:p w:rsidR="00726409" w:rsidRPr="001A28BF" w:rsidRDefault="00726409" w:rsidP="00726409">
      <w:pPr>
        <w:spacing w:after="0"/>
        <w:jc w:val="center"/>
        <w:rPr>
          <w:b/>
          <w:u w:val="single"/>
        </w:rPr>
      </w:pPr>
      <w:r w:rsidRPr="001A28BF">
        <w:rPr>
          <w:b/>
          <w:u w:val="single"/>
        </w:rPr>
        <w:lastRenderedPageBreak/>
        <w:t>ΑΡΘΡΟ 6</w:t>
      </w:r>
      <w:r w:rsidRPr="001A28BF">
        <w:rPr>
          <w:b/>
          <w:u w:val="single"/>
          <w:vertAlign w:val="superscript"/>
        </w:rPr>
        <w:t>Ο</w:t>
      </w:r>
      <w:r w:rsidRPr="001A28BF">
        <w:rPr>
          <w:b/>
          <w:u w:val="single"/>
        </w:rPr>
        <w:t xml:space="preserve">  ΔΙΚΑΙΟΛΟΓΗΤΙΚΑ ΣΥΜΜΕΤΟΧΗΣ </w:t>
      </w:r>
    </w:p>
    <w:p w:rsidR="00726409" w:rsidRDefault="00726409" w:rsidP="00726409">
      <w:pPr>
        <w:spacing w:after="0"/>
        <w:rPr>
          <w:u w:val="single"/>
        </w:rPr>
      </w:pPr>
    </w:p>
    <w:p w:rsidR="00726409" w:rsidRDefault="00726409" w:rsidP="00726409">
      <w:pPr>
        <w:spacing w:after="0"/>
      </w:pPr>
      <w:r>
        <w:t>Οι συμμετέχοντες στο διαγωνισμό υποβάλλουν ηλεκτρονικά μαζί με την προσφορά τους, επί ποινή αποκλεισμού, τα «ΔΙΚΑΙΟΛΟΓΗΤΙΚΑ ΣΥΜΜΕΤΟΧΗΣ» που προβλέπονται στο άρθρο 93 του Ν.4412/16 δηλαδή:</w:t>
      </w:r>
    </w:p>
    <w:p w:rsidR="00726409" w:rsidRDefault="00726409" w:rsidP="00726409">
      <w:pPr>
        <w:spacing w:after="0"/>
      </w:pPr>
    </w:p>
    <w:p w:rsidR="00A50F0C" w:rsidRDefault="00726409" w:rsidP="00726409">
      <w:pPr>
        <w:spacing w:after="0"/>
      </w:pPr>
      <w:r w:rsidRPr="002A4D4C">
        <w:rPr>
          <w:b/>
        </w:rPr>
        <w:t>Α.</w:t>
      </w:r>
      <w:r>
        <w:t xml:space="preserve">  Εγγύηση συμμετοχής στο διαγωνισμό, που αντιστοιχεί σε ποσοστό 2% της προεκτιμώμενης αξίας της σύμβασης </w:t>
      </w:r>
      <w:r w:rsidR="00A50F0C">
        <w:t>εκτός ΦΠΑ, ήτοι :</w:t>
      </w:r>
    </w:p>
    <w:p w:rsidR="00A50F0C" w:rsidRDefault="00A50F0C" w:rsidP="00726409">
      <w:pPr>
        <w:spacing w:after="0"/>
      </w:pPr>
      <w:r>
        <w:t>Α. (1) Γ</w:t>
      </w:r>
      <w:r w:rsidR="00726409">
        <w:t xml:space="preserve">ια το σύνολο των  ειδών </w:t>
      </w:r>
      <w:r>
        <w:t xml:space="preserve"> :</w:t>
      </w:r>
      <w:r w:rsidR="00726409">
        <w:t xml:space="preserve"> (</w:t>
      </w:r>
      <w:r w:rsidR="00726409" w:rsidRPr="001B2C9C">
        <w:t xml:space="preserve"> </w:t>
      </w:r>
      <w:r>
        <w:rPr>
          <w:b/>
        </w:rPr>
        <w:t>2.466,46</w:t>
      </w:r>
      <w:r w:rsidR="00726409" w:rsidRPr="000441FB">
        <w:rPr>
          <w:b/>
        </w:rPr>
        <w:t xml:space="preserve"> € )</w:t>
      </w:r>
      <w:r w:rsidR="00726409">
        <w:t>.</w:t>
      </w:r>
    </w:p>
    <w:p w:rsidR="00A50F0C" w:rsidRDefault="00A50F0C" w:rsidP="00726409">
      <w:pPr>
        <w:spacing w:after="0"/>
        <w:rPr>
          <w:b/>
        </w:rPr>
      </w:pPr>
      <w:r>
        <w:t xml:space="preserve">Α. (2) Για τα ηλεκτρικά είδη :  </w:t>
      </w:r>
      <w:r w:rsidRPr="00A50F0C">
        <w:rPr>
          <w:b/>
        </w:rPr>
        <w:t>(1.213,24 €)</w:t>
      </w:r>
    </w:p>
    <w:p w:rsidR="00A50F0C" w:rsidRPr="00A50F0C" w:rsidRDefault="00A50F0C" w:rsidP="00726409">
      <w:pPr>
        <w:spacing w:after="0"/>
        <w:rPr>
          <w:b/>
        </w:rPr>
      </w:pPr>
      <w:r>
        <w:t xml:space="preserve">Α. (3) Για τα υδραυλικά είδη : </w:t>
      </w:r>
      <w:r w:rsidRPr="00A50F0C">
        <w:rPr>
          <w:b/>
        </w:rPr>
        <w:t>(340,00 €)</w:t>
      </w:r>
    </w:p>
    <w:p w:rsidR="00A50F0C" w:rsidRPr="00A50F0C" w:rsidRDefault="00A50F0C" w:rsidP="00726409">
      <w:pPr>
        <w:spacing w:after="0"/>
      </w:pPr>
      <w:r>
        <w:t xml:space="preserve">Α. (4)  Για τα σιδηρικά είδη </w:t>
      </w:r>
      <w:r w:rsidRPr="00A50F0C">
        <w:rPr>
          <w:b/>
        </w:rPr>
        <w:t>: ( 913,00 € )</w:t>
      </w:r>
    </w:p>
    <w:p w:rsidR="00726409" w:rsidRDefault="00726409" w:rsidP="00726409">
      <w:pPr>
        <w:spacing w:after="0"/>
      </w:pPr>
      <w:r>
        <w:t xml:space="preserve"> Οι Εγγυήσεις πρέπει να περιέχουν όλα τα αναγκαία στοιχεία που αναφέρονται στο άρθρο 20 της παρούσας διακήρυξης και όσα αναφέρονται στο άρθρο 72 του Ν.4412/2016.</w:t>
      </w:r>
    </w:p>
    <w:p w:rsidR="00726409" w:rsidRPr="00EB1A83" w:rsidRDefault="00726409" w:rsidP="00726409">
      <w:pPr>
        <w:spacing w:after="0"/>
        <w:rPr>
          <w:b/>
        </w:rPr>
      </w:pPr>
      <w:r>
        <w:t xml:space="preserve">Στην εγγυητική επιστολή, θα αναφέρεται ρητά ο αριθμός της </w:t>
      </w:r>
      <w:r w:rsidRPr="007A5938">
        <w:t>Διακήρυξης</w:t>
      </w:r>
      <w:r>
        <w:t xml:space="preserve"> </w:t>
      </w:r>
      <w:r w:rsidRPr="007A5938">
        <w:rPr>
          <w:b/>
        </w:rPr>
        <w:t>(</w:t>
      </w:r>
      <w:r w:rsidR="00A50F0C">
        <w:rPr>
          <w:b/>
        </w:rPr>
        <w:t>20</w:t>
      </w:r>
      <w:r w:rsidRPr="007A5938">
        <w:rPr>
          <w:b/>
          <w:vertAlign w:val="superscript"/>
        </w:rPr>
        <w:t>η</w:t>
      </w:r>
      <w:r w:rsidRPr="007A5938">
        <w:rPr>
          <w:b/>
        </w:rPr>
        <w:t>/2018)</w:t>
      </w:r>
      <w:r w:rsidRPr="007A5938">
        <w:t xml:space="preserve"> και το</w:t>
      </w:r>
      <w:r>
        <w:t xml:space="preserve"> είδος του διαγωνισμού για τον οποίο  υποβάλλεται η προσφορά  </w:t>
      </w:r>
      <w:r w:rsidR="00A50F0C">
        <w:rPr>
          <w:b/>
        </w:rPr>
        <w:t>(π.χ.  Υλικά Τεχνικού Συνεργείου -  Ηλεκτρικά είδη  ή Υδραυλικά είδη ή  Σιδηρικά Είδη</w:t>
      </w:r>
      <w:r w:rsidRPr="00EB1A83">
        <w:rPr>
          <w:b/>
        </w:rPr>
        <w:t xml:space="preserve">). </w:t>
      </w:r>
    </w:p>
    <w:p w:rsidR="00726409" w:rsidRDefault="00726409" w:rsidP="00726409">
      <w:pPr>
        <w:spacing w:after="0"/>
      </w:pPr>
      <w:r>
        <w:t>Στο Παράρτημα Δ΄ της παρούσας υπάρχει υπόδειγμα εγγυητικής επιστολής συμμετοχής.</w:t>
      </w:r>
    </w:p>
    <w:p w:rsidR="00726409" w:rsidRDefault="00726409" w:rsidP="00726409">
      <w:pPr>
        <w:spacing w:after="0"/>
      </w:pPr>
    </w:p>
    <w:p w:rsidR="00726409" w:rsidRDefault="00726409" w:rsidP="00726409">
      <w:pPr>
        <w:spacing w:after="0"/>
      </w:pPr>
      <w:r w:rsidRPr="00A74FB2">
        <w:rPr>
          <w:b/>
        </w:rPr>
        <w:t>Β.</w:t>
      </w:r>
      <w:r>
        <w:t xml:space="preserve">  </w:t>
      </w:r>
      <w:r w:rsidRPr="00A74FB2">
        <w:rPr>
          <w:b/>
        </w:rPr>
        <w:t>Τυποποιημένο Έντυπο Υπεύθυνης δήλωσης (ΤΕΥΔ)</w:t>
      </w:r>
      <w:r>
        <w:t xml:space="preserve"> (συμπληρωμένο σύμφωνα με το Υπόδειγμα του Παραρτήματος Γ΄ της παρούσης, το οποίο και διατίθεται σε επεξεργάσιμη μορφή στο δικτυακό τόπο του διαγωνισμού). </w:t>
      </w:r>
    </w:p>
    <w:p w:rsidR="00726409" w:rsidRDefault="00726409" w:rsidP="00726409">
      <w:pPr>
        <w:spacing w:after="0"/>
      </w:pPr>
      <w:r>
        <w:t xml:space="preserve">Το ΤΕΥΔ συνίσταται σε Υπεύθυνη Δήλωση των οικονομικών φορέων προς αντικατάσταση των πιστοποιητικών που εκδίδουν δημόσιες αρχές ή τρίτα μέρη και αποτελεί προκαταρκτική απόδειξη ότι ο οικονομικός φορέας πληροί τις ακόλουθες προϋποθέσεις σύμφωνα με την παρ. 2 του αρθ. 79 του Ν.4412/2016 : </w:t>
      </w:r>
    </w:p>
    <w:p w:rsidR="00726409" w:rsidRDefault="00726409" w:rsidP="00726409">
      <w:pPr>
        <w:spacing w:after="0"/>
      </w:pPr>
      <w:r>
        <w:t>• δε βρίσκεται σε μια από τις καταστάσεις των άρθρων 73 και 74 του Ν.4412/2016 λόγω της οποίας αποκλείεται ή μπορεί να αποκλεισθεί από διαδικασία ανάθεσης δημόσιας σύμβασης.</w:t>
      </w:r>
    </w:p>
    <w:p w:rsidR="00726409" w:rsidRDefault="00726409" w:rsidP="00726409">
      <w:pPr>
        <w:spacing w:after="0"/>
      </w:pPr>
      <w:r>
        <w:t xml:space="preserve"> • πληροί τα σχετικά κριτήρια επιλογής τα οποία έχουν καθορισθεί σύμφωνα με τα άρθρα 75, 76, 77 του Ν.4412/2016. </w:t>
      </w:r>
    </w:p>
    <w:p w:rsidR="00726409" w:rsidRDefault="00726409" w:rsidP="00726409">
      <w:pPr>
        <w:spacing w:after="0"/>
      </w:pPr>
      <w:r w:rsidRPr="00A74FB2">
        <w:rPr>
          <w:b/>
        </w:rPr>
        <w:t>Διευκρίνιση : Το ανωτέρω Τυποποιημένο Έντυπο Υπεύθυνης δήλωσης αφορά ιδίως:</w:t>
      </w:r>
    </w:p>
    <w:p w:rsidR="00726409" w:rsidRPr="00A74FB2" w:rsidRDefault="00726409" w:rsidP="00726409">
      <w:pPr>
        <w:spacing w:after="0"/>
        <w:rPr>
          <w:u w:val="single"/>
        </w:rPr>
      </w:pPr>
      <w:r w:rsidRPr="00A74FB2">
        <w:rPr>
          <w:b/>
        </w:rPr>
        <w:t xml:space="preserve"> 1.</w:t>
      </w:r>
      <w:r>
        <w:t xml:space="preserve"> στις περιπτώσεις Ε.Π.Ε., Ι.Κ.Ε., Ο.Ε. και Ε.Ε. τους </w:t>
      </w:r>
      <w:r w:rsidRPr="00A74FB2">
        <w:rPr>
          <w:u w:val="single"/>
        </w:rPr>
        <w:t xml:space="preserve">διαχειριστές, </w:t>
      </w:r>
    </w:p>
    <w:p w:rsidR="00726409" w:rsidRPr="00A74FB2" w:rsidRDefault="00726409" w:rsidP="00726409">
      <w:pPr>
        <w:spacing w:after="0"/>
        <w:rPr>
          <w:u w:val="single"/>
        </w:rPr>
      </w:pPr>
      <w:r w:rsidRPr="00A74FB2">
        <w:rPr>
          <w:b/>
        </w:rPr>
        <w:t>2.</w:t>
      </w:r>
      <w:r>
        <w:t xml:space="preserve"> στις περιπτώσεις Α.Ε. και συνεταιρισμούς τον </w:t>
      </w:r>
      <w:r w:rsidRPr="00A74FB2">
        <w:rPr>
          <w:u w:val="single"/>
        </w:rPr>
        <w:t>Διευθύνοντα Σύμβουλο</w:t>
      </w:r>
      <w:r>
        <w:t xml:space="preserve">, καθώς και </w:t>
      </w:r>
      <w:r w:rsidRPr="00A74FB2">
        <w:rPr>
          <w:u w:val="single"/>
        </w:rPr>
        <w:t xml:space="preserve">όλα τα μέλη του Διοικητικού Συμβουλίου. </w:t>
      </w:r>
    </w:p>
    <w:p w:rsidR="00726409" w:rsidRDefault="00726409" w:rsidP="00726409">
      <w:pPr>
        <w:spacing w:after="0"/>
        <w:rPr>
          <w:b/>
        </w:rPr>
      </w:pPr>
      <w:r w:rsidRPr="00A74FB2">
        <w:rPr>
          <w:b/>
        </w:rPr>
        <w:t>Το απαιτούμενο κατά τα ανωτέρω ΤΕΥΔ υπογράφεται αντιστοίχως απ’ αυτούς.</w:t>
      </w:r>
    </w:p>
    <w:p w:rsidR="00726409" w:rsidRDefault="00726409" w:rsidP="00726409">
      <w:pPr>
        <w:spacing w:after="0"/>
      </w:pPr>
      <w:r>
        <w:t>Το ανωτέρω ΤΕΥΔ σε περίπτωση ένωσης προμηθευτών υπογράφεται από κάθε μέλος της ανάλογα με την νομική τους μορφή.</w:t>
      </w:r>
    </w:p>
    <w:p w:rsidR="00726409" w:rsidRDefault="00726409" w:rsidP="00726409">
      <w:pPr>
        <w:spacing w:after="0"/>
      </w:pPr>
      <w:r>
        <w:t xml:space="preserve"> Σε περίπτωση που ο οικονομικός φορέας στηρίζεται στις ικανότητες άλλων φορέων, σύμφωνα με όσα προβλέπονται στο αρ.78 του Ν.4412/2016 θα πρέπει να προσκομίζεται χωριστό ΤΕΥΔ υπογεγραμμένο αντιστοίχως απ’ αυτούς ανάλογα με την νομική τους μορφή. Σε περίπτωση που ο οικονομικός φορέας προτίθεται να αναθέσει μέρος της σύμβασης σε τρίτους υπό μορφή υπεργολαβίας, σύμφωνα με όσα προβλέπονται στο αρ.131 του </w:t>
      </w:r>
      <w:r>
        <w:lastRenderedPageBreak/>
        <w:t>Ν.4412/2016, θα πρέπει να προσκομίζεται χωριστό ΤΕΥΔ υπογεγραμμένο αντιστοίχως απ’ αυτούς ανάλογα με την νομική τους μορφή.</w:t>
      </w:r>
    </w:p>
    <w:p w:rsidR="00726409" w:rsidRDefault="00726409" w:rsidP="00726409">
      <w:pPr>
        <w:spacing w:after="0"/>
      </w:pPr>
      <w:r w:rsidRPr="00A74FB2">
        <w:rPr>
          <w:b/>
        </w:rPr>
        <w:t>Γ. Παραστατικό εκπροσώπησης</w:t>
      </w:r>
      <w:r>
        <w:t>, εφόσον συμμετέχουν στο διαγωνισμό με αντιπρόσωπό/ εκπρόσωπό τους, σύμφωνα με το άρθρο 93 περ. δδ του Ν. 4412/2016.</w:t>
      </w:r>
    </w:p>
    <w:p w:rsidR="00726409" w:rsidRDefault="00726409" w:rsidP="00726409">
      <w:pPr>
        <w:spacing w:after="0"/>
      </w:pPr>
      <w:r w:rsidRPr="00A74FB2">
        <w:rPr>
          <w:b/>
        </w:rPr>
        <w:t>Δ. Τα νομιμοποιητικά έγγραφα</w:t>
      </w:r>
      <w:r>
        <w:t xml:space="preserve"> κάθε συμμετέχοντος ως ακολούθως : </w:t>
      </w:r>
    </w:p>
    <w:p w:rsidR="00726409" w:rsidRDefault="00726409" w:rsidP="00726409">
      <w:pPr>
        <w:spacing w:after="0"/>
      </w:pPr>
      <w:r w:rsidRPr="00A74FB2">
        <w:rPr>
          <w:b/>
        </w:rPr>
        <w:t>1.</w:t>
      </w:r>
      <w:r>
        <w:t xml:space="preserve"> Για Ημεδαπά νομικά πρόσωπα με τη μορφή Ανωνύμου Εταιρείας (ΑΕ) ή Εταιρείας Περιορισμένης Ευθύνης (ΕΠΕ) :</w:t>
      </w:r>
    </w:p>
    <w:p w:rsidR="00726409" w:rsidRDefault="00726409" w:rsidP="00726409">
      <w:pPr>
        <w:spacing w:after="0"/>
      </w:pPr>
      <w:r>
        <w:t xml:space="preserve"> α) ακριβές αντίγραφο από το τηρούμενο στην αρμόδια κατά περίπτωση διοικητική ή δικαστική αρχή τελευταίου ισχύοντος καταστατικού της συμμετέχουσας στο διαγωνισμό εταιρείας, συνοδευόμενο από το αντίστοιχο ΦΕΚ. </w:t>
      </w:r>
    </w:p>
    <w:p w:rsidR="00726409" w:rsidRDefault="00726409" w:rsidP="00726409">
      <w:pPr>
        <w:spacing w:after="0"/>
      </w:pPr>
      <w:r>
        <w:t xml:space="preserve">β) βεβαίωση της αρμόδιας κατά περίπτωση διοικητικής ή δικαστικής αρχής, από την οποία να προκύπτει η αρχική καταχώρηση της εταιρείας, καθώς και οι τυχόν μεταβολές που έχουν επέλθει στο νομικό πρόσωπο και τα όργανα διοίκησης αυτής, με ανάλογη μνεία στα αντίστοιχα ΦΕΚ. </w:t>
      </w:r>
    </w:p>
    <w:p w:rsidR="00726409" w:rsidRDefault="00726409" w:rsidP="00726409">
      <w:pPr>
        <w:spacing w:after="0"/>
      </w:pPr>
      <w:r w:rsidRPr="00A74FB2">
        <w:rPr>
          <w:b/>
        </w:rPr>
        <w:t>2.</w:t>
      </w:r>
      <w:r>
        <w:t xml:space="preserve"> Για Ημεδαπά νομικά πρόσωπα με τη μορφή προσωπικής εταιρείας (ΟΕ ή ΕΕ) : </w:t>
      </w:r>
    </w:p>
    <w:p w:rsidR="00726409" w:rsidRDefault="00726409" w:rsidP="00726409">
      <w:pPr>
        <w:spacing w:after="0"/>
      </w:pPr>
      <w:r>
        <w:t>α) 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w:t>
      </w:r>
    </w:p>
    <w:p w:rsidR="00726409" w:rsidRDefault="00726409" w:rsidP="00726409">
      <w:pPr>
        <w:spacing w:after="0"/>
      </w:pPr>
      <w:r>
        <w:t xml:space="preserve">καταστατικού της εταιρείας. </w:t>
      </w:r>
    </w:p>
    <w:p w:rsidR="00726409" w:rsidRDefault="00726409" w:rsidP="00726409">
      <w:pPr>
        <w:spacing w:after="0"/>
      </w:pPr>
      <w:r>
        <w:t>β) Πιστοποιητικό περί μεταβολών της εταιρείας από την αρμόδια αρχή.</w:t>
      </w:r>
    </w:p>
    <w:p w:rsidR="00726409" w:rsidRDefault="00726409" w:rsidP="00726409">
      <w:pPr>
        <w:spacing w:after="0"/>
      </w:pPr>
      <w:r>
        <w:t xml:space="preserve"> </w:t>
      </w:r>
      <w:r w:rsidRPr="00A74FB2">
        <w:rPr>
          <w:b/>
        </w:rPr>
        <w:t>3.</w:t>
      </w:r>
      <w:r>
        <w:t xml:space="preserve"> Για Ημεδαπά νομικά πρόσωπα με τη μορφή Ι.Κ.Ε.: Αντίγραφο της ιδρυτικής πράξης της εταιρίας καθώς και οι τυχόν μεταβολές που έχουν επέλθει στο νομικό πρόσωπο και τα όργανα διοίκησης αυτής, συνοδευόμενο από τα αντίστοιχα αποδεικτικά δημοσιεύσεως των ανωτέρω στο Γ.Ε.Μ.Η. </w:t>
      </w:r>
    </w:p>
    <w:p w:rsidR="00726409" w:rsidRDefault="00726409" w:rsidP="00726409">
      <w:pPr>
        <w:spacing w:after="0"/>
      </w:pPr>
      <w:r w:rsidRPr="00A74FB2">
        <w:rPr>
          <w:b/>
        </w:rPr>
        <w:t>4.</w:t>
      </w:r>
      <w:r>
        <w:t xml:space="preserve"> Για φυσικά πρόσωπα: Έναρξη Επιτηδεύματος από την αντίστοιχη Δημόσια Οικονομική Υπηρεσία και τις μεταβολές του.</w:t>
      </w:r>
    </w:p>
    <w:p w:rsidR="00726409" w:rsidRDefault="00726409" w:rsidP="00726409">
      <w:pPr>
        <w:spacing w:after="0"/>
      </w:pPr>
      <w:r w:rsidRPr="00A74FB2">
        <w:rPr>
          <w:b/>
        </w:rPr>
        <w:t xml:space="preserve"> 5.</w:t>
      </w:r>
      <w:r>
        <w:t xml:space="preserve"> Για Αλλοδαπά φυσικά ή νομικά πρόσωπα :</w:t>
      </w:r>
    </w:p>
    <w:p w:rsidR="00726409" w:rsidRDefault="00726409" w:rsidP="00726409">
      <w:pPr>
        <w:spacing w:after="0"/>
      </w:pPr>
      <w:r>
        <w:t xml:space="preserve"> α) Ανάλογα με τη μορφή τους, αντίστοιχα νομιμοποιητικά έγγραφα και πιστοποιητικά με αυτά που αναφέρονται στις ανωτέρω υποπαραγράφους τα οποία προβλέπονται από το δίκαιο της χώρας της έδρας ή λειτουργίας τους και από τα οποία αποδεικνύεται η νόμιμη σύσταση και λειτουργία τους, η εγγραφή στα προβλεπόμενα μητρώα εταιριών και το τελευταίο σε ισχύ καταστατικό και οι λοιπές πληροφορίες και στοιχεία, που ζητούνται ανωτέρω για τους ημεδαπούς.</w:t>
      </w:r>
    </w:p>
    <w:p w:rsidR="00726409" w:rsidRDefault="00726409" w:rsidP="00726409">
      <w:pPr>
        <w:spacing w:after="0"/>
      </w:pPr>
      <w:r>
        <w:t xml:space="preserve"> β) Σε περίπτωση που το οικείο κράτος δεν εκδίδει κάποιο έγγραφο ή πιστοποιητικό από αυτά που ζητούνται πιο πάνω, ή που αυτό δεν καλύπτει όλες τις ανωτέρω περιπτώσεις,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 Στην κατά τα άνω ένορκη βεβαίωση ή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w:t>
      </w:r>
    </w:p>
    <w:p w:rsidR="00972AA7" w:rsidRDefault="00972AA7" w:rsidP="00726409">
      <w:pPr>
        <w:spacing w:after="0"/>
      </w:pPr>
    </w:p>
    <w:p w:rsidR="00972AA7" w:rsidRDefault="00972AA7" w:rsidP="00726409">
      <w:pPr>
        <w:spacing w:after="0"/>
      </w:pPr>
    </w:p>
    <w:p w:rsidR="00DB2074" w:rsidRDefault="00DB2074" w:rsidP="00726409">
      <w:pPr>
        <w:spacing w:after="0"/>
      </w:pPr>
    </w:p>
    <w:p w:rsidR="00DB2074" w:rsidRDefault="00DB2074" w:rsidP="00DB2074">
      <w:pPr>
        <w:spacing w:after="0"/>
        <w:jc w:val="center"/>
        <w:rPr>
          <w:b/>
          <w:u w:val="single"/>
        </w:rPr>
      </w:pPr>
      <w:r w:rsidRPr="003B1D26">
        <w:rPr>
          <w:b/>
          <w:u w:val="single"/>
        </w:rPr>
        <w:lastRenderedPageBreak/>
        <w:t>ΑΡΘΡΟ 7ο : ΤΕΧΝΙΚΗ ΠΡΟΣΦΟΡΑ</w:t>
      </w:r>
      <w:r>
        <w:rPr>
          <w:b/>
          <w:u w:val="single"/>
        </w:rPr>
        <w:t xml:space="preserve">. </w:t>
      </w:r>
    </w:p>
    <w:p w:rsidR="00DB2074" w:rsidRPr="003B1D26" w:rsidRDefault="00DB2074" w:rsidP="00DB2074">
      <w:pPr>
        <w:spacing w:after="0"/>
        <w:jc w:val="center"/>
        <w:rPr>
          <w:b/>
          <w:u w:val="single"/>
        </w:rPr>
      </w:pPr>
    </w:p>
    <w:p w:rsidR="00DB2074" w:rsidRDefault="00DB2074" w:rsidP="00DB2074">
      <w:pPr>
        <w:spacing w:after="0"/>
      </w:pPr>
      <w:r>
        <w:t xml:space="preserve">Οι συμμετέχοντες στο διαγωνισμό υποβάλλουν ηλεκτρονικά μαζί με την προσφορά τους, επί ποινή αποκλεισμού, τα στοιχεία της Τεχνικής Προσφοράς σύμφωνα με το άρθρο 94 του Ν.4412/16 δηλαδή: </w:t>
      </w:r>
    </w:p>
    <w:p w:rsidR="00726409" w:rsidRDefault="00726409" w:rsidP="00726409">
      <w:pPr>
        <w:spacing w:after="0"/>
      </w:pPr>
    </w:p>
    <w:p w:rsidR="00DB2074" w:rsidRDefault="00DB2074" w:rsidP="00DB2074">
      <w:pPr>
        <w:spacing w:after="0"/>
      </w:pPr>
      <w:r>
        <w:t xml:space="preserve">Ο οικονομικός φορέας θα καταθέσει πίνακα-κατάλογο των προσφερομένων υλικών, την επωνυμία του κατασκευαστικού οίκου και την χώρα προέλευσης κάθε υλικού. Θα τηρηθεί η σειρά και οι αύξοντες αριθμοί των πινάκων των υλικών (Ηλεκτρολογικά, υδραυλικά, σιδηρικά) που παρατίθενται </w:t>
      </w:r>
      <w:r w:rsidRPr="00B80383">
        <w:t>παρακάτω στις παρούσες τεχνικές προδιαγραφές.</w:t>
      </w:r>
      <w:r>
        <w:t xml:space="preserve"> </w:t>
      </w:r>
    </w:p>
    <w:p w:rsidR="00DB2074" w:rsidRDefault="00DB2074" w:rsidP="00DB2074">
      <w:pPr>
        <w:spacing w:after="0"/>
      </w:pPr>
    </w:p>
    <w:p w:rsidR="00E85BAE" w:rsidRDefault="00E85BAE" w:rsidP="00E85BAE">
      <w:pPr>
        <w:spacing w:after="0"/>
      </w:pPr>
      <w:r>
        <w:t>Σε περίπτωση που ο οικονομικός φορέας προτίθεται να αναθέσει μέρος της σύμβασης σε τρίτους υπό μορφή υπεργολαβίας θα πρέπει να υποβάλει πίνακα προτεινόμενων υπεργολάβων, αναφέροντας το ποσοστό της σύμβασης που θα αναλάβουν. Επισημαίνεται ότι σε περίπτωση ύπαρξης υπεργολαβίας η Αναθέτουσα Αρχή:</w:t>
      </w:r>
    </w:p>
    <w:p w:rsidR="00E85BAE" w:rsidRDefault="00E85BAE" w:rsidP="00E85BAE">
      <w:pPr>
        <w:pStyle w:val="a3"/>
        <w:spacing w:after="0"/>
      </w:pPr>
      <w:r>
        <w:t xml:space="preserve">α) επαληθεύει τη συνδρομή των λόγων αποκλεισμού για τους υπεργολάβους σύμφωνα με τα άρθρα 73 και 74 του Ν.4412/16 και </w:t>
      </w:r>
    </w:p>
    <w:p w:rsidR="00E85BAE" w:rsidRDefault="00E85BAE" w:rsidP="00E85BAE">
      <w:pPr>
        <w:pStyle w:val="a3"/>
        <w:spacing w:after="0"/>
      </w:pPr>
    </w:p>
    <w:p w:rsidR="00E85BAE" w:rsidRDefault="00E85BAE" w:rsidP="00E85BAE">
      <w:pPr>
        <w:pStyle w:val="a3"/>
        <w:spacing w:after="0"/>
      </w:pPr>
      <w:r>
        <w:t>β) απαιτεί από τον οικονομικό φορέα να αντικαταστήσει έναν υπεργολάβο, όταν από την ως άνω επαλήθευση προκύπτει ότι συντρέχουν λόγοι αποκλεισμού.</w:t>
      </w:r>
    </w:p>
    <w:p w:rsidR="00E85BAE" w:rsidRDefault="00E85BAE" w:rsidP="00E85BAE">
      <w:pPr>
        <w:pStyle w:val="a3"/>
        <w:spacing w:after="0"/>
      </w:pPr>
      <w:r>
        <w:t xml:space="preserve"> Οι υπεργολάβοι καταθέτουν και αυτοί συμπληρωμένο το ΤΕΥΔ. </w:t>
      </w:r>
    </w:p>
    <w:p w:rsidR="00E85BAE" w:rsidRDefault="00E85BAE" w:rsidP="00E85BAE">
      <w:pPr>
        <w:pStyle w:val="a3"/>
        <w:spacing w:after="0"/>
        <w:rPr>
          <w:u w:val="single"/>
        </w:rPr>
      </w:pPr>
      <w:r>
        <w:t xml:space="preserve">Σε περίπτωση ένωσης προμηθευτών η τεχνική προσφορά πρέπει να </w:t>
      </w:r>
      <w:r w:rsidRPr="003B1D26">
        <w:rPr>
          <w:u w:val="single"/>
        </w:rPr>
        <w:t>υποβάλλεται ξεχωριστά για κάθε μέλος της.</w:t>
      </w:r>
    </w:p>
    <w:p w:rsidR="00E85BAE" w:rsidRDefault="00E85BAE" w:rsidP="00E85BAE">
      <w:pPr>
        <w:pStyle w:val="a3"/>
        <w:spacing w:after="0"/>
        <w:rPr>
          <w:u w:val="single"/>
        </w:rPr>
      </w:pPr>
    </w:p>
    <w:p w:rsidR="00E85BAE" w:rsidRDefault="00E85BAE" w:rsidP="00E85BAE">
      <w:pPr>
        <w:pStyle w:val="a3"/>
        <w:spacing w:after="0"/>
        <w:rPr>
          <w:u w:val="single"/>
        </w:rPr>
      </w:pPr>
    </w:p>
    <w:p w:rsidR="00F673FD" w:rsidRPr="001A28BF" w:rsidRDefault="00F673FD" w:rsidP="00F673FD">
      <w:pPr>
        <w:pStyle w:val="a3"/>
        <w:spacing w:after="0"/>
        <w:jc w:val="center"/>
        <w:rPr>
          <w:b/>
          <w:u w:val="single"/>
        </w:rPr>
      </w:pPr>
      <w:r w:rsidRPr="001A28BF">
        <w:rPr>
          <w:b/>
          <w:u w:val="single"/>
        </w:rPr>
        <w:t>ΑΡΘΡΟ 8ο : ΟΙΚΟΝΟΜΙΚΗ ΠΡΟΣΦΟΡΑ</w:t>
      </w:r>
    </w:p>
    <w:p w:rsidR="00F673FD" w:rsidRDefault="00F673FD" w:rsidP="00F673FD">
      <w:pPr>
        <w:pStyle w:val="a3"/>
        <w:spacing w:after="0"/>
        <w:rPr>
          <w:u w:val="single"/>
        </w:rPr>
      </w:pPr>
    </w:p>
    <w:p w:rsidR="00F673FD" w:rsidRDefault="00F673FD" w:rsidP="00B44566">
      <w:pPr>
        <w:spacing w:after="0"/>
      </w:pPr>
      <w:r>
        <w:t>Στην Οικονομική Προσφορά αναφέρονται τα οικονομικά στοιχεία της προσφοράς, λαμβάνοντας υπόψη τα εξής :</w:t>
      </w:r>
    </w:p>
    <w:p w:rsidR="00F673FD" w:rsidRDefault="00F673FD" w:rsidP="00F673FD">
      <w:pPr>
        <w:pStyle w:val="a3"/>
        <w:spacing w:after="0"/>
      </w:pPr>
      <w:r>
        <w:t>•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F673FD" w:rsidRDefault="00F673FD" w:rsidP="00F673FD">
      <w:pPr>
        <w:pStyle w:val="a3"/>
        <w:spacing w:after="0"/>
      </w:pPr>
      <w:r>
        <w:t xml:space="preserve"> • Εφόσον από την προσφορά δεν προκύπτει με σαφήνεια η προσφερόμενη τιμή η προσφορά απορρίπτεται ως απαράδεκτη. </w:t>
      </w:r>
    </w:p>
    <w:p w:rsidR="00F673FD" w:rsidRDefault="00F673FD" w:rsidP="00F673FD">
      <w:pPr>
        <w:pStyle w:val="a3"/>
        <w:spacing w:after="0"/>
      </w:pPr>
      <w:r>
        <w:t>• Προσφορές που θέτουν όρο αναπροσαρμογής της τιμής απορρίπτονται ως απαράδεκτες.</w:t>
      </w:r>
    </w:p>
    <w:p w:rsidR="00B44566" w:rsidRPr="00B44566" w:rsidRDefault="00B44566" w:rsidP="00B44566">
      <w:pPr>
        <w:pStyle w:val="a3"/>
        <w:numPr>
          <w:ilvl w:val="0"/>
          <w:numId w:val="19"/>
        </w:numPr>
        <w:spacing w:after="0"/>
        <w:rPr>
          <w:b/>
        </w:rPr>
      </w:pPr>
      <w:r w:rsidRPr="00B44566">
        <w:rPr>
          <w:b/>
        </w:rPr>
        <w:t>Στην έντυπη προσφορά θα αναγραφούν οι τιμές των υλικών ανα είδος αναλυτικά όπως αναγράφεται στο άρθρο 2 ΠΑΡΑΡΤΗΜΑ Β΄ της προσφοράς, «ΠΙΝΑΚΕΣ ΥΛΙΚΩΝ»</w:t>
      </w:r>
      <w:r>
        <w:rPr>
          <w:b/>
        </w:rPr>
        <w:t>.</w:t>
      </w:r>
    </w:p>
    <w:p w:rsidR="00F673FD" w:rsidRDefault="00F673FD" w:rsidP="00F673FD">
      <w:pPr>
        <w:pStyle w:val="a3"/>
        <w:spacing w:after="0"/>
      </w:pPr>
    </w:p>
    <w:p w:rsidR="00F673FD" w:rsidRDefault="00F673FD" w:rsidP="00F673FD">
      <w:pPr>
        <w:spacing w:after="0"/>
      </w:pPr>
      <w:r>
        <w:t>Οι τιμές θα δίνονται ως εξής:</w:t>
      </w:r>
    </w:p>
    <w:p w:rsidR="00F673FD" w:rsidRDefault="00F673FD" w:rsidP="00F673FD">
      <w:pPr>
        <w:pStyle w:val="a3"/>
        <w:spacing w:after="0"/>
      </w:pPr>
      <w:r>
        <w:t xml:space="preserve"> Ι. Σε ΕΥΡΩ συμπεριλαμβανομένων των υπέρ τρίτων κρατήσεων και κάθε είδους δαπανών. </w:t>
      </w:r>
    </w:p>
    <w:p w:rsidR="00F673FD" w:rsidRPr="00536D05" w:rsidRDefault="00F673FD" w:rsidP="00F673FD">
      <w:pPr>
        <w:pStyle w:val="a3"/>
        <w:spacing w:after="0"/>
      </w:pPr>
      <w:r>
        <w:lastRenderedPageBreak/>
        <w:t>ΙΙ. 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μονάδος (χωρίς ΦΠΑ). Οι υπόλοιπες πληροφορίες (π.χ. συνολική αξία, Φ.Π.Α.) προκύπτουν αυτομάτως από το σύστημα του ΕΣΗΔΗΣ και εμφανίζονται στην εκτύπωση]. Επιβάλλεται κράτηση ύψους 0,06% επί της αξίας εκτός Φ.Π.Α., υπέρ της Ενιαίας Ανεξάρτητης Αρχής Δημοσίων Συμβάσεων η οποία επιβαρύνεται με το νόμιμο τέλος χαρτοσήμου 3% και της ε</w:t>
      </w:r>
      <w:r w:rsidR="00536D05">
        <w:t>π ́αυτού εισφοράς υπέρ ΟΓΑ 20%</w:t>
      </w:r>
      <w:r w:rsidR="00536D05" w:rsidRPr="00536D05">
        <w:t xml:space="preserve">, &amp; 0,06% </w:t>
      </w:r>
      <w:r w:rsidR="00536D05">
        <w:t>υπέρ ΑΕΠΠ.</w:t>
      </w:r>
    </w:p>
    <w:p w:rsidR="00F673FD" w:rsidRDefault="00F673FD" w:rsidP="00F673FD">
      <w:pPr>
        <w:pStyle w:val="a3"/>
        <w:spacing w:after="0"/>
      </w:pPr>
    </w:p>
    <w:p w:rsidR="00E079D4" w:rsidRPr="00042178" w:rsidRDefault="00F673FD" w:rsidP="00E079D4">
      <w:pPr>
        <w:jc w:val="both"/>
        <w:rPr>
          <w:b/>
          <w:u w:val="single"/>
        </w:rPr>
      </w:pPr>
      <w:r w:rsidRPr="00E079D4">
        <w:rPr>
          <w:b/>
          <w:u w:val="single"/>
        </w:rPr>
        <w:t>Η οικονομική προσφορά θα δίνεται υποχρ</w:t>
      </w:r>
      <w:r w:rsidR="00E079D4" w:rsidRPr="00E079D4">
        <w:rPr>
          <w:b/>
          <w:u w:val="single"/>
        </w:rPr>
        <w:t>εωτικά για κάθε είδος  χωριστά</w:t>
      </w:r>
      <w:r w:rsidR="00E079D4">
        <w:t xml:space="preserve"> &amp; </w:t>
      </w:r>
      <w:r w:rsidR="00E079D4" w:rsidRPr="00042178">
        <w:rPr>
          <w:b/>
          <w:u w:val="single"/>
        </w:rPr>
        <w:t xml:space="preserve"> ΘΑ ΚΑΤΑΤΕΘΕΙ ΣΕ ΜΟΡΦΗ </w:t>
      </w:r>
      <w:r w:rsidR="00E079D4" w:rsidRPr="00042178">
        <w:rPr>
          <w:b/>
          <w:u w:val="single"/>
          <w:lang w:val="en-US"/>
        </w:rPr>
        <w:t>EXCEL</w:t>
      </w:r>
      <w:r w:rsidR="00E079D4" w:rsidRPr="00042178">
        <w:rPr>
          <w:b/>
          <w:u w:val="single"/>
        </w:rPr>
        <w:t xml:space="preserve"> ΚΑΙ ΣΕ ΜΟΡΦΗ </w:t>
      </w:r>
      <w:r w:rsidR="00E079D4" w:rsidRPr="00042178">
        <w:rPr>
          <w:b/>
          <w:u w:val="single"/>
          <w:lang w:val="en-US"/>
        </w:rPr>
        <w:t>PDF</w:t>
      </w:r>
      <w:r w:rsidR="00E079D4" w:rsidRPr="00042178">
        <w:rPr>
          <w:b/>
          <w:u w:val="single"/>
        </w:rPr>
        <w:t xml:space="preserve"> ΨΗΦΙΑΚΑ ΥΠΟΓΕΓΡΑΜΜΕΝΗ. </w:t>
      </w:r>
    </w:p>
    <w:p w:rsidR="00F673FD" w:rsidRDefault="00F673FD" w:rsidP="00F673FD">
      <w:pPr>
        <w:spacing w:after="0"/>
      </w:pPr>
      <w:r>
        <w:t xml:space="preserve">Προσφορές που οι τιμές τους υπερβαίνουν την προϋπολογισθείσα δαπάνη αποκλείονται. </w:t>
      </w:r>
    </w:p>
    <w:p w:rsidR="00F673FD" w:rsidRDefault="00F673FD" w:rsidP="00F673FD">
      <w:pPr>
        <w:pStyle w:val="a3"/>
        <w:spacing w:after="0"/>
      </w:pPr>
    </w:p>
    <w:p w:rsidR="00F673FD" w:rsidRDefault="00F673FD" w:rsidP="00F673FD">
      <w:pPr>
        <w:spacing w:after="0"/>
      </w:pPr>
      <w:r>
        <w:t>Στην προσφερόμενη τιμή περιλαμβάνονται οι κρατήσεις που καθορίζει η διακήρυξη καθώς και κάθε άλλου είδους δαπάνη για την παροχή των υπηρεσιών σύμφωνα με την Ελληνική Νομοθεσία, η οποία βαρύνει τον προμηθευτή και θα πρέπει να έχει συνυπολογισθεί στην προσφορά.</w:t>
      </w:r>
    </w:p>
    <w:p w:rsidR="00F673FD" w:rsidRDefault="00F673FD" w:rsidP="00F673FD">
      <w:pPr>
        <w:pStyle w:val="a3"/>
        <w:spacing w:after="0"/>
      </w:pPr>
    </w:p>
    <w:p w:rsidR="00F673FD" w:rsidRDefault="00F673FD" w:rsidP="00F673FD">
      <w:pPr>
        <w:spacing w:after="0"/>
      </w:pPr>
      <w:r>
        <w:t>Η Αναθέτουσα Αρχή διατηρεί το δικαίωμα να ζητά από τους συμμετέχοντες στοιχεία απαραίτητα για την τεκμηρίωση των προσφερομένων τιμών (ιδίως όταν αυτές είναι ασυνήθιστα χαμηλές για το αντικείμενο της προμήθειας), οι δε συμμετέχοντες υποχρεούνται να παρέχουν τα στοιχεία αυτά και να διευκολύνουν κάθε σχετικό έλεγχο της Αναθέτουσας Αρχής, σύμφωνα με όσα προβλέπονται στο άρθρο 88 του Ν.4412/2016.</w:t>
      </w:r>
    </w:p>
    <w:p w:rsidR="00F673FD" w:rsidRDefault="00F673FD" w:rsidP="00F673FD">
      <w:pPr>
        <w:pStyle w:val="a3"/>
        <w:spacing w:after="0"/>
      </w:pPr>
    </w:p>
    <w:p w:rsidR="00F673FD" w:rsidRDefault="00F673FD" w:rsidP="00F673FD">
      <w:pPr>
        <w:spacing w:after="0"/>
      </w:pPr>
      <w:r>
        <w:t>Εάν και μετά την παροχή της ανωτέρω αιτιολόγησης οι προσφερόμενες τιμές κριθούν ως υπερβολικά χαμηλές, η προσφορά θα απορρίπτεται.</w:t>
      </w:r>
    </w:p>
    <w:p w:rsidR="00F673FD" w:rsidRDefault="00F673FD" w:rsidP="00F673FD">
      <w:pPr>
        <w:pStyle w:val="a3"/>
        <w:spacing w:after="0"/>
      </w:pPr>
    </w:p>
    <w:p w:rsidR="00F673FD" w:rsidRDefault="00F673FD" w:rsidP="00F673FD">
      <w:pPr>
        <w:spacing w:after="0"/>
      </w:pPr>
      <w:r>
        <w:t>Οι τιμές των προσφορών δεν μπορούν να μεταβάλλονται κατά τη διάρκεια ισχύος της προσφοράς και εάν ζητηθεί παράταση της διάρκειας της προσφοράς, οι υποψήφιοι προμηθευτές δεν δικαιούνται, κατά τη γνωστοποίηση της συγκατάθεσής τους στην παράταση αυτή, να υποβάλλουν νέους πίνακες τιμών ή να τροποποιήσουν τους αρχικούς.</w:t>
      </w:r>
    </w:p>
    <w:p w:rsidR="00F673FD" w:rsidRDefault="00F673FD" w:rsidP="00F673FD">
      <w:pPr>
        <w:pStyle w:val="a3"/>
        <w:spacing w:after="0"/>
      </w:pPr>
    </w:p>
    <w:p w:rsidR="00F673FD" w:rsidRDefault="00F673FD" w:rsidP="00F673FD">
      <w:pPr>
        <w:pStyle w:val="a3"/>
        <w:spacing w:after="0"/>
        <w:jc w:val="center"/>
        <w:rPr>
          <w:b/>
          <w:u w:val="single"/>
        </w:rPr>
      </w:pPr>
      <w:r w:rsidRPr="001A28BF">
        <w:rPr>
          <w:b/>
          <w:u w:val="single"/>
        </w:rPr>
        <w:t>ΑΡΘΡΟ 9ο : ΔΙΚΑΙΟΛΟΓΗΤΙΚΑ ΚΑΤΑΚΥΡΩΣΗΣ</w:t>
      </w:r>
    </w:p>
    <w:p w:rsidR="00F673FD" w:rsidRDefault="00F673FD" w:rsidP="00F673FD">
      <w:pPr>
        <w:pStyle w:val="a3"/>
        <w:spacing w:after="0"/>
        <w:jc w:val="center"/>
        <w:rPr>
          <w:b/>
          <w:u w:val="single"/>
        </w:rPr>
      </w:pPr>
    </w:p>
    <w:p w:rsidR="00F673FD" w:rsidRDefault="00F673FD" w:rsidP="00F673FD">
      <w:pPr>
        <w:spacing w:after="0"/>
      </w:pPr>
      <w:r>
        <w:t xml:space="preserve">Μετά την αξιολόγηση των προσφορών κατά το </w:t>
      </w:r>
      <w:r w:rsidRPr="00EB3A65">
        <w:rPr>
          <w:b/>
        </w:rPr>
        <w:t>αρθ. 10</w:t>
      </w:r>
      <w:r>
        <w:t xml:space="preserve"> του παρόντος Παραρτήματος, ο προσφέρων στον οποίο πρόκειται να γίνει η κατακύρωση («προσωρινός ανάδοχος»), ειδοποιείται από την Αναθέτουσα Αρχή, να υποβάλλει εντός προθεσμίας δέκα (10) ημερών από την σχετική ειδοποίηση σε αυτόν, ηλεκτρονικά μέσω του συστήματος, σε μορφή αρχείου pdf σε φάκελο με σήμανση «Δικαιολογητικά Κατακύρωσης» τα δικαιολογητικά που απαιτούνται στο παρόν άρθρο, ως αποδεικτικά στοιχεία για τη μη συνδρομή των λόγων αποκλεισμού των άρθρων 73 και 74, καθώς και για την πλήρωση των κριτηρίων ποιοτικής επιλογής του άρθρου 75 του Ν.4412/2016. Τα εν λόγω δικαιολογητικά προσκομίζονται από </w:t>
      </w:r>
      <w:r>
        <w:lastRenderedPageBreak/>
        <w:t>τον προσφέροντα εντός τριών (3) εργασίμων ημερών από την ηλεκτρονική υποβολή τους και σε έντυπη μορφή (πρωτότυπο ή ακριβές αντίγραφο) στα γραφεία του Κέντρου Κοιν. Πρόνοιας Π.Κ.Μ. , σε σφραγισμένο φάκελο με τις εξής ενδείξεις:</w:t>
      </w:r>
    </w:p>
    <w:p w:rsidR="00F673FD" w:rsidRDefault="00F673FD" w:rsidP="00F673FD">
      <w:pPr>
        <w:spacing w:after="0"/>
      </w:pPr>
    </w:p>
    <w:p w:rsidR="00F673FD" w:rsidRDefault="00F673FD" w:rsidP="00F673FD">
      <w:pPr>
        <w:spacing w:after="0"/>
      </w:pPr>
      <w:r>
        <w:t>α.Η φράση «Δικαιολογητικά Κατακύρωσης» με κεφαλαία γράμματα.</w:t>
      </w:r>
    </w:p>
    <w:p w:rsidR="00F673FD" w:rsidRDefault="00F673FD" w:rsidP="00F673FD">
      <w:pPr>
        <w:spacing w:after="0"/>
      </w:pPr>
      <w:r>
        <w:t xml:space="preserve"> β. Η επωνυμία της αναθέτουσας αρχής. </w:t>
      </w:r>
    </w:p>
    <w:p w:rsidR="00F673FD" w:rsidRDefault="00F673FD" w:rsidP="00F673FD">
      <w:pPr>
        <w:spacing w:after="0"/>
      </w:pPr>
      <w:r>
        <w:t xml:space="preserve">γ. Ο τίτλος της σύμβασης. </w:t>
      </w:r>
    </w:p>
    <w:p w:rsidR="00F673FD" w:rsidRDefault="00F673FD" w:rsidP="00F673FD">
      <w:pPr>
        <w:spacing w:after="0"/>
      </w:pPr>
      <w:r>
        <w:t xml:space="preserve">δ. Ημερομηνία ηλεκτρονικής υποβολής των δικαιολογητικών κατακύρωσης στη διαδικτυακή πύλη </w:t>
      </w:r>
      <w:hyperlink r:id="rId21" w:history="1">
        <w:r w:rsidRPr="0067582C">
          <w:rPr>
            <w:rStyle w:val="-"/>
          </w:rPr>
          <w:t>www.promitheus.gov.gr</w:t>
        </w:r>
      </w:hyperlink>
    </w:p>
    <w:p w:rsidR="00F673FD" w:rsidRDefault="00F673FD" w:rsidP="00F673FD">
      <w:pPr>
        <w:spacing w:after="0"/>
      </w:pPr>
      <w:r>
        <w:t xml:space="preserve"> στ. Ο αριθμός της διακήρυξης.</w:t>
      </w:r>
    </w:p>
    <w:p w:rsidR="00F673FD" w:rsidRDefault="00F673FD" w:rsidP="00F673FD">
      <w:pPr>
        <w:spacing w:after="0"/>
      </w:pPr>
      <w:r>
        <w:t xml:space="preserve"> ζ. Τα στοιχεία του οικονομικού φορέα. </w:t>
      </w:r>
    </w:p>
    <w:p w:rsidR="00F673FD" w:rsidRDefault="00F673FD" w:rsidP="00F673FD">
      <w:pPr>
        <w:spacing w:after="0"/>
      </w:pPr>
    </w:p>
    <w:p w:rsidR="00F673FD" w:rsidRDefault="00F673FD" w:rsidP="00F673FD">
      <w:pPr>
        <w:spacing w:after="0"/>
      </w:pPr>
      <w:r>
        <w:t>Σύμφωνα με το άρθρο 103 του Ν.4412/2016 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ειδοποίησης σε αυτόν. Η αναθέτουσα αρχή μπορεί να παρατείνει την ως άνω προθεσμία, εφόσον αιτιολογείται αυτό επαρκώς και κατ' ανώτατο όριο για δεκαπέντε (15) επιπλέον ημέρες.</w:t>
      </w:r>
    </w:p>
    <w:p w:rsidR="00F673FD" w:rsidRDefault="00F673FD" w:rsidP="00F673FD">
      <w:pPr>
        <w:spacing w:after="0"/>
      </w:pPr>
    </w:p>
    <w:p w:rsidR="00F673FD" w:rsidRDefault="00F673FD" w:rsidP="00F673FD">
      <w:pPr>
        <w:spacing w:after="0"/>
      </w:pPr>
      <w:r>
        <w:t xml:space="preserve">Ο προσωρινός προμηθευτής  υποβάλει: </w:t>
      </w:r>
    </w:p>
    <w:p w:rsidR="00F673FD" w:rsidRDefault="00F673FD" w:rsidP="00F673FD">
      <w:pPr>
        <w:spacing w:after="0"/>
      </w:pPr>
    </w:p>
    <w:p w:rsidR="00F673FD" w:rsidRDefault="00392540" w:rsidP="00F673FD">
      <w:pPr>
        <w:spacing w:after="0"/>
      </w:pPr>
      <w:r>
        <w:rPr>
          <w:b/>
        </w:rPr>
        <w:t>Α</w:t>
      </w:r>
      <w:r w:rsidR="00F673FD" w:rsidRPr="00024DBD">
        <w:rPr>
          <w:b/>
        </w:rPr>
        <w:t>. Αντίγραφα ή αποσπάσματα ισολογισμών</w:t>
      </w:r>
      <w:r w:rsidR="00F673FD">
        <w:t xml:space="preserve"> των τριών (3) τελευταίων ετών συνολικού κύκλου εργασιών ίσο ή ανώτερο με το 150% του προϋπολογισμού της προκήρυξης ή των ειδών στα οποία συμμετέχει ο προσωρινός προμηθευτής. </w:t>
      </w:r>
    </w:p>
    <w:p w:rsidR="00F673FD" w:rsidRDefault="00F673FD" w:rsidP="00F673FD">
      <w:pPr>
        <w:spacing w:after="0"/>
      </w:pPr>
    </w:p>
    <w:p w:rsidR="00F673FD" w:rsidRDefault="00F673FD" w:rsidP="00F673FD">
      <w:pPr>
        <w:spacing w:after="0"/>
      </w:pPr>
      <w:r w:rsidRPr="00CA6EAD">
        <w:rPr>
          <w:b/>
        </w:rPr>
        <w:t xml:space="preserve"> </w:t>
      </w:r>
      <w:r w:rsidR="00392540">
        <w:rPr>
          <w:b/>
        </w:rPr>
        <w:t>Β</w:t>
      </w:r>
      <w:r w:rsidRPr="00CA6EAD">
        <w:rPr>
          <w:b/>
        </w:rPr>
        <w:t>.  Τα απαιτούμενα πιστοποιητικά</w:t>
      </w:r>
      <w:r>
        <w:t xml:space="preserve"> που έχουν εκδοθεί από τα επίσημα ινστιτούτα ελέγχου ποιότητας για τα προϊόντα  που ορίζονται στις τεχνικές προδιαγραφές της διακήρυξης.</w:t>
      </w:r>
    </w:p>
    <w:p w:rsidR="00F673FD" w:rsidRDefault="00F673FD" w:rsidP="00F673FD">
      <w:pPr>
        <w:spacing w:after="0"/>
      </w:pPr>
    </w:p>
    <w:p w:rsidR="00F673FD" w:rsidRDefault="00392540" w:rsidP="00F673FD">
      <w:pPr>
        <w:spacing w:after="0"/>
        <w:rPr>
          <w:b/>
        </w:rPr>
      </w:pPr>
      <w:r>
        <w:rPr>
          <w:b/>
        </w:rPr>
        <w:t>Γ</w:t>
      </w:r>
      <w:r w:rsidR="00F673FD">
        <w:rPr>
          <w:b/>
        </w:rPr>
        <w:t xml:space="preserve">. </w:t>
      </w:r>
      <w:r w:rsidR="00F673FD" w:rsidRPr="002B604E">
        <w:rPr>
          <w:b/>
        </w:rPr>
        <w:t>Tα έγγραφα ή δικαιολογητικά του άρθρου 80 του Ν. 4412/2016:</w:t>
      </w:r>
    </w:p>
    <w:p w:rsidR="00392540" w:rsidRPr="002B604E" w:rsidRDefault="00392540" w:rsidP="00F673FD">
      <w:pPr>
        <w:spacing w:after="0"/>
        <w:rPr>
          <w:b/>
        </w:rPr>
      </w:pPr>
    </w:p>
    <w:p w:rsidR="00F673FD" w:rsidRDefault="00F673FD" w:rsidP="00F673FD">
      <w:pPr>
        <w:spacing w:after="0"/>
        <w:rPr>
          <w:b/>
        </w:rPr>
      </w:pPr>
      <w:r w:rsidRPr="002B604E">
        <w:rPr>
          <w:b/>
        </w:rPr>
        <w:t xml:space="preserve"> α. Οι Έλληνες πολίτες :</w:t>
      </w:r>
    </w:p>
    <w:p w:rsidR="00392540" w:rsidRDefault="00392540" w:rsidP="00F673FD">
      <w:pPr>
        <w:spacing w:after="0"/>
        <w:rPr>
          <w:b/>
        </w:rPr>
      </w:pPr>
    </w:p>
    <w:p w:rsidR="00F673FD" w:rsidRDefault="00F673FD" w:rsidP="00F673FD">
      <w:pPr>
        <w:spacing w:after="0"/>
      </w:pPr>
      <w:r w:rsidRPr="002B604E">
        <w:rPr>
          <w:b/>
        </w:rPr>
        <w:t>1. Απόσπασμα ποινικού μητρώου</w:t>
      </w:r>
      <w:r>
        <w:t>, έκδοσης του τελευταίου τριμήνου πριν από την ημερομηνία υποβολής των δικαιολογητικών κατακύρωσης, από το οποίο να προκύπτει ότι δεν έχουν εις βάρος τους τελεσίδικη καταδικαστική απόφαση, για κάποιο αδίκημα από τα αναφερόμενα της παρ. 1 του άρθρου 73 του Ν. 4412/2016.</w:t>
      </w:r>
    </w:p>
    <w:p w:rsidR="00F673FD" w:rsidRDefault="00F673FD" w:rsidP="00F673FD">
      <w:pPr>
        <w:spacing w:after="0"/>
      </w:pPr>
    </w:p>
    <w:p w:rsidR="00392540" w:rsidRDefault="00F673FD" w:rsidP="00392540">
      <w:pPr>
        <w:spacing w:after="0" w:line="240" w:lineRule="auto"/>
        <w:rPr>
          <w:b/>
          <w:u w:val="single"/>
        </w:rPr>
      </w:pPr>
      <w:r w:rsidRPr="00392540">
        <w:rPr>
          <w:b/>
        </w:rPr>
        <w:t>2</w:t>
      </w:r>
      <w:r w:rsidR="00392540" w:rsidRPr="00392540">
        <w:rPr>
          <w:b/>
        </w:rPr>
        <w:t xml:space="preserve">. Πιστοποιητικό που εκδίδεται από αρμόδια κατά περίπτωση αρχή, </w:t>
      </w:r>
      <w:r w:rsidR="00392540">
        <w:t xml:space="preserve"> από το οποίο να προκύπτει ότι 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w:t>
      </w:r>
      <w:r w:rsidR="00392540" w:rsidRPr="00392540">
        <w:rPr>
          <w:b/>
        </w:rPr>
        <w:t xml:space="preserve">εφόσον είναι σε ισχύ κατά τον χρόνο υποβολής τους.   Άλλως </w:t>
      </w:r>
      <w:r w:rsidR="00392540" w:rsidRPr="00392540">
        <w:rPr>
          <w:b/>
          <w:u w:val="single"/>
        </w:rPr>
        <w:t>στην περίπτωση που δεν αναφέρεται χρόνος ισχύος σε αυτά εφόσον έχουν εκδοθεί έως και τρείς (3) μήνες πριν από την υποβολή τους.</w:t>
      </w:r>
    </w:p>
    <w:p w:rsidR="00392540" w:rsidRPr="00392540" w:rsidRDefault="00392540" w:rsidP="00392540">
      <w:pPr>
        <w:rPr>
          <w:b/>
        </w:rPr>
      </w:pPr>
      <w:r w:rsidRPr="00392540">
        <w:rPr>
          <w:b/>
        </w:rPr>
        <w:t>Διευκρινίζεται ότι το πιστοποιητικό ασφαλιστικής ενημερότητας θα αφορά όλους   τους απασχολούμενους με οποιαδήποτε σχέση εργασίας στην</w:t>
      </w:r>
      <w:r>
        <w:rPr>
          <w:b/>
        </w:rPr>
        <w:t xml:space="preserve"> επιχείρηση του  συμμετέχοντος </w:t>
      </w:r>
    </w:p>
    <w:p w:rsidR="00392540" w:rsidRPr="00392540" w:rsidRDefault="00392540" w:rsidP="00392540">
      <w:pPr>
        <w:spacing w:after="0" w:line="240" w:lineRule="auto"/>
        <w:rPr>
          <w:b/>
          <w:u w:val="single"/>
        </w:rPr>
      </w:pPr>
    </w:p>
    <w:p w:rsidR="00F673FD" w:rsidRDefault="00F673FD" w:rsidP="00F673FD">
      <w:pPr>
        <w:spacing w:after="0"/>
      </w:pPr>
    </w:p>
    <w:p w:rsidR="00F673FD" w:rsidRDefault="00F673FD" w:rsidP="00F673FD">
      <w:pPr>
        <w:spacing w:after="0"/>
      </w:pPr>
      <w:r>
        <w:t>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w:t>
      </w:r>
    </w:p>
    <w:p w:rsidR="00F673FD" w:rsidRDefault="00F673FD" w:rsidP="00F673FD">
      <w:pPr>
        <w:spacing w:after="0"/>
      </w:pPr>
    </w:p>
    <w:p w:rsidR="00392540" w:rsidRPr="00392540" w:rsidRDefault="00392540" w:rsidP="00392540">
      <w:pPr>
        <w:spacing w:after="0" w:line="240" w:lineRule="auto"/>
        <w:rPr>
          <w:b/>
          <w:u w:val="single"/>
        </w:rPr>
      </w:pPr>
      <w:r>
        <w:rPr>
          <w:b/>
        </w:rPr>
        <w:t>3</w:t>
      </w:r>
      <w:r w:rsidRPr="00392540">
        <w:rPr>
          <w:b/>
        </w:rPr>
        <w:t xml:space="preserve">. Πιστοποιητικό του οικείου Επιμελητηρίου ή ΓΕΜΗ, </w:t>
      </w:r>
      <w:r w:rsidRPr="00035E3F">
        <w:t>εφόσον είναι σε ισχύ κατά τον χρόνο υποβολής τους.</w:t>
      </w:r>
      <w:r w:rsidRPr="00392540">
        <w:rPr>
          <w:b/>
        </w:rPr>
        <w:t xml:space="preserve">   Άλλως </w:t>
      </w:r>
      <w:r w:rsidRPr="00392540">
        <w:rPr>
          <w:b/>
          <w:u w:val="single"/>
        </w:rPr>
        <w:t>στην περίπτωση που δεν αναφέρεται χρόνος ισχύος σε αυτά εφόσον έχουν εκδοθεί έως και τρείς (3) μήνες πριν από την υποβολή τους.</w:t>
      </w:r>
    </w:p>
    <w:p w:rsidR="00392540" w:rsidRDefault="00392540" w:rsidP="00F673FD">
      <w:pPr>
        <w:spacing w:after="0"/>
        <w:rPr>
          <w:b/>
        </w:rPr>
      </w:pPr>
    </w:p>
    <w:p w:rsidR="00F673FD" w:rsidRDefault="00F673FD" w:rsidP="00F673FD">
      <w:pPr>
        <w:spacing w:after="0"/>
        <w:rPr>
          <w:b/>
        </w:rPr>
      </w:pPr>
      <w:r w:rsidRPr="004C606B">
        <w:rPr>
          <w:b/>
        </w:rPr>
        <w:t>β. Τα ημεδαπά Νομικά Πρόσωπα:</w:t>
      </w:r>
    </w:p>
    <w:p w:rsidR="00F673FD" w:rsidRDefault="00F673FD" w:rsidP="00F673FD">
      <w:pPr>
        <w:spacing w:after="0"/>
      </w:pPr>
      <w:r>
        <w:t>Τα παραπάνω κατά περίπτωση δικαιολογητικά για τους Έλληνες πολίτες . Ειδικότερα το απόσπασμα ποινικού μητρώου αφορά στους διαχειριστές, στις περιπτώσεις Ε.Π.Ε., Ι.Κ.Ε, Ο.Ε. και Ε.Ε. και στα μέλη του ΔΣ και στον Διευθύνοντα Σύμβουλο, στις περιπτώσεις Α.Ε.</w:t>
      </w:r>
    </w:p>
    <w:p w:rsidR="00F673FD" w:rsidRDefault="00F673FD" w:rsidP="00F673FD">
      <w:pPr>
        <w:spacing w:after="0"/>
      </w:pPr>
      <w:r>
        <w:rPr>
          <w:rFonts w:ascii="Arial" w:hAnsi="Arial" w:cs="Arial"/>
        </w:rPr>
        <w:t>►</w:t>
      </w:r>
      <w:r>
        <w:t xml:space="preserve"> Διευκρίνιση: Για τις υπόχρεες για εγγραφή στο Γ.Ε.ΜΗ. εταιρείες (ΟΕ, ΕΕ, ΕΠΕ,Ι.Κ.Ε,ΑΕ) γίνονται αποδεκτά τα πιστοποιητικά και οι βεβαιώσεις που εκδίδονται από αυτό.</w:t>
      </w:r>
    </w:p>
    <w:p w:rsidR="00F673FD" w:rsidRDefault="00F673FD" w:rsidP="00F673FD">
      <w:pPr>
        <w:spacing w:after="0"/>
      </w:pPr>
    </w:p>
    <w:p w:rsidR="00F673FD" w:rsidRPr="004C606B" w:rsidRDefault="00F673FD" w:rsidP="00F673FD">
      <w:pPr>
        <w:spacing w:after="0"/>
        <w:rPr>
          <w:b/>
        </w:rPr>
      </w:pPr>
      <w:r w:rsidRPr="004C606B">
        <w:rPr>
          <w:b/>
        </w:rPr>
        <w:t xml:space="preserve">γ. Τα Φυσικά και Νομικά Αλλοδαπά Πρόσωπα: </w:t>
      </w:r>
    </w:p>
    <w:p w:rsidR="00F673FD" w:rsidRDefault="00F673FD" w:rsidP="00F673FD">
      <w:pPr>
        <w:spacing w:after="0"/>
      </w:pPr>
      <w:r>
        <w:t>Τα αντίστοιχα κατά περίπτωση δικαιολογητικά, όπως αυτά προβλέπεται να εκδίδονται από την αρμόδια αρχή του οικείου κράτους μέλους ή χώρας καταγωγής - εγκατάστασης.</w:t>
      </w:r>
    </w:p>
    <w:p w:rsidR="00F673FD" w:rsidRDefault="00F673FD" w:rsidP="00F673FD">
      <w:pPr>
        <w:spacing w:after="0"/>
      </w:pPr>
    </w:p>
    <w:p w:rsidR="00F673FD" w:rsidRPr="004C606B" w:rsidRDefault="00F673FD" w:rsidP="00F673FD">
      <w:pPr>
        <w:spacing w:after="0"/>
        <w:rPr>
          <w:b/>
        </w:rPr>
      </w:pPr>
      <w:r w:rsidRPr="004C606B">
        <w:rPr>
          <w:b/>
        </w:rPr>
        <w:t>δ. Οι Συνεταιρισμοί:</w:t>
      </w:r>
    </w:p>
    <w:p w:rsidR="00F673FD" w:rsidRDefault="00F673FD" w:rsidP="00F673FD">
      <w:pPr>
        <w:spacing w:after="0"/>
      </w:pPr>
      <w:r>
        <w:t xml:space="preserve"> (1) Τα παραπάνω κατά περίπτωση δικαιολογητικά για τους Έλληνες πολίτες. </w:t>
      </w:r>
    </w:p>
    <w:p w:rsidR="00F673FD" w:rsidRDefault="00F673FD" w:rsidP="00F673FD">
      <w:pPr>
        <w:spacing w:after="0"/>
      </w:pPr>
      <w:r>
        <w:t>(2) Βεβαίωση αρμόδιας αρχής ότι ο Συνεταιρισμός λειτουργεί νόμιμα.</w:t>
      </w:r>
    </w:p>
    <w:p w:rsidR="00F673FD" w:rsidRDefault="00F673FD" w:rsidP="00F673FD">
      <w:pPr>
        <w:spacing w:after="0"/>
      </w:pPr>
    </w:p>
    <w:p w:rsidR="00F673FD" w:rsidRPr="004C606B" w:rsidRDefault="00F673FD" w:rsidP="00F673FD">
      <w:pPr>
        <w:spacing w:after="0"/>
        <w:rPr>
          <w:b/>
        </w:rPr>
      </w:pPr>
      <w:r w:rsidRPr="004C606B">
        <w:rPr>
          <w:b/>
        </w:rPr>
        <w:t xml:space="preserve">ε. Οι ενώσεις προσφερόντων που υποβάλλουν κοινή προσφορά: </w:t>
      </w:r>
    </w:p>
    <w:p w:rsidR="00F673FD" w:rsidRDefault="00F673FD" w:rsidP="00F673FD">
      <w:pPr>
        <w:spacing w:after="0"/>
      </w:pPr>
      <w:r>
        <w:t xml:space="preserve">(1) Τα παραπάνω κατά περίπτωση δικαιολογητικά, για κάθε προσφέροντα που συμμετέχει στην Ένωση. </w:t>
      </w:r>
    </w:p>
    <w:p w:rsidR="00F673FD" w:rsidRDefault="00F673FD" w:rsidP="00F673FD">
      <w:pPr>
        <w:spacing w:after="0"/>
      </w:pPr>
      <w:r>
        <w:t xml:space="preserve">(2) Ιδιωτικό συμφωνητικό στο οποίο θα αναφέρεται η αποδοχή της σύστασης και συμμετοχής στην Ένωση – Σύμπραξη, ο τυχόν νόμιμος εκπρόσωπος αυτής και ο αναπληρωτής του. Με το ίδιο έγγραφο θα δηλώνεται ότι σε κάθε περίπτωση τα μέλη της Ένωσης – Σύμπραξης θα είναι αλληλεγγύως και εις ολόκληρον υπεύθυνα έναντι της Αναθέτουσας Αρχής για την εκτέλεση του αντικειμένου της Σύμβασης. </w:t>
      </w:r>
    </w:p>
    <w:p w:rsidR="00F673FD" w:rsidRDefault="00F673FD" w:rsidP="00F673FD">
      <w:pPr>
        <w:spacing w:after="0"/>
      </w:pPr>
    </w:p>
    <w:p w:rsidR="00F673FD" w:rsidRDefault="00F673FD" w:rsidP="00F673FD">
      <w:pPr>
        <w:spacing w:after="0"/>
      </w:pPr>
      <w:r>
        <w:t xml:space="preserve">Σε περίπτωση που, εξαιτίας ανικανότητας για οποιοδήποτε λόγο ή ανωτέρας βίας, µέλος της Ένωσης δεν μπορεί να ανταποκριθεί στις υποχρεώσεις της Ένωσης κατά τον χρόνο αξιολόγησης των προσφορών, τα υπόλοιπα µέλη συνεχίζουν να έχουν την ευθύνη ολόκληρης της κοινής προσφοράς µε την ίδια τιµή. </w:t>
      </w:r>
    </w:p>
    <w:p w:rsidR="00F673FD" w:rsidRDefault="00F673FD" w:rsidP="00F673FD">
      <w:pPr>
        <w:spacing w:after="0"/>
      </w:pPr>
    </w:p>
    <w:p w:rsidR="00F673FD" w:rsidRDefault="00F673FD" w:rsidP="00F673FD">
      <w:pPr>
        <w:spacing w:after="0"/>
      </w:pPr>
      <w:r>
        <w:t xml:space="preserve">Εάν η παραπάνω ανικανότητα προκύψει κατά το χρόνο εκτέλεσης της σύµβασης, τα υπόλοιπα µέλη συνεχίζουν να έχουν την ευθύνη της ολοκλήρωσης αυτής µε την ίδια τιµή και τους ίδιους όρους. </w:t>
      </w:r>
    </w:p>
    <w:p w:rsidR="00F673FD" w:rsidRDefault="00F673FD" w:rsidP="00F673FD">
      <w:pPr>
        <w:spacing w:after="0"/>
      </w:pPr>
    </w:p>
    <w:p w:rsidR="00F673FD" w:rsidRDefault="00F673FD" w:rsidP="00F673FD">
      <w:pPr>
        <w:spacing w:after="0"/>
      </w:pPr>
      <w:r>
        <w:lastRenderedPageBreak/>
        <w:t>Τα υπόλοιπα µέλη της Ένωσης και στις δύο περιπτώσεις μπορούν να προτείνουν αντικατάσταση. Η αντικατάσταση μπορεί να εγκριθεί με απόφαση της Αναθέτουσας Αρχής, ύστερα από γνωμοδότηση του αρμοδίου οργάνου.</w:t>
      </w:r>
    </w:p>
    <w:p w:rsidR="00F673FD" w:rsidRDefault="00F673FD" w:rsidP="00F673FD">
      <w:pPr>
        <w:spacing w:after="0"/>
      </w:pPr>
    </w:p>
    <w:p w:rsidR="00F673FD" w:rsidRPr="004C606B" w:rsidRDefault="00F673FD" w:rsidP="00F673FD">
      <w:pPr>
        <w:spacing w:after="0"/>
        <w:rPr>
          <w:b/>
        </w:rPr>
      </w:pPr>
      <w:r w:rsidRPr="004C606B">
        <w:rPr>
          <w:b/>
        </w:rPr>
        <w:t>Σημειώνεται ειδικά ότι:</w:t>
      </w:r>
    </w:p>
    <w:p w:rsidR="00F673FD" w:rsidRDefault="00F673FD" w:rsidP="00F673FD">
      <w:pPr>
        <w:spacing w:after="0"/>
      </w:pPr>
      <w:r>
        <w:t xml:space="preserve"> Εάν σε κάποια χώρα βεβαιώνεται από αρμόδια αρχή της ότι δεν εκδίδονται τα παραπάνω έγγραφα ή πιστοποιητικά, ή δεν καλύπτουν όλες τις ως άνω αναφερόμενες περιπτώσεις,</w:t>
      </w:r>
    </w:p>
    <w:p w:rsidR="00F673FD" w:rsidRDefault="00F673FD" w:rsidP="00F673FD">
      <w:pPr>
        <w:spacing w:after="0"/>
      </w:pPr>
      <w:r>
        <w:t>δύναται να αντικατασταθούν από ένορκη βεβαίωση του υπόχρεου προς υποβολή του δικαιολογητικού. Εάν στη χώρα αυτή δεν προβλέπεται ούτε ένορκη βεβαίωση, δύναται αυτή να αντικατασταθεί με υπεύθυνη δήλωση ενώπιον αρμόδιας δικαστικής ή διοικητικής αρχής ή συμβολαιογράφου της χώρας, στην οποία είναι εγκατεστημένος ο προμηθευτής. Στην κατά τα άνω ένορκη βεβαίωση θα δηλώνεται ότι στη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Η ένορκη αυτή βεβαίωση θα συμπεριλαμβάνεται υποχρεωτικά στο σφραγισμένο φάκελο του υποψήφιου αναδόχου.</w:t>
      </w:r>
    </w:p>
    <w:p w:rsidR="00F673FD" w:rsidRDefault="00F673FD" w:rsidP="00F673FD">
      <w:pPr>
        <w:spacing w:after="0"/>
      </w:pPr>
    </w:p>
    <w:p w:rsidR="001B650C" w:rsidRDefault="001B650C" w:rsidP="001B650C">
      <w:pPr>
        <w:spacing w:after="0"/>
        <w:jc w:val="center"/>
        <w:rPr>
          <w:b/>
          <w:u w:val="single"/>
        </w:rPr>
      </w:pPr>
      <w:r w:rsidRPr="0030647E">
        <w:rPr>
          <w:b/>
          <w:u w:val="single"/>
        </w:rPr>
        <w:t>ΑΡΘΡΟ 10ο : ΔΙΑΔΙΚΑΣΙΑ ΑΠΟΣΦΡΑΓΙΣΗΣ ΚΑΙ ΑΞΙΟΛΟΓΗΣΗΣ ΤΩΝ ΠΡΟΣΦΟΡΩΝ- ΑΝΑΔΕΙΞΗ ΠΡΟΣΩΡΙΝΟΥ ΑΝΑΔΟΧΟΥ</w:t>
      </w:r>
      <w:r>
        <w:rPr>
          <w:b/>
          <w:u w:val="single"/>
        </w:rPr>
        <w:t>.</w:t>
      </w:r>
    </w:p>
    <w:p w:rsidR="001B650C" w:rsidRDefault="001B650C" w:rsidP="001B650C">
      <w:pPr>
        <w:spacing w:after="0"/>
        <w:rPr>
          <w:b/>
          <w:u w:val="single"/>
        </w:rPr>
      </w:pPr>
    </w:p>
    <w:p w:rsidR="001B650C" w:rsidRPr="0030647E" w:rsidRDefault="001B650C" w:rsidP="001B650C">
      <w:pPr>
        <w:spacing w:after="0"/>
        <w:rPr>
          <w:b/>
        </w:rPr>
      </w:pPr>
      <w:r w:rsidRPr="0030647E">
        <w:rPr>
          <w:b/>
        </w:rPr>
        <w:t xml:space="preserve">Διαδικασία ηλεκτρονικής αποσφράγισης αξιολόγησης προσφορών </w:t>
      </w:r>
      <w:r>
        <w:rPr>
          <w:b/>
        </w:rPr>
        <w:t>:</w:t>
      </w:r>
    </w:p>
    <w:p w:rsidR="001B650C" w:rsidRDefault="001B650C" w:rsidP="001B650C">
      <w:pPr>
        <w:spacing w:after="0"/>
      </w:pPr>
    </w:p>
    <w:p w:rsidR="001B650C" w:rsidRDefault="001B650C" w:rsidP="001B650C">
      <w:pPr>
        <w:spacing w:after="0"/>
      </w:pPr>
      <w:r>
        <w:t>Τέσσερις (4) εργάσιμες ημέρες μετά την καταληκτική ημερομηνία υποβολής των προσφορών στην ημερoμηvία και ώρα που καθορίζεται στην παρούσα διακήρυξη αποσφραγίζονται ηλεκτρονικά οι (υπο)φάκελοι «Δικαιολογητικά Συμμετοχής – Τεχνική Προσφορά» από το αρμόδιο πιστοποιημένο στο σύστημα συλλογικό όργανο διενέργειας του διαγωνισμού και αξιολόγησης των αποτελεσμάτων αυτού (Επιτροπή Διαγωνισμού) και έτσι οι συμμετέχοντες αποκτούν πλέον πρόσβαση στο περιεχόμενο αυτών. Για την αποσφράγιση οι συμμετέχοντες ενημερώνονται με ηλεκτρονικό μήνυμα/ειδοποίηση που παράγεται αυτόματα από το σύστημα.</w:t>
      </w:r>
    </w:p>
    <w:p w:rsidR="001B650C" w:rsidRDefault="001B650C" w:rsidP="001B650C">
      <w:pPr>
        <w:spacing w:after="0"/>
      </w:pPr>
    </w:p>
    <w:p w:rsidR="001B650C" w:rsidRDefault="001B650C" w:rsidP="001B650C">
      <w:pPr>
        <w:spacing w:after="0"/>
      </w:pPr>
      <w:r>
        <w:t>Η αρμόδια Επιτροπή παραλαμβάνει τους ενσφράγιστους φακέλους με τα τυχόν επιμέρους απαιτούμενα σε έντυπη μορφή δικαιολογητικά των προσφορών τα οποία έχουν κατατεθεί στην Υπηρεσία σύμφωνα με τις απαιτήσεις της διακήρυξης από τους συμμετέχοντες. Η Επιτροπή αποσφραγίζει τους κυρίως φακέλους και τους υποφακέλους με την ένδειξη «Επιμέρους Έντυπα Δικαιολογητικά Συμμετοχής – Τεχνικής Προσφοράς», μονογράφει και σφραγίζει το σύνολο των δικαιολογητικών που έχουν υποβληθεί. Οι υποφάκελοι με την ένδειξη «Επί μέρους Έντυπα Οικονομικής Προσφοράς» δεν αποσφραγίζονται, αλλά μovoγράφovται και σφραγίζovται από την Επιτροπή και τoπoθετoύvται σε ένα vέo φάκελο, o oπoίoς επίσης σφραγίζεται και υπογράφεται από την ίδια Επιτροπή και παραδίδεται στην Υπηρεσία.</w:t>
      </w:r>
    </w:p>
    <w:p w:rsidR="001B650C" w:rsidRDefault="001B650C" w:rsidP="001B650C">
      <w:pPr>
        <w:spacing w:after="0"/>
      </w:pPr>
    </w:p>
    <w:p w:rsidR="001B650C" w:rsidRDefault="001B650C" w:rsidP="001B650C">
      <w:pPr>
        <w:spacing w:after="0"/>
      </w:pPr>
      <w:r>
        <w:lastRenderedPageBreak/>
        <w:t>Μετά και την ως άνω αποσφράγιση η Επιτροπή προβαίνει στην καταχώρηση όσων έχουν υποβάλει προσφορές σε πρακτικό αποσφράγισης δικαιολογητικών συμμετοχής – τεχνικών προσφορών το οποίο υπογράφεται από τα μέλη της.</w:t>
      </w:r>
    </w:p>
    <w:p w:rsidR="001B650C" w:rsidRDefault="001B650C" w:rsidP="001B650C">
      <w:pPr>
        <w:spacing w:after="0"/>
      </w:pPr>
    </w:p>
    <w:p w:rsidR="001B650C" w:rsidRDefault="001B650C" w:rsidP="001B650C">
      <w:pPr>
        <w:spacing w:after="0"/>
      </w:pPr>
      <w:r>
        <w:t>Στη συνέχεια η Επιτροπή προχωρεί στην αξιολόγηση των δικαιολογητικών που κατατέθηκαν στις προσφορές των συμμετεχόντων για την πληρότητα και την νομιμότητά τους – σύμφωνα με τα ισχύοντα – και στη διενέργεια ελέγχου των τεχνικών προσφορών για τη συμφωνία ή ασυμφωνία τους με τις τεχνικές προδιαγραφές/απαιτήσεις της Υπηρεσίας.</w:t>
      </w:r>
    </w:p>
    <w:p w:rsidR="001B650C" w:rsidRDefault="001B650C" w:rsidP="001B650C">
      <w:pPr>
        <w:spacing w:after="0"/>
      </w:pPr>
    </w:p>
    <w:p w:rsidR="001B650C" w:rsidRDefault="001B650C" w:rsidP="001B650C">
      <w:pPr>
        <w:spacing w:after="0"/>
      </w:pPr>
      <w:r>
        <w:t>Κατά το στάδιο αυτό της διαδικασίας, η Επιτροπή ή άλλοι πιστοποιημένοι χρήστες του συστήματος από την Αναθέτουσα Αρχή μπορούν να απευθύνουν ηλεκτρονικά αιτήματα μέσω της παρεχόμενης από το σύστημα εφαρμογής, στους συμμετέχοντες χρήστες – οικονομικούς φορείς να διευκρινίζουν ή να συμπληρώνουν τα έγγραφα ή δικαιολογητικά που έχουν υποβάλει, μέσα σε εύλογη προθεσμία, η οποία δεν μπορεί να είναι μικρότερη</w:t>
      </w:r>
    </w:p>
    <w:p w:rsidR="001B650C" w:rsidRDefault="001B650C" w:rsidP="001B650C">
      <w:pPr>
        <w:spacing w:after="0"/>
      </w:pPr>
      <w:r>
        <w:t>από επτά (7) ημέρες από την ημερομηνία κοινοποίησης σε αυτούς της σχετικής πρόσκλησης. Οποιαδήποτε διευκρίνιση ή συμπλήρωση που υποβάλλεται από τους προσφέροντες ή υποψηφίους, χωρίς να έχει ζητηθεί από την αναθέτουσα αρχή, δεν λαμβάνεται υπόψη. Η πιο πάνω διευκρίνιση ή η συμπλήρωση αφορά μόνο τις ασάφειες, επουσιώδεις πλημμέλειες ή πρόδηλα τυπικά σφάλματα που επιδέχονται διόρθωση ή συμπλήρωση ιδίως όσα από αυτά διαλαμβάνονται στην παρ. 2 του άρθρου 102 του Ν.4412/2016.</w:t>
      </w:r>
    </w:p>
    <w:p w:rsidR="001B650C" w:rsidRDefault="001B650C" w:rsidP="001B650C">
      <w:pPr>
        <w:spacing w:after="0"/>
      </w:pPr>
    </w:p>
    <w:p w:rsidR="001B650C" w:rsidRDefault="001B650C" w:rsidP="001B650C">
      <w:pPr>
        <w:spacing w:after="0"/>
      </w:pPr>
      <w:r>
        <w:t>Κατόπιν η Επιτροπή εισηγείται / γνωμοδοτεί με ξεχωριστό πρακτικό αποδοχής ή αιτιολογημένης απόρριψης των δικαιολογητικών συμμετοχής και τεχνικών προσφορών των συμμετεχόντων, το οποίο υποβάλλεται αρμοδίως στην Αναθέτουσα Αρχή για τη λήψη και έκδοση της προβλεπόμενης απόφασης για το στάδιο του διαγωνισμού.</w:t>
      </w:r>
    </w:p>
    <w:p w:rsidR="001B650C" w:rsidRDefault="001B650C" w:rsidP="001B650C">
      <w:pPr>
        <w:spacing w:after="0"/>
      </w:pPr>
    </w:p>
    <w:p w:rsidR="001B650C" w:rsidRDefault="001B650C" w:rsidP="001B650C">
      <w:pPr>
        <w:spacing w:after="0"/>
      </w:pPr>
      <w:r>
        <w:t>Ακολουθεί η κατά τα προβλεπόμενα έκδοση απόφασης από την Αναθέτουσα Αρχή για το υπόψη στάδιο του διαγωνισμού. Το πρακτικό και η απόφαση αναρτώνται ηλεκτρονικά στο Σύστημα στο χώρο του διαγωνισμού και σχετική ηλεκτρονική ειδοποίηση (μέσω ηλεκτρονικού μηνύματος) με χρήση του Συστήματος αποστέλλεται με μέριμνα της Υπηρεσίας που διενεργεί το διαγωνισμό στους συμμετέχοντες για ενημέρωση.</w:t>
      </w:r>
    </w:p>
    <w:p w:rsidR="001B650C" w:rsidRDefault="001B650C" w:rsidP="001B650C">
      <w:pPr>
        <w:spacing w:after="0"/>
      </w:pPr>
    </w:p>
    <w:p w:rsidR="001B650C" w:rsidRDefault="001B650C" w:rsidP="001B650C">
      <w:pPr>
        <w:spacing w:after="0"/>
      </w:pPr>
      <w:r>
        <w:t>Για όσες προσφορές κρίθηκαν αποδεκτές (δικαιολογητικά – τεχνικά), από την Αναθέτουσα Αρχή κατά το ανωτέρω στάδιο, και μετά την άπρακτη παρέλευση του χρόνου υποβολής ενστάσεων ή την εξέταση τυχόν υποβληθεισών ενστάσεων για το στάδιο, ορίζεται η ημερομηνία και ώρα ηλεκτρονικής αποσφράγισης των οικονομικών προσφορών. Στους συμμετέχοντες που δεν έχουν αποκλειστεί κατά το προηγούμενο στάδιο, με μέριμνα της Υπηρεσίας που διενεργεί το διαγωνισμό, πραγματοποιείται μέσω ηλεκτρονικού μηνύματος με χρήση του συστήματος, ενημέρωση για την καθορισθείσα ημερομηνία και ώρα διενέργειας της ηλεκτρονικής αποσφράγισης των οικονομικών προσφορών.</w:t>
      </w:r>
    </w:p>
    <w:p w:rsidR="001B650C" w:rsidRDefault="001B650C" w:rsidP="001B650C">
      <w:pPr>
        <w:spacing w:after="0"/>
      </w:pPr>
    </w:p>
    <w:p w:rsidR="001B650C" w:rsidRDefault="001B650C" w:rsidP="001B650C">
      <w:pPr>
        <w:spacing w:after="0"/>
      </w:pPr>
      <w:r>
        <w:t xml:space="preserve">Στην καθορισθείσα ως άνω ημερομηνία και ώρα, η Επιτροπή προβαίνει στην ηλεκτρονική αποσφράγιση των (υπο)φακέλων «Οικονομική Προσφορά» και οι συμμετέχοντες αποκτούν </w:t>
      </w:r>
      <w:r>
        <w:lastRenderedPageBreak/>
        <w:t>πλέον πρόσβαση για ενημέρωση στο περιεχόμενο αυτών. Για την αποσφράγιση οι συμμετέχοντες ενημερώνονται με ηλεκτρονικό μήνυμα/ειδοποίηση που παράγεται αυτόματα από το σύστημα.</w:t>
      </w:r>
    </w:p>
    <w:p w:rsidR="001B650C" w:rsidRDefault="001B650C" w:rsidP="001B650C">
      <w:pPr>
        <w:spacing w:after="0"/>
      </w:pPr>
    </w:p>
    <w:p w:rsidR="001B650C" w:rsidRDefault="001B650C" w:rsidP="001B650C">
      <w:pPr>
        <w:spacing w:after="0"/>
      </w:pPr>
      <w:r>
        <w:t>Στη συνέχεια η Επιτροπή παραλαμβάνει από την Υπηρεσία και αποσφραγίζει τον κυρίως φάκελο και τους υποφακέλους με την ένδειξη «Επί μέρους Έντυπα Οικονομικής Προσφοράς» για όσες προσφορές δεν έχουν αποκλειστεί στο προηγούμενο στάδιο. Τα περιεχόμενα αυτών μovoγράφovται και σφραγίζovται από την Επιτροπή κατά φύλλο. Μετά την ολοκλήρωση της διαδικασίας αποσφράγισης, η Επιτροπή του διαγωνισμού προβαίνει στην καταχώρηση όσων έχουν υποβάλει οικονομικές προσφορές σε πρακτικό το οποίο υπογράφεται από τα μέλη της.</w:t>
      </w:r>
    </w:p>
    <w:p w:rsidR="001B650C" w:rsidRDefault="001B650C" w:rsidP="001B650C">
      <w:pPr>
        <w:spacing w:after="0"/>
      </w:pPr>
    </w:p>
    <w:p w:rsidR="001B650C" w:rsidRDefault="001B650C" w:rsidP="001B650C">
      <w:pPr>
        <w:spacing w:after="0"/>
      </w:pPr>
      <w:r>
        <w:t>Ακολουθεί η αξιολόγηση από την Επιτροπή των οικονομικών προσφορών, κατά την οποία οι οικονομικές προσφορές ελέγχονται έναντι των όρων της διακήρυξης και όσες κριθούν παραδεκτές κατατάσσονται με βάση το κριτήριο κατακύρωσης. Η Επιτροπή εισηγείται/γνωμοδοτεί με ξεχωριστό πρακτικό επί της αποδοχής ή μη των οικονομικών προσφορών καθώς και επί της ανάδειξης αυτού στον οποίο πρόκειται να γίνει η κατακύρωση, το οποίο υποβάλλεται αρμοδίως στην Αναθέτουσα Αρχή για τη λήψη και έκδοση της προβλεπόμενης απόφασης.</w:t>
      </w:r>
    </w:p>
    <w:p w:rsidR="001B650C" w:rsidRDefault="001B650C" w:rsidP="001B650C">
      <w:pPr>
        <w:spacing w:after="0"/>
      </w:pPr>
    </w:p>
    <w:p w:rsidR="001B650C" w:rsidRDefault="001B650C" w:rsidP="001B650C">
      <w:pPr>
        <w:spacing w:after="0"/>
      </w:pPr>
      <w:r>
        <w:t>Στη συνέχεια, η Αναθέτουσα Αρχή εκδίδει κατά τα προβλεπόμενα την απόφαση για το υπόψη στάδιο του διαγωνισμού. Το πρακτικό και η απόφαση αναρτώνται ηλεκτρονικά στο Σύστημα στο χώρο του διαγωνισμού και σχετική ηλεκτρονική ειδοποίηση (μέσω ηλεκτρονικού μηνύματος) με χρήση του Συστήματος αποστέλλεται με μέριμνα της Υπηρεσίας που διενεργεί το διαγωνισμό στους συμμετέχοντες για ενημέρωση.</w:t>
      </w:r>
    </w:p>
    <w:p w:rsidR="001B650C" w:rsidRDefault="001B650C" w:rsidP="001B650C">
      <w:pPr>
        <w:spacing w:after="0"/>
      </w:pPr>
    </w:p>
    <w:p w:rsidR="001B650C" w:rsidRPr="001C640C" w:rsidRDefault="001B650C" w:rsidP="001B650C">
      <w:pPr>
        <w:spacing w:after="0"/>
        <w:rPr>
          <w:b/>
        </w:rPr>
      </w:pPr>
      <w:r w:rsidRPr="001C640C">
        <w:rPr>
          <w:b/>
        </w:rPr>
        <w:t>Στοιχεία για τη διαδικασία αξιολόγησης προσφορών:</w:t>
      </w:r>
    </w:p>
    <w:p w:rsidR="001B650C" w:rsidRDefault="001B650C" w:rsidP="001B650C">
      <w:pPr>
        <w:spacing w:after="0"/>
      </w:pPr>
      <w:r>
        <w:t xml:space="preserve"> Για την ανωτέρω περιγραφείσα διαδικασία αξιολόγησης καθώς και για τη λήψη απόφασης επί των διαφόρων σταδίων του διαγωνισμού ισχύουν τα ακόλουθα: </w:t>
      </w:r>
    </w:p>
    <w:p w:rsidR="001B650C" w:rsidRDefault="001B650C" w:rsidP="001B650C">
      <w:pPr>
        <w:spacing w:after="0"/>
      </w:pPr>
    </w:p>
    <w:p w:rsidR="001B650C" w:rsidRDefault="001B650C" w:rsidP="001B650C">
      <w:pPr>
        <w:spacing w:after="0"/>
      </w:pPr>
      <w:r>
        <w:t>Απορρίπτονται ως απαράδεκτες (ενδεικτικά απαριθμούμενες περιπτώσεις) οι προσφορές που:</w:t>
      </w:r>
    </w:p>
    <w:p w:rsidR="00713B2D" w:rsidRDefault="00713B2D" w:rsidP="001B650C">
      <w:pPr>
        <w:spacing w:after="0"/>
      </w:pPr>
    </w:p>
    <w:p w:rsidR="001B650C" w:rsidRDefault="001B650C" w:rsidP="001B650C">
      <w:pPr>
        <w:spacing w:after="0"/>
      </w:pPr>
      <w:r>
        <w:t xml:space="preserve">• Έχουν περιέλθει στην Υπηρεσία αποκλειστικά σε έντυπη μορφή (χωρίς να έχει πραγματοποιηθεί κατάθεση ηλεκτρονικής προσφοράς στο ΕΣΗΔΗΣ). Στην περίπτωση αυτή οι προσφορές δεν αποσφραγίζονται, αλλά επιστρέφονται στους αποστολείς τους. </w:t>
      </w:r>
    </w:p>
    <w:p w:rsidR="001B650C" w:rsidRDefault="001B650C" w:rsidP="001B650C">
      <w:pPr>
        <w:spacing w:after="0"/>
      </w:pPr>
      <w:r>
        <w:t>• Αποκλίνουν από τα όσα ορίζονται στην παρούσα διακήρυξη σχετικά με την διαδικασία σύναψης της παρούσας δημόσιας σύμβασης ή υποβλήθηκαν κατά παράβαση των απαράβατων όρων περί σύνταξης και υποβολής της προσφοράς, όπως οι όροι αυτοί ορίζονται στην παρούσα διακήρυξη. Ομοίως προσφορές που ορίζουν χρόνο ισχύος μικρότερο από αυτόν που προβλέπεται στα έγγραφα της σύμβασης απορρίπτονται ως απαράδεκτες.</w:t>
      </w:r>
    </w:p>
    <w:p w:rsidR="001B650C" w:rsidRDefault="001B650C" w:rsidP="001B650C">
      <w:pPr>
        <w:spacing w:after="0"/>
      </w:pPr>
      <w:r>
        <w:t xml:space="preserve"> • Δεν προκύπτει με σαφήνεια η προσφερόμενη τιμή, είναι αόριστη ή ανεπίδεκτη εκτιμήσεως, περιέχει ατέλειες, ελλείψεις, ασάφειες ή σφάλματα εφόσον αυτά δεν </w:t>
      </w:r>
      <w:r>
        <w:lastRenderedPageBreak/>
        <w:t xml:space="preserve">επιδέχονται συμπλήρωση ή διόρθωση ή δεν έχουν αποκατασταθεί κατά την αποσαφήνιση ή συμπλήρωσή τους (μετά από πρoηγoύμεvη  γvωμoδότηση της Επιτροπής). </w:t>
      </w:r>
    </w:p>
    <w:p w:rsidR="001B650C" w:rsidRDefault="001B650C" w:rsidP="001B650C">
      <w:pPr>
        <w:spacing w:after="0"/>
      </w:pPr>
      <w:r>
        <w:t xml:space="preserve">• Δεν περιλαμβάνουν με σαφήνεια την προσφερόμενη τιμή ή/και εμφανίζουν οποιοδήποτε στοιχείο της προσφερόμενης τιμής σε οποιοδήποτε άλλο σημείο της πλην της Οικονομικής Προσφοράς, ή δίνουν τιμή μεγαλύτερη από τον ενδεικτικό προϋπολογισμό ή δε δίδουν τιμή σε ευρώ. </w:t>
      </w:r>
    </w:p>
    <w:p w:rsidR="001B650C" w:rsidRDefault="001B650C" w:rsidP="001B650C">
      <w:pPr>
        <w:spacing w:after="0"/>
      </w:pPr>
      <w:r>
        <w:t>• Περιέχουν ατέλειες, ασάφειες ή σφάλματα, εφόσον αυτά δεν επιδέχονται συμπλήρωση ή διόρθωση ή εφόσον επιδέχονται συμπλήρωση ή διόρθωση και δεν έχουν αποκατασταθεί από τον προσφέροντα ενώ του ζητήθηκε γραπτώς από την αναθέτουσα αρχή, κατά τα προβλεπόμενα στο άρθρο 102 του Ν.4412/2016.</w:t>
      </w:r>
    </w:p>
    <w:p w:rsidR="001B650C" w:rsidRDefault="001B650C" w:rsidP="001B650C">
      <w:pPr>
        <w:spacing w:after="0"/>
      </w:pPr>
      <w:r>
        <w:t xml:space="preserve"> • Είναι αόριστες, ώστε να μην μπορεί να εκτιμηθούν ή είναι υπό αίρεση, απορρίπτονται μετά από προηγούμενη γνωμοδότηση της Επιτροπής του Διαγωνισμού. </w:t>
      </w:r>
    </w:p>
    <w:p w:rsidR="001B650C" w:rsidRDefault="001B650C" w:rsidP="001B650C">
      <w:pPr>
        <w:spacing w:after="0"/>
      </w:pPr>
      <w:r>
        <w:t>• Αποτελούν αντιπροσφορά ή τροποποίηση της προσφοράς ή πρόταση που κατά την κρίση της Επιτροπής του διαγωνισμού εξομοιώνεται με αντιπροσφορά, θέτουν όρο αναπροσαρμογής.</w:t>
      </w:r>
    </w:p>
    <w:p w:rsidR="001B650C" w:rsidRDefault="001B650C" w:rsidP="001B650C">
      <w:pPr>
        <w:spacing w:after="0"/>
      </w:pPr>
      <w:r>
        <w:t xml:space="preserve"> • Αποτελούν εναλλακτική προσφορά, είτε στο σύνολό της, είτε στα επιμέρους τμήματα της προμήθειας ή είναι υπό αίρεση.</w:t>
      </w:r>
    </w:p>
    <w:p w:rsidR="001B650C" w:rsidRDefault="001B650C" w:rsidP="001B650C">
      <w:pPr>
        <w:spacing w:after="0"/>
      </w:pPr>
      <w:r>
        <w:t xml:space="preserve"> • Δεν έχουν συνταχθεί και υποβληθεί σύμφωνα με τα προβλεπόμενα στην παρούσα διακήρυξη. </w:t>
      </w:r>
    </w:p>
    <w:p w:rsidR="001B650C" w:rsidRDefault="001B650C" w:rsidP="001B650C">
      <w:pPr>
        <w:spacing w:after="0"/>
      </w:pPr>
      <w:r>
        <w:t>• Υποβάλλονται από έναν προσφέροντα που έχει υποβάλει δύο ή περισσότερες προσφορές. Ο περιορισμός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1B650C" w:rsidRDefault="001B650C" w:rsidP="001B650C">
      <w:pPr>
        <w:spacing w:after="0"/>
      </w:pPr>
    </w:p>
    <w:p w:rsidR="001B650C" w:rsidRDefault="001B650C" w:rsidP="001B650C">
      <w:pPr>
        <w:spacing w:after="0"/>
      </w:pPr>
      <w:r>
        <w:t>Για την αξιολόγηση των προσφορών λαμβάνεται υπόψη αποκλειστικά το κριτήριο κατακύρωσης. Η κατακύρωση γίνεται τελικά στον υποψήφιο που το πληροί, εκ των συμμετεχόντων των οποίων οι προσφορές έχουν κριθεί ως αποδεκτές με βάση τις τεχνικές  περιγραφές και τους όρους της διακήρυξης. Σε περίπτωση ύπαρξης δυο ή περισσότερων ισότιμων οικονομικών προσφορών, αυτών δηλαδή που έχουν την ίδια τιμή για την επιλογή αναδόχου διενεργείται κλήρωση στην οποία παρίσταται η Επιτροπή μαζί με τους ενδιαφερόμενους οικονομικούς φορείς. Η κλήρωση μεταξύ ισότιμων προσφορών διενεργείται στην περίπτωση που κριτήριο ανάθεσης είναι η πλέον συμφέρουσα από οικονομική άποψη προσφορά μόνο βάσει τιμής (άρθρο 90 παρ.1 του Ν.4412/16).</w:t>
      </w:r>
    </w:p>
    <w:p w:rsidR="00713B2D" w:rsidRPr="00713B2D" w:rsidRDefault="00713B2D" w:rsidP="001B650C">
      <w:pPr>
        <w:spacing w:after="0"/>
        <w:rPr>
          <w:b/>
        </w:rPr>
      </w:pPr>
      <w:r w:rsidRPr="00713B2D">
        <w:rPr>
          <w:b/>
        </w:rPr>
        <w:t>Η αξιολογηση των οικονομικών προσφορών και η κατακύρωση θα γίνει με βάση την συμφερότερη από οικονομικής άποψης προσφρά, βάση τιμής, στο σύνολο των ειδών του κάθε είδους ξεχωριστά. Π.χ. στο σύνολο του ηλεκτρολογικού υλικού,  στο σύνολο του υδραυλικού υλικού &amp; στο σύνολο των σιδηρικών.</w:t>
      </w:r>
    </w:p>
    <w:p w:rsidR="001B650C" w:rsidRDefault="001B650C" w:rsidP="001B650C">
      <w:pPr>
        <w:spacing w:after="0"/>
      </w:pPr>
    </w:p>
    <w:p w:rsidR="001B650C" w:rsidRDefault="001B650C" w:rsidP="001B650C">
      <w:pPr>
        <w:spacing w:after="0"/>
      </w:pPr>
      <w:r>
        <w:t>Έντυπα στοιχεία των oικovoμικώv πρoσφoρώv, για όσες πρoσφoρές δεν κρίθηκαν αποδεκτές κατά την αξιολόγηση δικαιολογητικών συμμετοχής και τεχvικής προσφοράς, δεν απoσφραγίζovται, αλλά επιστρέφovται, 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p>
    <w:p w:rsidR="001B650C" w:rsidRDefault="001B650C" w:rsidP="001B650C">
      <w:pPr>
        <w:spacing w:after="0"/>
      </w:pPr>
    </w:p>
    <w:p w:rsidR="001B650C" w:rsidRDefault="001B650C" w:rsidP="001B650C">
      <w:pPr>
        <w:spacing w:after="0"/>
      </w:pPr>
      <w:r>
        <w:t xml:space="preserve"> Οι συμμετέχοντες στο διαγωνισμό, με μέριμνα της Υπηρεσίας που διενεργεί το διαγωνισμό, ενημερώνονται μέσω ηλεκτρονικού μηνύματος με χρήση του Συστήματος, για την έκδοση απόφασης αποδοχής ή απόρριψης της προσφοράς τους σε κάθε στάδιο. Η ειδοποίηση αυτή πραγματοποιείται μετά την ηλεκτρονική ανάρτηση, της σχετικής αποφάσεως καθώς και του πρακτικού της Επιτροπής για το εκάστοτε στάδιο του διαγωνισμού στο Σύστημα. Κατά την ημερομηνία της υπόψη ειδοποίησης/ανακοίνωσης είναι αποδεκτό ότι οι συμμετέχοντες έχουν λάβει πλέον πλήρη γνώση επί της απόφασης για το εκάστοτε στάδιο του διαγωνισμού. Ως εκ τούτου, η εν λόγω ημερομηνία αποτελεί και το χρονικό σημείο από το οποίο υπολογίζεται η νόμιμη προθεσμία για την άσκηση τυχόν ενστάσεων – προσφυγών.</w:t>
      </w:r>
    </w:p>
    <w:p w:rsidR="001B650C" w:rsidRDefault="001B650C" w:rsidP="001B650C">
      <w:pPr>
        <w:spacing w:after="0"/>
      </w:pPr>
    </w:p>
    <w:p w:rsidR="001B650C" w:rsidRDefault="001B650C" w:rsidP="001B650C">
      <w:pPr>
        <w:spacing w:after="0"/>
        <w:rPr>
          <w:b/>
        </w:rPr>
      </w:pPr>
      <w:r w:rsidRPr="00EB26FF">
        <w:rPr>
          <w:b/>
        </w:rPr>
        <w:t>Προσκόμιση και άνοιγμα δικαιολογητικών κατακύρωσης :</w:t>
      </w:r>
    </w:p>
    <w:p w:rsidR="001B650C" w:rsidRPr="00EB26FF" w:rsidRDefault="001B650C" w:rsidP="001B650C">
      <w:pPr>
        <w:spacing w:after="0"/>
        <w:rPr>
          <w:b/>
        </w:rPr>
      </w:pPr>
    </w:p>
    <w:p w:rsidR="001B650C" w:rsidRDefault="001B650C" w:rsidP="001B650C">
      <w:pPr>
        <w:spacing w:after="0"/>
      </w:pPr>
      <w:r>
        <w:t xml:space="preserve">Μετά την ως άνω ενημέρωση των συμμετεχόντων περί της εκδοθείσας από την Αναθέτουσα Αρχή απόφασης για το στάδιο του ανοίγματος και της αξιολόγησης οικονομικών προσφορών και μετά την άπρακτη παρέλευση του χρόνου υποβολής ενστάσεων ή την σε περίπτωση υποβολής τους εξέτασής τους από την αρμόδια Επιτροπή Ενστάσεων, ο/οι προσφέρων/ροντες, στον/στους οποίο/ους πρόκειται να γίνει η κατακύρωση, εντός προθεσμίας δέκα (10) ημερών από τη σχετική ειδοποίηση που του/τους αποστέλλεται ηλεκτρονικά, οφείλει/ουν να υποβάλει/ουν ηλεκτρονικά μέσω του Συστήματος, σε μορφή αρχείου .pdf και σε φάκελο με σήμανση </w:t>
      </w:r>
      <w:r w:rsidRPr="007B3217">
        <w:rPr>
          <w:b/>
        </w:rPr>
        <w:t>«Δικαιολογητικά Κατακύρωσης», τα δικαιολογητικά που απαιτούνται κατά περίπτωση και αναφέρονται αναλυτικά στο αρ. 9 του παρόντος Παραρτήματος</w:t>
      </w:r>
      <w:r>
        <w:t>. Όταν υπογράφονται από τον ίδιο φέρουν ψηφιακή υπογραφή. Τυχόν απαιτούμενες δηλώσεις ή υπεύθυνες δηλώσεις του παρόντος άρθρου υπογράφονται ψηφιακά από τους έχοντες υποχρέωση προς τούτο και δεν απαιτείται σχετική θεώρηση γνησίου υπογραφής. Τα εν λόγω δικαιολογητικά προσκομίζονται κατά περίπτωση από τον προσφέροντα, εντός τριών (3) εργασίμων ημερών από την ηλεκτρονική υποβολή τους και σε έντυπη μορφή (πρωτότυπο ή ακριβές αντίγραφο) στην Yπηρεσία που διενεργεί το διαγωνισμό.</w:t>
      </w:r>
    </w:p>
    <w:p w:rsidR="001B650C" w:rsidRDefault="001B650C" w:rsidP="001B650C">
      <w:pPr>
        <w:spacing w:after="0"/>
      </w:pPr>
    </w:p>
    <w:p w:rsidR="001B650C" w:rsidRDefault="001B650C" w:rsidP="001B650C">
      <w:pPr>
        <w:spacing w:after="0"/>
      </w:pPr>
      <w:r>
        <w:t xml:space="preserve"> Η ηλεκτρονική αποσφράγιση του φακέλου «Δικαιολογητικά κατακύρωσης» του προσφέροντος στον οποίο πρόκειται να γίνει η κατακύρωση γίνεται δύο (2) εργάσιμες ημέρες μετά και την προσκόμιση των δικαιολογητικών σε έντυπη μορφή, ύστερα από σχετική ειδοποίηση των συμμετεχόντων που δικαιούνται να λάβουν γνώση των δικαιολογητικών που υπεβλήθησαν, δηλαδή όσων έχουν υποβάλει παραδεκτές οικονομικά προσφορές. Η αποσφράγιση γίνεται από την αρμόδια Επιτροπή, εφαρμοζόμενων κατά τα λοιπά των κείμενων διατάξεων για την ανάθεση δημοσίων συμβάσεων και διαδικασιών.</w:t>
      </w:r>
    </w:p>
    <w:p w:rsidR="001B650C" w:rsidRDefault="001B650C" w:rsidP="001B650C">
      <w:pPr>
        <w:spacing w:after="0"/>
      </w:pPr>
    </w:p>
    <w:p w:rsidR="001B650C" w:rsidRDefault="001B650C" w:rsidP="001B650C">
      <w:pPr>
        <w:spacing w:after="0"/>
      </w:pPr>
      <w:r>
        <w:t>Αμέσως μετά την ανωτέρω ηλεκτρονική αποσφράγιση, οι συμμετέχοντες στο διαγωνισμό θα έχουν ηλεκτρονική πρόσβαση στο περιεχόμενο του φακέλου των δικαιολογητικών κατακύρωσης που αποσφραγίσθηκε.</w:t>
      </w:r>
    </w:p>
    <w:p w:rsidR="001B650C" w:rsidRDefault="001B650C" w:rsidP="001B650C">
      <w:pPr>
        <w:spacing w:after="0"/>
      </w:pPr>
    </w:p>
    <w:p w:rsidR="001B650C" w:rsidRDefault="001B650C" w:rsidP="001B650C">
      <w:pPr>
        <w:spacing w:after="0"/>
      </w:pPr>
      <w:r>
        <w:lastRenderedPageBreak/>
        <w:t xml:space="preserve"> Αφού ολοκληρωθεί η κατά τα προβλεπόμενα αποσφράγιση του ανωτέρω φακέλου, η Επιτροπή του διαγωνισμού προβαίνει στην αξιολόγηση για την πληρότητα και νομιμότητα των δικαιολογητικών αυτών, σύμφωνα με όσα προβλέπονται στο αρ. 103 του Ν.4412/2016 και με ξεχωριστό πρακτικό γνωμοδοτεί για τη λήψη οριστικής απόφασης από την Αναθέτουσα Αρχή επί των αποτελεσμάτων του διαγωνισμού.</w:t>
      </w:r>
    </w:p>
    <w:p w:rsidR="001B650C" w:rsidRDefault="001B650C" w:rsidP="001B650C">
      <w:pPr>
        <w:spacing w:after="0"/>
      </w:pPr>
    </w:p>
    <w:p w:rsidR="001B650C" w:rsidRDefault="001B650C" w:rsidP="001B650C">
      <w:pPr>
        <w:spacing w:after="0"/>
      </w:pPr>
      <w:r>
        <w:t xml:space="preserve"> Ο πλήρης φάκελος του διαγωνισμού υποβάλλεται στην Αναθέτουσα Αρχή για την έκδοση τελικής απόφασης. </w:t>
      </w:r>
    </w:p>
    <w:p w:rsidR="001B650C" w:rsidRDefault="001B650C" w:rsidP="001B650C">
      <w:pPr>
        <w:spacing w:after="0"/>
      </w:pPr>
    </w:p>
    <w:p w:rsidR="001B650C" w:rsidRDefault="001B650C" w:rsidP="001B650C">
      <w:pPr>
        <w:spacing w:after="0"/>
      </w:pPr>
      <w:r>
        <w:t>Εκδίδεται απόφαση κατακύρωσης αποτελεσμάτων διαγωνισμού η οποία μαζί με το πρακτικό της σχετικής συνεδρίασης γνωστοποιείται ηλεκτρονικά μέσω του Συστήματος σε κάθε προσφέροντα εκτός από τον προσωρινό ανάδοχο.</w:t>
      </w:r>
    </w:p>
    <w:p w:rsidR="001B650C" w:rsidRDefault="001B650C" w:rsidP="001B650C">
      <w:pPr>
        <w:spacing w:after="0"/>
      </w:pPr>
    </w:p>
    <w:p w:rsidR="001B650C" w:rsidRPr="00EB26FF" w:rsidRDefault="001B650C" w:rsidP="001B650C">
      <w:pPr>
        <w:spacing w:after="0"/>
        <w:rPr>
          <w:b/>
        </w:rPr>
      </w:pPr>
      <w:r w:rsidRPr="00EB26FF">
        <w:rPr>
          <w:b/>
        </w:rPr>
        <w:t>Ανακοίνωση Αποτελεσμάτων Διαγωνισμού - Έννομα αποτελέσματα απόφασης κατακύρωσης:</w:t>
      </w:r>
    </w:p>
    <w:p w:rsidR="001B650C" w:rsidRDefault="001B650C" w:rsidP="001B650C">
      <w:pPr>
        <w:spacing w:after="0"/>
      </w:pPr>
    </w:p>
    <w:p w:rsidR="001B650C" w:rsidRDefault="001B650C" w:rsidP="001B650C">
      <w:pPr>
        <w:spacing w:after="0"/>
      </w:pPr>
      <w:r>
        <w:t xml:space="preserve"> Η απόφαση κατακύρωσης δεν παράγει τα έννομα αποτελέσματά της, εφόσον η Αναθέτουσα Αρχή δεν την κοινοποίησε σε όλους τους προσφέροντες. </w:t>
      </w:r>
    </w:p>
    <w:p w:rsidR="001B650C" w:rsidRDefault="001B650C" w:rsidP="001B650C">
      <w:pPr>
        <w:spacing w:after="0"/>
      </w:pPr>
    </w:p>
    <w:p w:rsidR="001B650C" w:rsidRDefault="001B650C" w:rsidP="001B650C">
      <w:pPr>
        <w:spacing w:after="0"/>
      </w:pPr>
      <w:r>
        <w:t xml:space="preserve">Τα έννομα αποτελέσματα της απόφασης κατακύρωσης και ιδίως η σύναψη της σύμβασης επέρχονται εφόσον και όταν συντρέξουν σωρευτικά τα εξής: </w:t>
      </w:r>
    </w:p>
    <w:p w:rsidR="001B650C" w:rsidRDefault="001B650C" w:rsidP="001B650C">
      <w:pPr>
        <w:spacing w:after="0"/>
      </w:pPr>
    </w:p>
    <w:p w:rsidR="001B650C" w:rsidRDefault="001B650C" w:rsidP="001B650C">
      <w:pPr>
        <w:spacing w:after="0"/>
      </w:pPr>
      <w:r>
        <w:t>α)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w:t>
      </w:r>
    </w:p>
    <w:p w:rsidR="001B650C" w:rsidRDefault="001B650C" w:rsidP="001B650C">
      <w:pPr>
        <w:spacing w:after="0"/>
      </w:pPr>
    </w:p>
    <w:p w:rsidR="001B650C" w:rsidRDefault="001B650C" w:rsidP="001B650C">
      <w:pPr>
        <w:spacing w:after="0"/>
      </w:pPr>
      <w:r>
        <w:t xml:space="preserve"> β) κοινοποίηση της απόφασης κατακύρωσης στον προσωρινό ανάδοχο, εφόσον ο τελευταίος υποβάλει επικαιροποιημένα τα δικαιολογητικά του άρθρου 80 του Ν.4412/2016, έπειτα από σχετική πρόσκληση.</w:t>
      </w:r>
    </w:p>
    <w:p w:rsidR="001B650C" w:rsidRDefault="001B650C" w:rsidP="00F673FD">
      <w:pPr>
        <w:spacing w:after="0"/>
      </w:pPr>
    </w:p>
    <w:p w:rsidR="0023279D" w:rsidRDefault="0023279D" w:rsidP="0023279D">
      <w:pPr>
        <w:spacing w:after="0"/>
        <w:jc w:val="center"/>
        <w:rPr>
          <w:b/>
          <w:u w:val="single"/>
        </w:rPr>
      </w:pPr>
      <w:r>
        <w:rPr>
          <w:b/>
          <w:u w:val="single"/>
        </w:rPr>
        <w:t>ΑΡΘΡΟ 11ο</w:t>
      </w:r>
      <w:r w:rsidRPr="00E876C4">
        <w:rPr>
          <w:b/>
          <w:u w:val="single"/>
        </w:rPr>
        <w:t xml:space="preserve"> : ΟΛΟΚΛΗΡΩΣΗ ΔΙΑΓΩΝΙΣΜΟΥ - ΥΠΟΓΡΑΦΗ ΣΥΜΒΑΣΗΣ</w:t>
      </w:r>
      <w:r>
        <w:rPr>
          <w:b/>
          <w:u w:val="single"/>
        </w:rPr>
        <w:t xml:space="preserve"> </w:t>
      </w:r>
    </w:p>
    <w:p w:rsidR="0023279D" w:rsidRDefault="0023279D" w:rsidP="0023279D">
      <w:pPr>
        <w:spacing w:after="0"/>
        <w:rPr>
          <w:b/>
          <w:u w:val="single"/>
        </w:rPr>
      </w:pPr>
    </w:p>
    <w:p w:rsidR="0023279D" w:rsidRDefault="0023279D" w:rsidP="0023279D">
      <w:pPr>
        <w:spacing w:after="0"/>
      </w:pPr>
      <w:r>
        <w:t>Μετά την επέλευση των εννόμων αποτελεσμάτων της απόφασης κατακύρωσης, η αναθέτουσα αρχή ειδοποιεί τον ανάδοχο να προσέλθει για την υπογραφή της σύμβασης, εντός είκοσι (20) ημερών από την κοινοποίηση αυτής, υποβάλλοντας αρχικώς ηλεκτρονικά, μέσω μηνύματος δια της πλατφόρμας του ΕΣΗΔΗΣ σε μορφή αρχείου pdf, και στη συνέχεια εντός τριών (3) εργασίμων ημερών και σε έντυπη μορφή,  την προβλεπόμενη από την παρούσα διακήρυξη εγγύηση καλής εκτέλεσης (πρωτότυπη).</w:t>
      </w:r>
    </w:p>
    <w:p w:rsidR="0023279D" w:rsidRDefault="0023279D" w:rsidP="0023279D">
      <w:pPr>
        <w:spacing w:after="0"/>
      </w:pPr>
      <w:r>
        <w:t xml:space="preserve">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ή προσέλθει χωρίς να έχει υποβάλλει εγγυητική επιστολή καλής εκτέλεσης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βάσει τιμής προσφορά. Αν κανένας από τους </w:t>
      </w:r>
      <w:r>
        <w:lastRenderedPageBreak/>
        <w:t xml:space="preserve">προσφέροντες δεν προσέλθει για την υπογραφή του συμφωνητικού, η διαδικασία ανάθεσης ματαιώνεται, σύμφωνα με την περίπτωση δ ' της παραγράφου 2 του άρθρου 106 του Ν.4412/2016. </w:t>
      </w:r>
    </w:p>
    <w:p w:rsidR="0023279D" w:rsidRDefault="0023279D" w:rsidP="0023279D">
      <w:pPr>
        <w:spacing w:after="0"/>
      </w:pPr>
    </w:p>
    <w:p w:rsidR="0023279D" w:rsidRDefault="0023279D" w:rsidP="0023279D">
      <w:pPr>
        <w:spacing w:after="0"/>
      </w:pPr>
      <w:r>
        <w:t>Σχέδιο σύμβασης επισυνάπτεται στην παρούσα διακήρυξη στο Παράρτημα «Ε» αυτής. Η Υπηρεσία συμπληρώνει στο κείμενο της σύμβασης τα στοιχεία της προσφοράς του προμηθευτή, με την οποία συμμετείχε αυτός στον διαγωνισμό και η οποία έγινε αποδεκτή με την κατακύρωση του αποτελέσματος του διαγωνισμού σ’ αυτόν. Δεν χωρεί διαπραγμάτευση στο κείμενο της σύμβασης που επισυνάφθηκε στην διακήρυξη του διαγωνισμού, ούτε καθ’ οιονδήποτε τρόπο τροποποίηση ή συμπλήρωση της προσφοράς του προμηθευτή.</w:t>
      </w:r>
    </w:p>
    <w:p w:rsidR="0023279D" w:rsidRDefault="0023279D" w:rsidP="0023279D">
      <w:pPr>
        <w:spacing w:after="0"/>
        <w:jc w:val="center"/>
        <w:rPr>
          <w:b/>
          <w:u w:val="single"/>
        </w:rPr>
      </w:pPr>
      <w:r>
        <w:rPr>
          <w:b/>
          <w:u w:val="single"/>
        </w:rPr>
        <w:t>ΑΡΘΡΟ 12</w:t>
      </w:r>
      <w:r w:rsidRPr="00E876C4">
        <w:rPr>
          <w:b/>
          <w:u w:val="single"/>
          <w:vertAlign w:val="superscript"/>
        </w:rPr>
        <w:t>ο</w:t>
      </w:r>
      <w:r>
        <w:rPr>
          <w:b/>
          <w:u w:val="single"/>
        </w:rPr>
        <w:t xml:space="preserve"> </w:t>
      </w:r>
      <w:r w:rsidRPr="00E876C4">
        <w:rPr>
          <w:b/>
          <w:u w:val="single"/>
        </w:rPr>
        <w:t>: ΚΡΙΣΗ ΑΠΟΤΕΛΕΣΜΑΤΩΝ ΔΙΑΓΩΝΙΣΜΟΥ</w:t>
      </w:r>
    </w:p>
    <w:p w:rsidR="0023279D" w:rsidRDefault="0023279D" w:rsidP="0023279D">
      <w:pPr>
        <w:spacing w:after="0"/>
        <w:rPr>
          <w:b/>
          <w:u w:val="single"/>
        </w:rPr>
      </w:pPr>
    </w:p>
    <w:p w:rsidR="0023279D" w:rsidRDefault="0023279D" w:rsidP="0023279D">
      <w:pPr>
        <w:spacing w:after="0"/>
      </w:pPr>
      <w:r w:rsidRPr="00E876C4">
        <w:rPr>
          <w:b/>
        </w:rPr>
        <w:t>1.</w:t>
      </w:r>
      <w:r>
        <w:t xml:space="preserve"> Η Επιτροπή του διαγωνισμού με εισήγησή της μπορεί να προτείνει:</w:t>
      </w:r>
    </w:p>
    <w:p w:rsidR="0023279D" w:rsidRDefault="0023279D" w:rsidP="0023279D">
      <w:pPr>
        <w:spacing w:after="0"/>
      </w:pPr>
      <w:r>
        <w:t xml:space="preserve"> α. Κατακύρωση της σύμβασης στον προσωρινό ανάδοχο. </w:t>
      </w:r>
    </w:p>
    <w:p w:rsidR="0023279D" w:rsidRDefault="0023279D" w:rsidP="0023279D">
      <w:pPr>
        <w:spacing w:after="0"/>
      </w:pPr>
      <w:r>
        <w:t>β. Κήρυξη του προσωρινού αναδόχου έκπτωτου, σύμφωνα με όσα ορίζονται στο αρ.103 του Ν.4412/2016.</w:t>
      </w:r>
    </w:p>
    <w:p w:rsidR="0023279D" w:rsidRDefault="0023279D" w:rsidP="0023279D">
      <w:pPr>
        <w:spacing w:after="0"/>
      </w:pPr>
      <w:r>
        <w:t xml:space="preserve"> γ. Κατακύρωση της προμήθειας  στον προσφέροντα που υπέβαλε τη δεύτερη σε σειρά πλέον συμφέρουσα από οικονομική άποψη προσφορά βάσει τιμής όταν διαπιστωθεί κατά τον ανωτέρω έλεγχο ότι ο προσφέροντας που υπέβαλε την πλέον συμφέρουσα από οικονομική άποψη προσφορά βάσει τιμής δεν τηρεί τις ισχύουσες υποχρεώσεις, όπως αυτές προβλέπονται στην παρ. 2 του άρθρου 18 και σύμφωνα με το άρθρο 71 του Ν.4412/2016. </w:t>
      </w:r>
    </w:p>
    <w:p w:rsidR="0023279D" w:rsidRDefault="0023279D" w:rsidP="0023279D">
      <w:pPr>
        <w:spacing w:after="0"/>
      </w:pPr>
      <w:r>
        <w:t>δ. Ματαίωση των αποτελεσμάτων του διαγωνισμού, σύμφωνα με όσα ορίζονται στα άρθρα 103 και 106 του Ν.4412/16.</w:t>
      </w:r>
    </w:p>
    <w:p w:rsidR="0023279D" w:rsidRDefault="0023279D" w:rsidP="0023279D">
      <w:pPr>
        <w:spacing w:after="0"/>
      </w:pPr>
    </w:p>
    <w:p w:rsidR="0023279D" w:rsidRPr="00EB3A65" w:rsidRDefault="0023279D" w:rsidP="0023279D">
      <w:pPr>
        <w:spacing w:after="0"/>
        <w:rPr>
          <w:b/>
        </w:rPr>
      </w:pPr>
      <w:r w:rsidRPr="00E876C4">
        <w:rPr>
          <w:b/>
        </w:rPr>
        <w:t xml:space="preserve"> 2.</w:t>
      </w:r>
      <w:r>
        <w:t xml:space="preserve"> Η Αναθέτουσα Αρχή δύναται να προσφύγει στη διαδικασία διαπραγμάτευσης χωρίς προηγούμενη δημοσίευση αν στο διαγωνισμό δεν υποβλήθηκε καμία προσφορά ή αίτηση συμμετοχής, είτε καμία από τις υποβληθείσες προσφορές ή αιτήσεις συμμετοχής δεν είναι κατάλληλη, εφόσον δεν έχουν τροποποιηθεί ουσιωδώς οι αρχικοί όροι της σύμβασης, σύμφωνα με όσα ορίζονται στο άρθρο </w:t>
      </w:r>
      <w:r w:rsidRPr="00EB3A65">
        <w:rPr>
          <w:b/>
        </w:rPr>
        <w:t>32 του Ν.4412/2016.</w:t>
      </w:r>
    </w:p>
    <w:p w:rsidR="0023279D" w:rsidRDefault="0023279D" w:rsidP="0023279D">
      <w:pPr>
        <w:spacing w:after="0"/>
        <w:rPr>
          <w:b/>
          <w:u w:val="single"/>
        </w:rPr>
      </w:pPr>
    </w:p>
    <w:p w:rsidR="0023279D" w:rsidRDefault="0023279D" w:rsidP="0023279D">
      <w:pPr>
        <w:spacing w:after="0"/>
        <w:jc w:val="center"/>
        <w:rPr>
          <w:b/>
          <w:u w:val="single"/>
        </w:rPr>
      </w:pPr>
      <w:r>
        <w:rPr>
          <w:b/>
          <w:u w:val="single"/>
        </w:rPr>
        <w:t xml:space="preserve">ΑΡΘΡΟ 13ο: </w:t>
      </w:r>
      <w:r w:rsidRPr="00E876C4">
        <w:rPr>
          <w:b/>
          <w:u w:val="single"/>
        </w:rPr>
        <w:t xml:space="preserve"> ΔΙΟΙΚΗΤΙΚΕΣ ΠΡΟΣΦΥΓΕΣ</w:t>
      </w:r>
      <w:r>
        <w:rPr>
          <w:b/>
          <w:u w:val="single"/>
        </w:rPr>
        <w:t xml:space="preserve"> </w:t>
      </w:r>
    </w:p>
    <w:p w:rsidR="0023279D" w:rsidRDefault="0023279D" w:rsidP="0023279D">
      <w:pPr>
        <w:spacing w:after="0"/>
        <w:jc w:val="center"/>
        <w:rPr>
          <w:b/>
          <w:u w:val="single"/>
        </w:rPr>
      </w:pPr>
    </w:p>
    <w:p w:rsidR="0023279D" w:rsidRDefault="0023279D" w:rsidP="0023279D">
      <w:pPr>
        <w:spacing w:after="0"/>
      </w:pPr>
      <w:r>
        <w:t xml:space="preserve">Εφαρμόζονται οι διατάξεις των άρθρων 360 - 367, σύμφωνα με τις οποίες: </w:t>
      </w:r>
    </w:p>
    <w:p w:rsidR="0023279D" w:rsidRDefault="0023279D" w:rsidP="0023279D">
      <w:pPr>
        <w:spacing w:after="0"/>
      </w:pPr>
      <w:r>
        <w:t xml:space="preserve">Κάθε ενδιαφερόμενος ο οποίος έχει ή είχε συμφέρον να του ανατεθεί συγκεκριμένη σύμβαση του Ν. 4412/2016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κατ' αυτής προδικαστική προσφυγή ενώπιον της Αρχής Εξέτασης Προδικαστικών Προσφυγών (ΑΕΠΠ). Η προσφυγή κατατίθεται ηλεκτρονικά. </w:t>
      </w:r>
    </w:p>
    <w:p w:rsidR="0023279D" w:rsidRDefault="0023279D" w:rsidP="0023279D">
      <w:pPr>
        <w:spacing w:after="0"/>
      </w:pPr>
      <w:r>
        <w:t xml:space="preserve">Η προθεσμία για την άσκηση της προδικαστικής προσφυγής είναι: </w:t>
      </w:r>
    </w:p>
    <w:p w:rsidR="0023279D" w:rsidRDefault="0023279D" w:rsidP="0023279D">
      <w:pPr>
        <w:spacing w:after="0"/>
      </w:pPr>
      <w:r>
        <w:t xml:space="preserve">α) δέκα (10) ημέρες από την κοινοποίηση της προσβαλλόμενης πράξης στον ενδιαφερόμενο αν η πράξη κοινοποιήθηκε με ηλεκτρονικά μέσα ή τηλεομοιοτυπία ή </w:t>
      </w:r>
    </w:p>
    <w:p w:rsidR="0023279D" w:rsidRDefault="0023279D" w:rsidP="0023279D">
      <w:pPr>
        <w:spacing w:after="0"/>
      </w:pPr>
      <w:r>
        <w:lastRenderedPageBreak/>
        <w:t xml:space="preserve">β) δεκαπέντε (15) ημέρες από την κοινοποίηση της προσβαλλόμενης πράξης, αν χρησιμοποιήθηκαν άλλα μέσα επικοινωνίας, άλλως, </w:t>
      </w:r>
    </w:p>
    <w:p w:rsidR="0023279D" w:rsidRDefault="0023279D" w:rsidP="0023279D">
      <w:pPr>
        <w:spacing w:after="0"/>
      </w:pPr>
      <w: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rsidR="0023279D" w:rsidRDefault="0023279D" w:rsidP="0023279D">
      <w:pPr>
        <w:spacing w:after="0"/>
      </w:pPr>
      <w:r>
        <w:t xml:space="preserve">Για την άσκηση προσφυγής κατά προκήρυξης, η πλήρης γνώση αυτής τεκμαίρεται μετά την πάροδο δεκαπέντε (15) ημερών από τη δημοσίευση στο ΚΗΜΔΗΣ. </w:t>
      </w:r>
    </w:p>
    <w:p w:rsidR="0023279D" w:rsidRDefault="0023279D" w:rsidP="0023279D">
      <w:pPr>
        <w:spacing w:after="0"/>
      </w:pPr>
      <w: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 Για το παραδεκτό της άσκησης της προδικαστικής προσφυγής κατατίθεται παράβολο από τον προσφεύγοντα υπέρ του Δημοσίου, το ύψος του οποίου ανέρχεται σε ποσοστό 0,50 τοις εκατό (0,50%) της προϋπολογισθείσας αξίας (χωρίς Φ.Π.Α.) της σχετικής σύμβασης.</w:t>
      </w:r>
    </w:p>
    <w:p w:rsidR="0023279D" w:rsidRDefault="0023279D" w:rsidP="0023279D">
      <w:pPr>
        <w:spacing w:after="0"/>
      </w:pPr>
      <w:r>
        <w:t xml:space="preserve"> Το ύψος του παραβόλου δεν μπορεί να είναι κατώτερο των εξακοσίων (600) ευρώ ούτε ανώτερο των δεκαπέντε χιλιάδων (15.000) ευρώ. Αν από τα έγγραφα της σύμβασης δεν προκύπτει η προϋπολογισθείσα αξία της κατατίθεται παράβολο ύψους εξακοσίων (600) ευρώ.</w:t>
      </w:r>
    </w:p>
    <w:p w:rsidR="0023279D" w:rsidRPr="00B220D0" w:rsidRDefault="0023279D" w:rsidP="0023279D">
      <w:pPr>
        <w:spacing w:after="0"/>
      </w:pPr>
      <w:r>
        <w:t xml:space="preserve"> Το παράβολο επιστρέφεται σε περίπτωση ολικής ή μερικής αποδοχής της προσφυγής.</w:t>
      </w:r>
    </w:p>
    <w:p w:rsidR="0023279D" w:rsidRDefault="0023279D" w:rsidP="0023279D">
      <w:pPr>
        <w:spacing w:after="0"/>
        <w:ind w:left="-340"/>
        <w:rPr>
          <w:b/>
        </w:rPr>
      </w:pPr>
    </w:p>
    <w:p w:rsidR="0023279D" w:rsidRDefault="0023279D" w:rsidP="0023279D">
      <w:pPr>
        <w:spacing w:after="0"/>
        <w:ind w:left="-340"/>
        <w:rPr>
          <w:b/>
        </w:rPr>
      </w:pPr>
      <w:r>
        <w:rPr>
          <w:b/>
        </w:rPr>
        <w:t xml:space="preserve">         Αιτήσεις αναφορών – υπομνημάτων προς την επιτροπή του δ/σμού &amp; τον φορέα σε όλα            </w:t>
      </w:r>
    </w:p>
    <w:p w:rsidR="0023279D" w:rsidRDefault="0023279D" w:rsidP="0023279D">
      <w:pPr>
        <w:spacing w:after="0"/>
        <w:ind w:left="-340"/>
        <w:rPr>
          <w:b/>
        </w:rPr>
      </w:pPr>
      <w:r>
        <w:rPr>
          <w:b/>
        </w:rPr>
        <w:t xml:space="preserve">         τα στάδια του διαγωνισμού θα πρέπει να πληρούν την διαδικαστική προϋπόθεση της </w:t>
      </w:r>
    </w:p>
    <w:p w:rsidR="0023279D" w:rsidRDefault="0023279D" w:rsidP="0023279D">
      <w:pPr>
        <w:spacing w:after="0"/>
        <w:ind w:left="-340"/>
        <w:rPr>
          <w:b/>
        </w:rPr>
      </w:pPr>
      <w:r>
        <w:rPr>
          <w:b/>
        </w:rPr>
        <w:t xml:space="preserve">        παρ. 2  του άρθρου 127 του ν. 4412/16  της καταθέσεως παραβόλου,  διαφορετικά δεν </w:t>
      </w:r>
    </w:p>
    <w:p w:rsidR="0023279D" w:rsidRDefault="0023279D" w:rsidP="0023279D">
      <w:pPr>
        <w:spacing w:after="0"/>
        <w:ind w:left="-340"/>
        <w:rPr>
          <w:b/>
        </w:rPr>
      </w:pPr>
      <w:r>
        <w:rPr>
          <w:b/>
        </w:rPr>
        <w:t xml:space="preserve">         θα γίνονται δεκτές και θα απορρίπτονται. </w:t>
      </w:r>
    </w:p>
    <w:p w:rsidR="004A7008" w:rsidRDefault="004A7008" w:rsidP="0023279D">
      <w:pPr>
        <w:spacing w:after="0"/>
        <w:ind w:left="-340"/>
        <w:rPr>
          <w:b/>
        </w:rPr>
      </w:pPr>
    </w:p>
    <w:p w:rsidR="0023279D" w:rsidRDefault="0023279D" w:rsidP="0023279D">
      <w:pPr>
        <w:spacing w:after="0"/>
        <w:jc w:val="center"/>
        <w:rPr>
          <w:b/>
          <w:u w:val="single"/>
        </w:rPr>
      </w:pPr>
    </w:p>
    <w:p w:rsidR="0023279D" w:rsidRPr="00135E4D" w:rsidRDefault="0023279D" w:rsidP="0023279D">
      <w:pPr>
        <w:spacing w:after="0"/>
        <w:jc w:val="center"/>
        <w:rPr>
          <w:b/>
          <w:u w:val="single"/>
        </w:rPr>
      </w:pPr>
      <w:r w:rsidRPr="00135E4D">
        <w:rPr>
          <w:b/>
          <w:u w:val="single"/>
        </w:rPr>
        <w:t>ΑΡΘΡΟ 14ο : ΔΙΑΡΚΕΙΑ ΙΣΧΥΟΣ ΤΗΣ ΣΥΜΒΑΣΗΣ</w:t>
      </w:r>
    </w:p>
    <w:p w:rsidR="0023279D" w:rsidRDefault="0023279D" w:rsidP="0023279D">
      <w:pPr>
        <w:spacing w:after="0"/>
      </w:pPr>
    </w:p>
    <w:p w:rsidR="0023279D" w:rsidRPr="00EB1A83" w:rsidRDefault="0023279D" w:rsidP="0023279D">
      <w:pPr>
        <w:spacing w:after="0"/>
        <w:rPr>
          <w:b/>
        </w:rPr>
      </w:pPr>
      <w:r w:rsidRPr="000441FB">
        <w:t xml:space="preserve">Η σύμβαση θα έχει ισχύ από την υπογραφή της </w:t>
      </w:r>
      <w:r>
        <w:t xml:space="preserve">και για </w:t>
      </w:r>
      <w:r w:rsidRPr="00EB1A83">
        <w:rPr>
          <w:b/>
        </w:rPr>
        <w:t>12 (δώδεκα) μήνες, με ένα (1) μήνα παράταση.</w:t>
      </w:r>
    </w:p>
    <w:p w:rsidR="0023279D" w:rsidRDefault="0023279D" w:rsidP="0023279D">
      <w:pPr>
        <w:spacing w:after="0"/>
      </w:pPr>
    </w:p>
    <w:p w:rsidR="0023279D" w:rsidRDefault="0023279D" w:rsidP="0023279D">
      <w:pPr>
        <w:spacing w:after="0"/>
        <w:jc w:val="center"/>
        <w:rPr>
          <w:b/>
          <w:u w:val="single"/>
        </w:rPr>
      </w:pPr>
      <w:r w:rsidRPr="00135E4D">
        <w:rPr>
          <w:b/>
          <w:u w:val="single"/>
        </w:rPr>
        <w:t>ΑΡΘΡΟ 15ο : ΕΚΤΕΛΕΣΗ ΤΗΣ ΣΥΜΒΑΣΗΣ</w:t>
      </w:r>
      <w:r>
        <w:rPr>
          <w:b/>
          <w:u w:val="single"/>
        </w:rPr>
        <w:t xml:space="preserve"> </w:t>
      </w:r>
    </w:p>
    <w:p w:rsidR="0023279D" w:rsidRDefault="0023279D" w:rsidP="0023279D">
      <w:pPr>
        <w:spacing w:after="0"/>
        <w:rPr>
          <w:b/>
          <w:u w:val="single"/>
        </w:rPr>
      </w:pPr>
    </w:p>
    <w:p w:rsidR="0023279D" w:rsidRDefault="0023279D" w:rsidP="0023279D">
      <w:pPr>
        <w:spacing w:after="0"/>
      </w:pPr>
      <w:r>
        <w:t xml:space="preserve">Κατά την εκτέλεση της σύμβασης εφαρμόζονται: α) οι διατάξεις του Ν.4412/2016, β) οι όροι της παρούσας σύμβασης και γ) συμπληρωματικά ο Αστικός Κώδικας. Κατά την εκτέλεση της σύμβασης ο ανάδοχος επιβάλλεται να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Ν.4412/16. </w:t>
      </w:r>
    </w:p>
    <w:p w:rsidR="0023279D" w:rsidRDefault="0023279D" w:rsidP="0023279D">
      <w:pPr>
        <w:spacing w:after="0"/>
      </w:pPr>
      <w:r>
        <w:t xml:space="preserve">Επίσης ο ανάδοχος οφείλει να τηρεί τις υποχρεώσεις του ως προς τα στοιχεία ά έως στ’ της παρ. 1 του άρθρου 68 του Ν.3863/2010, όπως τροποποιήθηκε και ισχύει, καθώς και τον ειδικό όρο της παρ.4 του ίδιου άρθρου. </w:t>
      </w:r>
    </w:p>
    <w:p w:rsidR="0023279D" w:rsidRDefault="0023279D" w:rsidP="0023279D">
      <w:pPr>
        <w:spacing w:after="0"/>
      </w:pPr>
      <w:r>
        <w:t>Τροποποίηση των όρων της σύμβασης κατά τη διάρκειά της μπορεί να πραγματοποιηθεί ύστερα από γνωμοδότηση της αρμόδιας επιτροπής και σύμφωνα με όσα προβλέπονται στο</w:t>
      </w:r>
    </w:p>
    <w:p w:rsidR="0023279D" w:rsidRDefault="0023279D" w:rsidP="0023279D">
      <w:pPr>
        <w:spacing w:after="0"/>
      </w:pPr>
      <w:r>
        <w:lastRenderedPageBreak/>
        <w:t>άρθρο 132 του Ν.4412/2016. Ειδικότερα η τροποποίηση μπορεί να γίνει εάν δεν μεταβάλει τη συνολική φύση της σύμβασης, η τυχόν αύξηση της τιμής δεν υπερβαίνει τα οριζόμενα ποσοστά επί της αρχικής αξίας της σύμβασης και δεν είναι ουσιώδης κατά την έννοια της παρ.4 του ανωτέρω άρθρου, ήτοι δεν εισάγει διαφορετικούς όρους από τους αρχικούς, δεν αλλάζει την οικονομική ισορροπία της σύμβασης, δεν επεκτείνει σημαντικά το αντικείμενο της σύμβασης και δεν υποκαθίσταται ο ανάδοχος από άλλον.</w:t>
      </w:r>
    </w:p>
    <w:p w:rsidR="0023279D" w:rsidRDefault="0023279D" w:rsidP="0023279D">
      <w:pPr>
        <w:spacing w:after="0"/>
      </w:pPr>
    </w:p>
    <w:p w:rsidR="0023279D" w:rsidRDefault="0023279D" w:rsidP="0023279D">
      <w:pPr>
        <w:spacing w:after="0"/>
      </w:pPr>
      <w:r>
        <w:t xml:space="preserve"> Η σύμβαση θεωρείται ότι εκτελέστηκε όταν συντρέχουν οι εξής προϋποθέσεις, σύμφωνα με το άρθρο 202 του Ν.4412/2016:</w:t>
      </w:r>
    </w:p>
    <w:p w:rsidR="0023279D" w:rsidRDefault="0023279D" w:rsidP="0023279D">
      <w:pPr>
        <w:spacing w:after="0"/>
      </w:pPr>
      <w:r>
        <w:t>α</w:t>
      </w:r>
      <w:r w:rsidRPr="00DD1936">
        <w:t>. Τα είδη παραδόθηκαν  στο σύνολο τους ή τα είδη που παραδόθηκαν</w:t>
      </w:r>
      <w:r>
        <w:t xml:space="preserve"> υπολείπονται  των συμβατικών , κατά μέρος που κρίνεται ως ασήμαντο από το αρμόδιο όργανο και έχει παρέλθει η καταληκτική ημερομηνία για την περαίωση της σύμβασης που έχει τεθεί στην διακήρυξη.</w:t>
      </w:r>
    </w:p>
    <w:p w:rsidR="0023279D" w:rsidRDefault="0023279D" w:rsidP="0023279D">
      <w:pPr>
        <w:spacing w:after="0"/>
      </w:pPr>
      <w:r>
        <w:t xml:space="preserve"> β</w:t>
      </w:r>
      <w:r w:rsidRPr="00DD1936">
        <w:t>. παραλήφθηκαν οριστικά ποσοτικά και ποιοτικά τα είδη  που παραδόθηκαν,</w:t>
      </w:r>
      <w:r>
        <w:t xml:space="preserve"> </w:t>
      </w:r>
    </w:p>
    <w:p w:rsidR="0023279D" w:rsidRDefault="0023279D" w:rsidP="0023279D">
      <w:pPr>
        <w:spacing w:after="0"/>
      </w:pPr>
      <w:r>
        <w:t>γ. έγινε η αποπληρωμή του συμβατικού τιμήματος, αφού προηγουμένως επιβλήθηκαν κυρώσεις ή εκπτώσεις,</w:t>
      </w:r>
    </w:p>
    <w:p w:rsidR="0023279D" w:rsidRDefault="0023279D" w:rsidP="0023279D">
      <w:pPr>
        <w:spacing w:after="0"/>
      </w:pPr>
      <w:r>
        <w:t xml:space="preserve"> 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 </w:t>
      </w:r>
    </w:p>
    <w:p w:rsidR="0023279D" w:rsidRDefault="0023279D" w:rsidP="0023279D">
      <w:pPr>
        <w:spacing w:after="0"/>
      </w:pPr>
    </w:p>
    <w:p w:rsidR="0023279D" w:rsidRDefault="0023279D" w:rsidP="0023279D">
      <w:pPr>
        <w:spacing w:after="0"/>
      </w:pPr>
      <w:r w:rsidRPr="005464B8">
        <w:t xml:space="preserve">Για την εκτέλεση της παρούσας σύμβασης Προμήθειας Αγαθών  ισχύουν οι διατάξεις των άρθρων </w:t>
      </w:r>
      <w:r>
        <w:t>206,207,208,209,210,211,212,213,214 &amp; 215 του ν. 4412/2016.</w:t>
      </w:r>
    </w:p>
    <w:p w:rsidR="0023279D" w:rsidRDefault="0023279D" w:rsidP="0023279D">
      <w:pPr>
        <w:spacing w:after="0"/>
      </w:pPr>
    </w:p>
    <w:p w:rsidR="0023279D" w:rsidRDefault="0023279D" w:rsidP="0023279D">
      <w:pPr>
        <w:spacing w:after="0"/>
      </w:pPr>
    </w:p>
    <w:p w:rsidR="0023279D" w:rsidRDefault="0023279D" w:rsidP="0023279D">
      <w:pPr>
        <w:spacing w:after="0"/>
        <w:jc w:val="center"/>
        <w:rPr>
          <w:b/>
          <w:u w:val="single"/>
        </w:rPr>
      </w:pPr>
      <w:r w:rsidRPr="00135E4D">
        <w:rPr>
          <w:b/>
          <w:u w:val="single"/>
        </w:rPr>
        <w:t>ΑΡΘΡΟ 16</w:t>
      </w:r>
      <w:r>
        <w:rPr>
          <w:b/>
          <w:u w:val="single"/>
        </w:rPr>
        <w:t xml:space="preserve">ο : ΕΠΙΤΡΟΠΗ </w:t>
      </w:r>
      <w:r w:rsidRPr="00135E4D">
        <w:rPr>
          <w:b/>
          <w:u w:val="single"/>
        </w:rPr>
        <w:t>ΠΑΡΑΛΑΒΗΣ</w:t>
      </w:r>
      <w:r>
        <w:rPr>
          <w:b/>
          <w:u w:val="single"/>
        </w:rPr>
        <w:t xml:space="preserve">  </w:t>
      </w:r>
    </w:p>
    <w:p w:rsidR="0023279D" w:rsidRDefault="0023279D" w:rsidP="0023279D">
      <w:pPr>
        <w:spacing w:after="0"/>
        <w:rPr>
          <w:b/>
          <w:u w:val="single"/>
        </w:rPr>
      </w:pPr>
    </w:p>
    <w:p w:rsidR="0023279D" w:rsidRDefault="0023279D" w:rsidP="0023279D">
      <w:pPr>
        <w:pStyle w:val="a3"/>
        <w:numPr>
          <w:ilvl w:val="0"/>
          <w:numId w:val="7"/>
        </w:numPr>
        <w:spacing w:after="0"/>
      </w:pPr>
      <w:r>
        <w:t>Η παραλαβή των υλικών γίνεται από τις επιτροπές της παραγράφου 5 του άρθρου 221.</w:t>
      </w:r>
    </w:p>
    <w:p w:rsidR="0023279D" w:rsidRDefault="0023279D" w:rsidP="0023279D">
      <w:pPr>
        <w:pStyle w:val="a3"/>
        <w:numPr>
          <w:ilvl w:val="0"/>
          <w:numId w:val="7"/>
        </w:numPr>
        <w:spacing w:after="0"/>
      </w:pPr>
      <w:r>
        <w:t>Κατά την διαδικασία παραλαβής των υλικών διενεργείται ποιοτικός και ποσοτικός έλεγχος  και καλείται να παραστεί  εάν το επιθυμεί ο προμηθευτής.</w:t>
      </w:r>
    </w:p>
    <w:p w:rsidR="0023279D" w:rsidRDefault="0023279D" w:rsidP="0023279D">
      <w:pPr>
        <w:spacing w:after="0"/>
      </w:pPr>
      <w:r>
        <w:t>Ο ποιοτικός  έλεγχος γίνεται με τους παρακάτω τρόπους:</w:t>
      </w:r>
    </w:p>
    <w:p w:rsidR="0023279D" w:rsidRDefault="0023279D" w:rsidP="0023279D">
      <w:pPr>
        <w:pStyle w:val="a3"/>
        <w:numPr>
          <w:ilvl w:val="0"/>
          <w:numId w:val="6"/>
        </w:numPr>
        <w:spacing w:after="0"/>
      </w:pPr>
      <w:r>
        <w:t>Μακροσκοπική εξέταση.</w:t>
      </w:r>
    </w:p>
    <w:p w:rsidR="0023279D" w:rsidRDefault="0023279D" w:rsidP="0023279D">
      <w:pPr>
        <w:pStyle w:val="a3"/>
        <w:numPr>
          <w:ilvl w:val="0"/>
          <w:numId w:val="6"/>
        </w:numPr>
        <w:spacing w:after="0"/>
      </w:pPr>
      <w:r>
        <w:t>Χημική ή μηχανική εξέταση (εργαστηριακή εξέταση).</w:t>
      </w:r>
    </w:p>
    <w:p w:rsidR="0023279D" w:rsidRDefault="0023279D" w:rsidP="0023279D">
      <w:pPr>
        <w:pStyle w:val="a3"/>
        <w:numPr>
          <w:ilvl w:val="0"/>
          <w:numId w:val="6"/>
        </w:numPr>
        <w:spacing w:after="0"/>
      </w:pPr>
      <w:r>
        <w:t xml:space="preserve">Πρακτική δοκιμασία. </w:t>
      </w:r>
    </w:p>
    <w:p w:rsidR="0023279D" w:rsidRPr="005464B8" w:rsidRDefault="0023279D" w:rsidP="0023279D">
      <w:pPr>
        <w:pStyle w:val="a3"/>
        <w:numPr>
          <w:ilvl w:val="0"/>
          <w:numId w:val="6"/>
        </w:numPr>
        <w:spacing w:after="0"/>
      </w:pPr>
      <w:r>
        <w:t xml:space="preserve">Με όλους τους παραπάνω τρόπους χρειάζεται ανάλογα με το υπό προμήθεια υλικό. </w:t>
      </w:r>
    </w:p>
    <w:p w:rsidR="0023279D" w:rsidRDefault="0023279D" w:rsidP="0023279D">
      <w:pPr>
        <w:spacing w:after="0"/>
      </w:pPr>
      <w:r>
        <w:t>Μετά την ολοκλήρωση της ως άνω διαδικασίας η Επιτροπή Παραλαβής μπορεί:</w:t>
      </w:r>
    </w:p>
    <w:p w:rsidR="0023279D" w:rsidRDefault="0023279D" w:rsidP="0023279D">
      <w:pPr>
        <w:spacing w:after="0"/>
      </w:pPr>
      <w:r>
        <w:t xml:space="preserve"> α) να παραλάβει το υλικό, </w:t>
      </w:r>
    </w:p>
    <w:p w:rsidR="0023279D" w:rsidRDefault="0023279D" w:rsidP="0023279D">
      <w:pPr>
        <w:spacing w:after="0"/>
      </w:pPr>
      <w:r>
        <w:t>β) να παραλάβει το υλικό με παρατηρήσεις λόγω αποκλίσεων από τις τεχνικές προδιαγραφές της σύμβασης (άρθρο 208 του Ν.4412/2016) ,</w:t>
      </w:r>
    </w:p>
    <w:p w:rsidR="0023279D" w:rsidRDefault="0023279D" w:rsidP="0023279D">
      <w:pPr>
        <w:spacing w:after="0"/>
      </w:pPr>
      <w:r>
        <w:t xml:space="preserve"> γ) να απορρίψει το υλικό  (άρθρο208 του Ν.4412/2016).</w:t>
      </w:r>
    </w:p>
    <w:p w:rsidR="0023279D" w:rsidRDefault="0023279D" w:rsidP="0023279D">
      <w:pPr>
        <w:spacing w:after="0"/>
      </w:pPr>
      <w:r>
        <w:t xml:space="preserve">Το κόστος των παραπάνω ελέγχων βαρύνει τον προμηθευτή. </w:t>
      </w:r>
    </w:p>
    <w:p w:rsidR="0023279D" w:rsidRDefault="0023279D" w:rsidP="0023279D">
      <w:pPr>
        <w:spacing w:after="0"/>
      </w:pPr>
    </w:p>
    <w:p w:rsidR="0023279D" w:rsidRDefault="0023279D" w:rsidP="0023279D">
      <w:pPr>
        <w:pStyle w:val="a3"/>
        <w:numPr>
          <w:ilvl w:val="0"/>
          <w:numId w:val="7"/>
        </w:numPr>
        <w:spacing w:after="0"/>
      </w:pPr>
      <w:r>
        <w:t xml:space="preserve">Εάν η επιτροπή παραλαβής παραλάβει το υλικό με παρατηρήσεις αναφέρει στο σχετικό πρωτόκολλο τις αποκλίσεις που παρουσιάζει αυτό από τους όρους της σύμβασης και διατυπώνει αιτιολογημένα  την γνώμη της για το ζήτημα αν το υλικό </w:t>
      </w:r>
      <w:r>
        <w:lastRenderedPageBreak/>
        <w:t xml:space="preserve">είναι κατάλληλο ή όχι για την χρήση που προορίζεται. Εάν κριθεί από την αρμόδια επιτροπή ότι οι παρεκκλίσεις του υλικού δεν επηρεάζουν την καταλληλότητά του και μπορεί να χρησιμοποιηθεί με αιτιολογημένη απόφαση, αποφαινομένου οργάνου μπορεί να εγκριθεί η παραλαβή του υλικού με ή χωρίς έκπτωση επί της συμβατικής τιμής. Σε αντίθετη περίπτωση και εφόσον κριθεί ότι οι παρεκκλίσεις του υλικού επηρεάζουν την καταλληλότητά του και δεν μπορεί να χρησιμοποιηθεί το υλικό μπορεί να απορριφθεί. </w:t>
      </w:r>
    </w:p>
    <w:p w:rsidR="0023279D" w:rsidRDefault="0023279D" w:rsidP="0023279D">
      <w:pPr>
        <w:spacing w:after="0"/>
      </w:pPr>
    </w:p>
    <w:p w:rsidR="0023279D" w:rsidRDefault="0023279D" w:rsidP="0023279D">
      <w:pPr>
        <w:spacing w:after="0"/>
      </w:pPr>
      <w:r>
        <w:t xml:space="preserve">Επίσης η Επιτροπή Παραλαβής μπορεί να εισηγείται στο  Δ.Σ. του Κέντρου Κοιν. Πρόνοιας  ως κατά Νόμο αρμόδιο για την επιβολή κυρώσεων στον  Προμηθευτή, σε περίπτωση συμπεριφοράς του αντίθετης προς τα αναφερόμενα στη σύμβαση. </w:t>
      </w:r>
    </w:p>
    <w:p w:rsidR="0023279D" w:rsidRDefault="0023279D" w:rsidP="0023279D">
      <w:pPr>
        <w:spacing w:after="0"/>
      </w:pPr>
    </w:p>
    <w:p w:rsidR="0023279D" w:rsidRDefault="0023279D" w:rsidP="0023279D">
      <w:pPr>
        <w:spacing w:after="0"/>
      </w:pPr>
      <w:r>
        <w:t>Η εγγυητική επιστολή καλής εκτέλεσης δεν επιστρέφεται πριν την ολοκλήρωση όλων των προβλεπόμενων από τη σύμβαση ελέγχων και τη σύνταξη των σχετικών πρωτοκόλλων.</w:t>
      </w:r>
    </w:p>
    <w:p w:rsidR="0023279D" w:rsidRDefault="0023279D" w:rsidP="0023279D">
      <w:pPr>
        <w:spacing w:after="0"/>
      </w:pPr>
    </w:p>
    <w:p w:rsidR="0023279D" w:rsidRDefault="0023279D" w:rsidP="0023279D">
      <w:pPr>
        <w:spacing w:after="0"/>
        <w:jc w:val="center"/>
        <w:rPr>
          <w:b/>
          <w:u w:val="single"/>
        </w:rPr>
      </w:pPr>
      <w:r>
        <w:rPr>
          <w:b/>
          <w:u w:val="single"/>
        </w:rPr>
        <w:t>ΑΡΘΡΟ 17ο</w:t>
      </w:r>
      <w:r w:rsidRPr="00485ACA">
        <w:rPr>
          <w:b/>
          <w:u w:val="single"/>
        </w:rPr>
        <w:t xml:space="preserve">: </w:t>
      </w:r>
      <w:r>
        <w:rPr>
          <w:b/>
          <w:u w:val="single"/>
        </w:rPr>
        <w:t xml:space="preserve"> </w:t>
      </w:r>
      <w:r w:rsidRPr="00485ACA">
        <w:rPr>
          <w:b/>
          <w:u w:val="single"/>
        </w:rPr>
        <w:t>ΟΡΟΙ ΠΛΗΡΩΜΗΣ – ΚΡΑΤΗΣΕΙΣ</w:t>
      </w:r>
      <w:r>
        <w:rPr>
          <w:b/>
          <w:u w:val="single"/>
        </w:rPr>
        <w:t xml:space="preserve"> </w:t>
      </w:r>
    </w:p>
    <w:p w:rsidR="0023279D" w:rsidRDefault="0023279D" w:rsidP="0023279D">
      <w:pPr>
        <w:spacing w:after="0"/>
        <w:rPr>
          <w:b/>
          <w:u w:val="single"/>
        </w:rPr>
      </w:pPr>
    </w:p>
    <w:p w:rsidR="0023279D" w:rsidRDefault="0023279D" w:rsidP="0023279D">
      <w:pPr>
        <w:spacing w:after="0"/>
      </w:pPr>
      <w:r>
        <w:t>Η πληρωμή του Προμηθευτή  θα γίνεται μετά την έκδοση τιμολογίου από τον Προμηθευτή  και με βάση τα νόμιμα δικαιολογητικά. Τα παραπάνω ισχύουν και για οποιαδήποτε άλλη αξία που τυχόν προκύψει από την εφαρμογή των συμβάσεων (π.χ. πρόστιμο, κλπ). Απαιτούμενα δικαιολογητικά για την πληρωμή του προμηθευτή είναι:</w:t>
      </w:r>
    </w:p>
    <w:p w:rsidR="0023279D" w:rsidRDefault="0023279D" w:rsidP="0023279D">
      <w:pPr>
        <w:spacing w:after="0"/>
      </w:pPr>
      <w:r>
        <w:t xml:space="preserve"> α) Τιμολόγιο Πώλησης  Υλικών υπέρ της Υπηρεσίας. </w:t>
      </w:r>
    </w:p>
    <w:p w:rsidR="0023279D" w:rsidRDefault="0023279D" w:rsidP="0023279D">
      <w:pPr>
        <w:spacing w:after="0"/>
      </w:pPr>
      <w:r>
        <w:t>β</w:t>
      </w:r>
      <w:r w:rsidRPr="000457D9">
        <w:t>) Πρωτόκολλο  παραλαβής υλικών  από την αρμόδια Επιτροπή παραλαβής του Κέντρου Κοιν. Πρόνοιας , σύμφωνα με το άρθρο 209</w:t>
      </w:r>
      <w:r>
        <w:t>.</w:t>
      </w:r>
    </w:p>
    <w:p w:rsidR="0023279D" w:rsidRDefault="0023279D" w:rsidP="0023279D">
      <w:pPr>
        <w:spacing w:after="0"/>
      </w:pPr>
      <w:r>
        <w:t xml:space="preserve"> γ) Λοιπά, κατά περίπτωση, δικαιολογητικά.</w:t>
      </w:r>
    </w:p>
    <w:p w:rsidR="0023279D" w:rsidRDefault="0023279D" w:rsidP="0023279D">
      <w:pPr>
        <w:spacing w:after="0"/>
      </w:pPr>
    </w:p>
    <w:p w:rsidR="0023279D" w:rsidRDefault="0023279D" w:rsidP="0023279D">
      <w:pPr>
        <w:spacing w:after="0"/>
      </w:pPr>
      <w:r>
        <w:t xml:space="preserve"> Η εξόφληση του τιμολογίου θα γίνει σύμφωνα με τη διαδικασία που προβλέπεται στο Ν.4270/2014 «Αρχές δημοσιονομικής διαχείρισης και εποπτείας (ενσωμάτωση της Οδηγίας 2011/85/ΕΕ) - δημόσιο λογιστικό και άλλες διατάξεις», όπως τροποποιήθηκε και ισχύει, σε συνδυασμό με το Ν.4446/2016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Ν.4270/2014 και λοιπές διατάξεις» (ΦΕΚ 240/Α/22-12- 2016). </w:t>
      </w:r>
    </w:p>
    <w:p w:rsidR="0023279D" w:rsidRDefault="0023279D" w:rsidP="0023279D">
      <w:pPr>
        <w:spacing w:after="0"/>
      </w:pPr>
    </w:p>
    <w:p w:rsidR="0023279D" w:rsidRDefault="0023279D" w:rsidP="0023279D">
      <w:pPr>
        <w:spacing w:after="0"/>
      </w:pPr>
      <w:r>
        <w:t>Η αμοιβή του  Προμηθευτή  επιβαρύνεται επίσης με κράτηση ύψους 0,06%, υπέρ της Ενιαίας Ανεξάρτητης Αρχής Δημοσίων Συμβάσεων, η οποία υπολογίζεται επί της αξίας, εκτός Φ.Π.Α., της αρχικής, καθώς και κάθε συμπληρωματικής σύμβασης. Επί του ποσού της κράτησης 0,06% υπέρ της Ενιαίας Ανεξάρτητης Αρχής Δημοσίων Συμβάσεων διενεργείται κράτηση τέλους χαρτοσήμου 3%, πλέον εισφοράς 20% υπέρ Ο.Γ.Α.</w:t>
      </w:r>
    </w:p>
    <w:p w:rsidR="0023279D" w:rsidRDefault="0023279D" w:rsidP="0023279D">
      <w:pPr>
        <w:spacing w:after="0"/>
      </w:pPr>
    </w:p>
    <w:p w:rsidR="0023279D" w:rsidRPr="00A667D6" w:rsidRDefault="0023279D" w:rsidP="0023279D">
      <w:pPr>
        <w:spacing w:after="0"/>
      </w:pPr>
      <w:r>
        <w:t>Ο Φ.Π.Α. βαρύνει το Δημόσιο και αποδίδεται από τον Προμηθευτή.</w:t>
      </w:r>
    </w:p>
    <w:p w:rsidR="00B80383" w:rsidRPr="00A667D6" w:rsidRDefault="00B80383" w:rsidP="0023279D">
      <w:pPr>
        <w:spacing w:after="0"/>
      </w:pPr>
    </w:p>
    <w:p w:rsidR="00B80383" w:rsidRPr="00A667D6" w:rsidRDefault="00B80383" w:rsidP="0023279D">
      <w:pPr>
        <w:spacing w:after="0"/>
      </w:pPr>
    </w:p>
    <w:p w:rsidR="0023279D" w:rsidRDefault="0023279D" w:rsidP="0023279D">
      <w:pPr>
        <w:spacing w:after="0"/>
      </w:pPr>
    </w:p>
    <w:p w:rsidR="0023279D" w:rsidRDefault="0023279D" w:rsidP="0023279D">
      <w:pPr>
        <w:spacing w:after="0"/>
        <w:jc w:val="center"/>
        <w:rPr>
          <w:b/>
          <w:u w:val="single"/>
        </w:rPr>
      </w:pPr>
      <w:r>
        <w:rPr>
          <w:b/>
          <w:u w:val="single"/>
        </w:rPr>
        <w:lastRenderedPageBreak/>
        <w:t>ΑΡΘΡΟ 18ο</w:t>
      </w:r>
      <w:r w:rsidRPr="00485ACA">
        <w:rPr>
          <w:b/>
          <w:u w:val="single"/>
        </w:rPr>
        <w:t xml:space="preserve"> : ΚΗΡΥΞΗ ΑΝΑΔΟΧΟΥ ΕΚΠΤΩΤΟΥ </w:t>
      </w:r>
      <w:r>
        <w:rPr>
          <w:b/>
          <w:u w:val="single"/>
        </w:rPr>
        <w:t>–</w:t>
      </w:r>
      <w:r w:rsidRPr="00485ACA">
        <w:rPr>
          <w:b/>
          <w:u w:val="single"/>
        </w:rPr>
        <w:t xml:space="preserve"> ΚΥΡΩΣΕΙΣ</w:t>
      </w:r>
      <w:r>
        <w:rPr>
          <w:b/>
          <w:u w:val="single"/>
        </w:rPr>
        <w:t xml:space="preserve">  </w:t>
      </w:r>
    </w:p>
    <w:p w:rsidR="0023279D" w:rsidRDefault="0023279D" w:rsidP="0023279D">
      <w:pPr>
        <w:spacing w:after="0"/>
        <w:rPr>
          <w:b/>
          <w:u w:val="single"/>
        </w:rPr>
      </w:pPr>
    </w:p>
    <w:p w:rsidR="0023279D" w:rsidRDefault="0023279D" w:rsidP="0023279D">
      <w:pPr>
        <w:spacing w:after="0"/>
      </w:pPr>
      <w:r>
        <w:t>1. Ο  Προμηθευτής  κηρύσσεται υποχρεωτικά έκπτωτος από την ανάθεση που έγινε στο όνομα του και από κάθε δικαίωμα που απορρέει από αυτήν, με απόφαση του  Δ.Σ. του Κέντρου Κοιν. Πρόνοιας , ύστερα από γνωμοδότηση της Επιτροπής:</w:t>
      </w:r>
    </w:p>
    <w:p w:rsidR="0023279D" w:rsidRDefault="0023279D" w:rsidP="0023279D">
      <w:pPr>
        <w:spacing w:after="0"/>
      </w:pPr>
      <w:r>
        <w:t xml:space="preserve"> α) στην περίπτωση της παραγράφου 5 του άρθρου 105 του Ν.4412/16,</w:t>
      </w:r>
    </w:p>
    <w:p w:rsidR="0023279D" w:rsidRDefault="0023279D" w:rsidP="0023279D">
      <w:pPr>
        <w:spacing w:after="0"/>
      </w:pPr>
      <w:r>
        <w:t xml:space="preserve"> β)σε περίπτωση που δεν εκπλήρωσε τις συμβατικές του υποχρεώσεις ή δεν συμμορφώθηκε με τις γραπτές εντολές της υπηρεσίας, που είναι σύμφωνες με την σύμβαση ή τις κείμενες διατάξεις. Σε αυτή την περίπτωση συνδρομής λόγου έκπτωσης του αναδόχου το Κέντρο Κοιν. Πρόνοιας  θα κοινοποιήσει ειδική όχληση, κατά τα προβλεπόμενα στο άρθρο 203 του Ν. 4412/2016 και ο ανάδοχος θα κηρυχτεί έκπτωτος εντός τριάντα (30) ημερών από την άπρακτη πάροδο της προθεσμίας συμμόρφωσης, με απόφαση του Δ.Σ. του Κέντρου Κοιν. Πρόνοιας .</w:t>
      </w:r>
    </w:p>
    <w:p w:rsidR="0023279D" w:rsidRDefault="0023279D" w:rsidP="0023279D">
      <w:pPr>
        <w:spacing w:after="0"/>
      </w:pPr>
      <w:r>
        <w:t xml:space="preserve"> 2. Ο οικονομικός φορέας δεν κηρύσσεται έκπτωτος από την κατακύρωση ή ανάθεση ή την σύμβαση όταν:</w:t>
      </w:r>
    </w:p>
    <w:p w:rsidR="0023279D" w:rsidRDefault="0023279D" w:rsidP="0023279D">
      <w:pPr>
        <w:spacing w:after="0"/>
      </w:pPr>
      <w:r>
        <w:t xml:space="preserve"> α) Η σύμβαση δεν υπογράφηκε με ευθύνη του φορέα που εκτελεί τη σύμβαση.</w:t>
      </w:r>
    </w:p>
    <w:p w:rsidR="0023279D" w:rsidRDefault="0023279D" w:rsidP="0023279D">
      <w:pPr>
        <w:spacing w:after="0"/>
      </w:pPr>
      <w:r>
        <w:t xml:space="preserve"> β) Συντρέχουν λόγοι ανωτέρας βίας (αρ. 204 του ν.4412/16). </w:t>
      </w:r>
    </w:p>
    <w:p w:rsidR="0023279D" w:rsidRDefault="0023279D" w:rsidP="0023279D">
      <w:pPr>
        <w:spacing w:after="0"/>
      </w:pPr>
      <w:r>
        <w:t>3. Στον οικονομικό φορέα που κηρύσσεται έκπτωτος από την κατακύρωση, ανάθεση ή σύμβαση, επιβάλλεται, με απόφαση του Δ.Σ.  του Κέντρου Κοιν. Πρόνοιας ύστερα από γνωμοδότηση του αρμοδίου οργάνου, το οποίο υποχρεωτικά καλεί τον ενδιαφερόμενο προς παροχή εξηγήσεων, ολική κατάπτωση της εγγύησης καλής εκτέλεσης της σύμβασης.</w:t>
      </w:r>
    </w:p>
    <w:p w:rsidR="0023279D" w:rsidRDefault="0023279D" w:rsidP="0023279D">
      <w:pPr>
        <w:spacing w:after="0"/>
      </w:pPr>
      <w:r>
        <w:t xml:space="preserve"> 4. Επιπλέον μπορεί να επιβληθεί προσωρινός αποκλεισμός του αναδόχου από το σύνολο των συμβάσεων προμηθειών ή υπηρεσιών των φορέων που εμπίπτουν στο πεδίο εφαρμογής του παρόντος νόμου κατά τα ειδικότερα προβλεπόμενα στο άρθρο 74 του Ν.4412/16. </w:t>
      </w:r>
    </w:p>
    <w:p w:rsidR="0023279D" w:rsidRDefault="0023279D" w:rsidP="0023279D">
      <w:pPr>
        <w:spacing w:after="0"/>
      </w:pPr>
      <w:r>
        <w:t>5. Εκτός από τις κυρώσεις που προβλέπονται ανωτέρω, το Κέντρο Κοινωνικής Πρόνοιας Π.Κ.Μ.    διατηρεί το δικαίωμα να επιβάλλει ποινικές ρήτρες βάσει του άρθρου 207 του Ν.4412/2016 και ο προμηθευτής ευθύνεται για κάθε ζημία που τυχόν θα προκύψει εις βάρος της Αναθέτουσας Αρχής από την μη εκτέλεση ή την κακή εκτέλεση της σύμβασης.</w:t>
      </w:r>
    </w:p>
    <w:p w:rsidR="0023279D" w:rsidRDefault="0023279D" w:rsidP="0023279D">
      <w:pPr>
        <w:spacing w:after="0"/>
      </w:pPr>
      <w:r>
        <w:t xml:space="preserve"> Κατά τα λοιπά εφαρμόζονται οι διατάξεις του άρθρου 203 του Ν.4412/16.</w:t>
      </w:r>
    </w:p>
    <w:p w:rsidR="0023279D" w:rsidRDefault="0023279D" w:rsidP="0023279D">
      <w:pPr>
        <w:spacing w:after="0"/>
      </w:pPr>
    </w:p>
    <w:p w:rsidR="0023279D" w:rsidRDefault="0023279D" w:rsidP="0023279D">
      <w:pPr>
        <w:spacing w:after="0"/>
      </w:pPr>
    </w:p>
    <w:p w:rsidR="0023279D" w:rsidRDefault="0023279D" w:rsidP="0023279D">
      <w:pPr>
        <w:spacing w:after="0"/>
        <w:jc w:val="center"/>
        <w:rPr>
          <w:b/>
          <w:u w:val="single"/>
        </w:rPr>
      </w:pPr>
      <w:r w:rsidRPr="00A9133D">
        <w:rPr>
          <w:b/>
          <w:u w:val="single"/>
        </w:rPr>
        <w:t>ΑΡΘΡΟ 19ο : ΜΟΝΟΜΕΡΗΣ ΛΥΣΗ ΤΗΣ ΣΥΜΒΑΣΗΣ</w:t>
      </w:r>
      <w:r>
        <w:rPr>
          <w:b/>
          <w:u w:val="single"/>
        </w:rPr>
        <w:t xml:space="preserve">  </w:t>
      </w:r>
    </w:p>
    <w:p w:rsidR="0023279D" w:rsidRDefault="0023279D" w:rsidP="0023279D">
      <w:pPr>
        <w:spacing w:after="0"/>
        <w:rPr>
          <w:b/>
          <w:u w:val="single"/>
        </w:rPr>
      </w:pPr>
    </w:p>
    <w:p w:rsidR="0023279D" w:rsidRDefault="0023279D" w:rsidP="0023279D">
      <w:pPr>
        <w:spacing w:after="0"/>
      </w:pPr>
      <w:r>
        <w:t xml:space="preserve">Το Κέντρο Κοιν. Πρόνοιας Π.Κ.Μ. μπορεί, υπό τις προϋποθέσεις που ορίζουν οι κείμενες διατάξεις, να καταγγείλει τη σύμβαση κατά τη διάρκεια της εκτέλεσης της, εφόσον: </w:t>
      </w:r>
    </w:p>
    <w:p w:rsidR="0023279D" w:rsidRDefault="0023279D" w:rsidP="0023279D">
      <w:pPr>
        <w:spacing w:after="0"/>
      </w:pPr>
      <w:r>
        <w:t xml:space="preserve">α) η σύμβαση έχει υποστεί ουσιώδη τροποποίηση, που θα απαιτούσε νέα διαδικασία σύναψης σύμβασης δυνάμει του άρθρου 132 του Ν.4412/16, </w:t>
      </w:r>
    </w:p>
    <w:p w:rsidR="0023279D" w:rsidRDefault="0023279D" w:rsidP="0023279D">
      <w:pPr>
        <w:spacing w:after="0"/>
      </w:pPr>
      <w:r>
        <w:t>β) ο  Προμηθευτής , κατά το χρόνο της ανάθεσης της σύμβασης, τελούσε σε μια από τις καταστάσεις που αναφέρονται στην παράγραφο 1 του άρθρου 73 του Ν.4412/2016 και ως εκ τούτου, θα έπρεπε να έχει αποκλειστεί από τη διαδικασία της σύναψης σύμβασης,</w:t>
      </w:r>
    </w:p>
    <w:p w:rsidR="0023279D" w:rsidRDefault="0023279D" w:rsidP="0023279D">
      <w:pPr>
        <w:spacing w:after="0"/>
      </w:pPr>
      <w:r>
        <w:t xml:space="preserve"> γ) η σύμβαση δεν έπρεπε να ανατεθεί στον Προμηθευτή  λόγω σοβαρής παραβίασης των υποχρεώσεων που απορρέουν από το άρθρο 258 της ΣΛΕΕ.</w:t>
      </w:r>
    </w:p>
    <w:p w:rsidR="0023279D" w:rsidRDefault="0023279D" w:rsidP="0023279D">
      <w:pPr>
        <w:spacing w:after="0"/>
      </w:pPr>
    </w:p>
    <w:p w:rsidR="0023279D" w:rsidRDefault="0023279D" w:rsidP="0023279D">
      <w:pPr>
        <w:spacing w:after="0"/>
      </w:pPr>
      <w:r>
        <w:lastRenderedPageBreak/>
        <w:t xml:space="preserve"> Το Κέντρο Κοιν. Πρόνοιας Π.Κ.Μ. καταγγέλλει υποχρεωτικά τη σύμβαση κατά τη διάρκεια της εκτέλεσης της εφόσον συντρέχει η περίπτωση της παρ.5 ή της παρ.7 του άρθρου 68 του Ν. 3863/10, όπως τροποποιήθηκε και ισχύει.</w:t>
      </w:r>
    </w:p>
    <w:p w:rsidR="0023279D" w:rsidRDefault="0023279D" w:rsidP="0023279D">
      <w:pPr>
        <w:spacing w:after="0"/>
      </w:pPr>
    </w:p>
    <w:p w:rsidR="0023279D" w:rsidRDefault="0023279D" w:rsidP="0023279D">
      <w:pPr>
        <w:spacing w:after="0"/>
        <w:jc w:val="center"/>
        <w:rPr>
          <w:b/>
          <w:u w:val="single"/>
        </w:rPr>
      </w:pPr>
      <w:r w:rsidRPr="00A9133D">
        <w:rPr>
          <w:b/>
          <w:u w:val="single"/>
        </w:rPr>
        <w:t>ΑΡΘΡΟ 20ο : ΕΓΓΥΗΣΕΙΣ</w:t>
      </w:r>
      <w:r>
        <w:rPr>
          <w:b/>
          <w:u w:val="single"/>
        </w:rPr>
        <w:t xml:space="preserve"> </w:t>
      </w:r>
    </w:p>
    <w:p w:rsidR="0023279D" w:rsidRDefault="0023279D" w:rsidP="0023279D">
      <w:pPr>
        <w:spacing w:after="0"/>
        <w:rPr>
          <w:b/>
          <w:u w:val="single"/>
        </w:rPr>
      </w:pPr>
    </w:p>
    <w:p w:rsidR="0023279D" w:rsidRDefault="0023279D" w:rsidP="0023279D">
      <w:pPr>
        <w:spacing w:after="0"/>
      </w:pPr>
      <w:r>
        <w:t xml:space="preserve">Οι εγγυήσεις εκδίδονται από πιστωτικά ιδρύματα που λειτουργούν νόμιμα στα κράτη – μέλη της Ευρωπαϊκής Ένωσης ή του Ευρωπαϊκού Οικονομικού Χώρου, ή στα κράτη – μέρη της Συμφωνίας Δημοσίων Συμβάσεων του Παγκοσμίου Οργανισμού Εμπορίου, που κυρώθηκε με το Ν.2513/1997 ( Α΄139) και έχουν, σύμφωνα με τις ισχύουσες διατάξεις, το δικαίωμα αυτό. Μπορούν, επίσης, να εκδίδονται από το Ε.Τ.Α.Α –Τ.Σ.Μ.Ε.Δ.Ε ή να παρέχονται με γραμμάτιο του Ταμείου Παρακαταθηκών και Δανείων με παρακατάθεση σε αυτό του αντίστοιχου χρηματικού ποσού ή σύμφωνα με το άρθρο 15 του ν. 4541/31.5.2018. Τα αντίστοιχα έγγραφα των εγγυήσεων, αν δεν είναι διατυπωμένα στην Ελληνική, θα συνοδεύονται από επίσημη μετάφραση, αλλιώς η προσφορά απορρίπτεται. Σε περίπτωση προσφορών ενώσεων αναδόχων ή κοινοπραξιών, οι εγγυήσεις περιλαμβάνουν και τον όρο ότι η εγγύηση καλύπτει τις υποχρεώσεις όλων των μελών της ένωσης ή της κοινοπραξίας. Το ποσό των εγγυήσεων θα δίνεται αριθμητικώς και ολογράφως σε ευρώ (€). </w:t>
      </w:r>
    </w:p>
    <w:p w:rsidR="0023279D" w:rsidRDefault="0023279D" w:rsidP="0023279D">
      <w:pPr>
        <w:spacing w:after="0"/>
      </w:pPr>
      <w:r>
        <w:t>Οι Εγγυήσεις πρέπει να περιέχουν όλα τα αναγκαία στοιχεία που αναφέρονται στο άρθρο της παρούσας διακήρυξης και όσων αναφέρονται στο άρθρο 72 του Ν.4412/2016.</w:t>
      </w:r>
    </w:p>
    <w:p w:rsidR="0023279D" w:rsidRDefault="0023279D" w:rsidP="0023279D">
      <w:pPr>
        <w:spacing w:after="0"/>
      </w:pPr>
    </w:p>
    <w:p w:rsidR="0023279D" w:rsidRDefault="0023279D" w:rsidP="0023279D">
      <w:pPr>
        <w:spacing w:after="0"/>
      </w:pPr>
      <w:r w:rsidRPr="00A9133D">
        <w:rPr>
          <w:b/>
        </w:rPr>
        <w:t>Εγγύηση Συμμετοχής :</w:t>
      </w:r>
    </w:p>
    <w:p w:rsidR="0023279D" w:rsidRPr="00E4724F" w:rsidRDefault="0023279D" w:rsidP="0023279D">
      <w:pPr>
        <w:spacing w:after="0"/>
      </w:pPr>
      <w:r>
        <w:t xml:space="preserve"> </w:t>
      </w:r>
      <w:r w:rsidRPr="00E4724F">
        <w:t>Ο προμηθευτής υποχρεούται να καταθέσει εγγύηση συμμετοχής στο φάκελο των δικαιολογητικών συμμετοχής της προσφοράς που αντιστοιχεί σε ποσοστό 2% της προεκτιμώμενης αξίας της σύμβασης για το σύνολο των  ειδών   , εκτός Φ.Π.Α.</w:t>
      </w:r>
      <w:r>
        <w:t xml:space="preserve"> </w:t>
      </w:r>
      <w:r w:rsidRPr="00E4724F">
        <w:t xml:space="preserve">Οι συμμετέχοντες που επιθυμούν να υποβάλουν προσφορά για συγκεκριμένα είδη προσκομίζουν εγγυητική επιστολή που αντιστοιχεί στο 2% της συνολικής προϋπολογισθείσας δαπάνης των ειδών που προσφέρουν εκτός Φ.Π.Α. </w:t>
      </w:r>
    </w:p>
    <w:p w:rsidR="0023279D" w:rsidRPr="00E4724F" w:rsidRDefault="0023279D" w:rsidP="0023279D">
      <w:pPr>
        <w:spacing w:after="0"/>
      </w:pPr>
    </w:p>
    <w:p w:rsidR="0023279D" w:rsidRDefault="0023279D" w:rsidP="0023279D">
      <w:pPr>
        <w:spacing w:after="0"/>
        <w:rPr>
          <w:b/>
        </w:rPr>
      </w:pPr>
      <w:r w:rsidRPr="00E4724F">
        <w:rPr>
          <w:b/>
        </w:rPr>
        <w:t>Στην εγγυητική επιστολή, θα αναφέρεται ρητά ο αριθμός της Διακήρυξης  και το είδος του διαγωνισμού</w:t>
      </w:r>
      <w:r>
        <w:rPr>
          <w:b/>
        </w:rPr>
        <w:t xml:space="preserve"> (Είδη Καθαριότητας) </w:t>
      </w:r>
      <w:r w:rsidRPr="00E4724F">
        <w:rPr>
          <w:b/>
        </w:rPr>
        <w:t xml:space="preserve"> που συμμετέχει ο Προμηθευτής.</w:t>
      </w:r>
    </w:p>
    <w:p w:rsidR="0023279D" w:rsidRDefault="0023279D" w:rsidP="0023279D">
      <w:pPr>
        <w:spacing w:after="0"/>
        <w:rPr>
          <w:b/>
        </w:rPr>
      </w:pPr>
    </w:p>
    <w:p w:rsidR="0023279D" w:rsidRDefault="0023279D" w:rsidP="0023279D">
      <w:pPr>
        <w:spacing w:after="0"/>
      </w:pPr>
      <w:r>
        <w:t xml:space="preserve">Η εγγύηση συμμετοχής πρέπει να ισχύει </w:t>
      </w:r>
      <w:r w:rsidRPr="00DF3803">
        <w:t>τουλάχιστον για τριάντα (30) ημέρες μετά τη λήξη του χρόνου ισχύος της προσφοράς, όπως αναφέρεται στο Παράρτημα Β</w:t>
      </w:r>
      <w:r w:rsidRPr="00DF3803">
        <w:rPr>
          <w:b/>
        </w:rPr>
        <w:t xml:space="preserve">΄ </w:t>
      </w:r>
      <w:r w:rsidR="005C6EF8">
        <w:rPr>
          <w:b/>
        </w:rPr>
        <w:t>(δηλ. 5.5</w:t>
      </w:r>
      <w:r w:rsidRPr="00DF3803">
        <w:rPr>
          <w:b/>
        </w:rPr>
        <w:t>.2019)</w:t>
      </w:r>
      <w:r>
        <w:t xml:space="preserve"> της παρούσας διακήρυξης. Σε περίπτωση που η διάρκεια ισχύος της προσφοράς λήγει,  το Κέντρο Κοιν. Πρόνοιας Π.Κ.Μ.  μπορεί πριν τη λήξη της, να ζητά από τον προσφέροντα να παρατείνει, εντός ευλόγου χρονικού διαστήματος, τη διάρκεια ισχύος της προσφοράς και της εγγύησης συμμετοχής. Εγγύηση με μικρότερο χρόνο ισχύος δεν γίνεται δεκτή και έχει ως συνέπεια την απόρριψη της προσφοράς ως απαράδεκτης. </w:t>
      </w:r>
    </w:p>
    <w:p w:rsidR="0023279D" w:rsidRDefault="0023279D" w:rsidP="0023279D">
      <w:pPr>
        <w:spacing w:after="0"/>
      </w:pPr>
      <w:r>
        <w:t xml:space="preserve">Η εγγύηση συμμετοχής καταπίπτει αν ο προσφέρων αποσύρει την προσφορά του κατά τη διάρκεια ισχύος αυτής, παρέχει ψευδή στοιχεία ή πληροφορίες, δεν προσκομίσει εγκαίρως τα προβλεπόμενα έγγραφα και δικαιολογητικά όπως ορίζονται στην παρούσα ή δεν προσέλθει εγκαίρως για υπογραφή της σύμβασης. </w:t>
      </w:r>
    </w:p>
    <w:p w:rsidR="0023279D" w:rsidRDefault="0023279D" w:rsidP="0023279D">
      <w:pPr>
        <w:spacing w:after="0"/>
      </w:pPr>
      <w:r>
        <w:lastRenderedPageBreak/>
        <w:t xml:space="preserve">Η εγγύηση συμμετοχής επιστρέφεται στον Προμηθευτή  με την προσκόμιση της εγγύησης καλής εκτέλεσης και στους λοιπούς προσφέροντες μετά : </w:t>
      </w:r>
    </w:p>
    <w:p w:rsidR="0023279D" w:rsidRDefault="0023279D" w:rsidP="0023279D">
      <w:pPr>
        <w:spacing w:after="0"/>
      </w:pPr>
      <w:r>
        <w:t>α) την άπρακτη πάροδο της προθεσμίας άσκησης προσφυγής ή την έκδοση απόφασης επί ασκηθείσας προσφυγής κατά της απόφασης κατακύρωσης και,</w:t>
      </w:r>
    </w:p>
    <w:p w:rsidR="0023279D" w:rsidRDefault="0023279D" w:rsidP="0023279D">
      <w:pPr>
        <w:spacing w:after="0"/>
      </w:pPr>
      <w:r>
        <w:t xml:space="preserve"> β) την άπρακτη πάροδο της προθεσμίας άσκησης ασφαλιστικών μέτρων ή την έκδοση απόφασης επ’ αυτών.</w:t>
      </w:r>
    </w:p>
    <w:p w:rsidR="0023279D" w:rsidRDefault="0023279D" w:rsidP="0023279D">
      <w:pPr>
        <w:spacing w:after="0"/>
      </w:pPr>
      <w:r>
        <w:t xml:space="preserve"> Επισημαίνεται ότι η εγγύηση συμμετοχής πρέπει να περιλαμβάνει τον όρο ότι η εγγύηση καλύπτει τις υποχρεώσεις όλων των μελών της ένωσης.</w:t>
      </w:r>
    </w:p>
    <w:p w:rsidR="0023279D" w:rsidRDefault="0023279D" w:rsidP="0023279D">
      <w:pPr>
        <w:spacing w:after="0"/>
      </w:pPr>
    </w:p>
    <w:p w:rsidR="0023279D" w:rsidRPr="000A5DAA" w:rsidRDefault="0023279D" w:rsidP="0023279D">
      <w:pPr>
        <w:spacing w:after="0"/>
        <w:rPr>
          <w:b/>
        </w:rPr>
      </w:pPr>
      <w:r w:rsidRPr="000A5DAA">
        <w:rPr>
          <w:b/>
        </w:rPr>
        <w:t>Εγγύηση Καλής Εκτέλεσης :</w:t>
      </w:r>
    </w:p>
    <w:p w:rsidR="0023279D" w:rsidRDefault="0023279D" w:rsidP="0023279D">
      <w:pPr>
        <w:spacing w:after="0"/>
      </w:pPr>
    </w:p>
    <w:p w:rsidR="0023279D" w:rsidRDefault="0023279D" w:rsidP="0023279D">
      <w:pPr>
        <w:spacing w:after="0"/>
        <w:rPr>
          <w:b/>
        </w:rPr>
      </w:pPr>
      <w:r>
        <w:t xml:space="preserve"> Για την καλή εκτέλεση των όρων της σύμβασης, o προμηθευτής υποχρεούται να καταθέσει σύμφωνα με όσα προβλέπονται στο αρ.11 του παρόντος παραρτήματος, εγγυητική επιστολή που θα καλύπτει ποσό ίσο με ποσοστό πέντε τοις εκατό (5%) επί της αξίας της σύμβασης χωρίς να υπολογίζεται ο Φ.Π.Α (άρθρο 72 του Ν.4412/16) και θα ισχύει </w:t>
      </w:r>
      <w:r w:rsidRPr="000A5DAA">
        <w:rPr>
          <w:b/>
        </w:rPr>
        <w:t>για τρεις (3) μήνες μετά τη λήξη ισχύος της υπογραφείσας σύμβασης.</w:t>
      </w:r>
    </w:p>
    <w:p w:rsidR="0023279D" w:rsidRDefault="0023279D" w:rsidP="0023279D">
      <w:pPr>
        <w:spacing w:after="0"/>
      </w:pPr>
      <w:r>
        <w:t xml:space="preserve"> Σε περίπτωση τροποποίησης της σύμβασης κατά το άρθρο 132 του Ν.4412/16,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23279D" w:rsidRDefault="0023279D" w:rsidP="0023279D">
      <w:pPr>
        <w:spacing w:after="0"/>
      </w:pPr>
      <w: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23279D" w:rsidRDefault="0023279D" w:rsidP="0023279D">
      <w:pPr>
        <w:spacing w:after="0"/>
      </w:pPr>
      <w:r>
        <w:t>Η ανωτέρω εγγύηση επιστρέφεται στον προμηθευτή μετά την οριστική ποιοτική παραλαβή της υπηρεσίας, την εκπλήρωση όλων των συμβατικών του υποχρεώσεων και την εκκαθάριση τυχόν απαιτήσεων μεταξύ των συμβαλλομένων.</w:t>
      </w:r>
    </w:p>
    <w:p w:rsidR="0023279D" w:rsidRDefault="0023279D" w:rsidP="0023279D">
      <w:pPr>
        <w:spacing w:after="0"/>
      </w:pPr>
      <w:r>
        <w:t xml:space="preserve"> Η εγγύηση καλής εκτέλεσης καταπίπτει στην περίπτωση παράβασης των όρων της σύμβασης, όπως αυτή ειδικότερα ορίζει. </w:t>
      </w:r>
    </w:p>
    <w:p w:rsidR="0023279D" w:rsidRDefault="0023279D" w:rsidP="0023279D">
      <w:pPr>
        <w:spacing w:after="0"/>
      </w:pPr>
      <w:r>
        <w:t xml:space="preserve">Η εγγύηση πρέπει να προβλέπει ότι, σε περίπτωση κατάπτωσής της, το οφειλόμενο ποσό υπόκειται στο εκάστοτε ισχύον πάγιο τέλος χαρτοσήμου. </w:t>
      </w:r>
    </w:p>
    <w:p w:rsidR="0023279D" w:rsidRDefault="0023279D" w:rsidP="0023279D">
      <w:pPr>
        <w:spacing w:after="0"/>
      </w:pPr>
      <w:r>
        <w:t xml:space="preserve">Κατά την υπογραφή της σύμβασης ο Προμηθευτής θα προσκομίσει Υ.Δ.  για την παροχή εγγύησης δύο (2) ετών </w:t>
      </w:r>
      <w:r w:rsidR="008377C2">
        <w:t xml:space="preserve">για τα προσφερόμενα υλικά. Σε περίπτωση προβληματικής συμπεριφοράς ή αστοχίας υλικού το συγκεκριμένο υλικό θα αντικαθίσταται χωρίς χρέωση από τον Προμηθευτή. </w:t>
      </w:r>
    </w:p>
    <w:p w:rsidR="0023279D" w:rsidRDefault="0023279D" w:rsidP="0023279D">
      <w:pPr>
        <w:spacing w:after="0"/>
      </w:pPr>
      <w:r>
        <w:t>Κατά τα λοιπά, αναφορικά με τις εγγυήσεις, ισχύουν τα αναφερόμενα στο άρθρο 72 του Ν.4412/2016.</w:t>
      </w:r>
    </w:p>
    <w:p w:rsidR="0023279D" w:rsidRDefault="0023279D" w:rsidP="0023279D">
      <w:pPr>
        <w:spacing w:after="0"/>
      </w:pPr>
      <w:r>
        <w:t xml:space="preserve"> </w:t>
      </w:r>
      <w:r w:rsidRPr="00FD1D8F">
        <w:t xml:space="preserve">Υποδείγματα εγγυήσεων υπάρχουν στο Παράρτημα </w:t>
      </w:r>
      <w:r>
        <w:t xml:space="preserve"> «</w:t>
      </w:r>
      <w:r w:rsidRPr="00FD1D8F">
        <w:t>Δ</w:t>
      </w:r>
      <w:r>
        <w:t>»</w:t>
      </w:r>
      <w:r w:rsidRPr="00FD1D8F">
        <w:t xml:space="preserve"> της παρούσας</w:t>
      </w:r>
      <w:r w:rsidRPr="00396B02">
        <w:rPr>
          <w:highlight w:val="yellow"/>
        </w:rPr>
        <w:t>.</w:t>
      </w:r>
      <w:r>
        <w:t xml:space="preserve"> </w:t>
      </w:r>
    </w:p>
    <w:p w:rsidR="0023279D" w:rsidRDefault="0023279D" w:rsidP="0023279D">
      <w:pPr>
        <w:spacing w:after="0"/>
      </w:pPr>
    </w:p>
    <w:p w:rsidR="008377C2" w:rsidRDefault="008377C2" w:rsidP="008377C2">
      <w:pPr>
        <w:spacing w:after="0"/>
        <w:jc w:val="center"/>
        <w:rPr>
          <w:b/>
          <w:u w:val="single"/>
        </w:rPr>
      </w:pPr>
      <w:r w:rsidRPr="00396B02">
        <w:rPr>
          <w:b/>
          <w:u w:val="single"/>
        </w:rPr>
        <w:t>ΑΡΘΡΟ 21ο : ΔΙΚΑΙΩΜΑ ΜΑΤΑΙΩΣΗΣ ΤΟΥ ΔΙΑΓΩΝΙΣΜΟΥ Η΄ ΥΠΑΝΑΧΩΡΗΣΗΣ</w:t>
      </w:r>
      <w:r>
        <w:rPr>
          <w:b/>
          <w:u w:val="single"/>
        </w:rPr>
        <w:t xml:space="preserve">  </w:t>
      </w:r>
    </w:p>
    <w:p w:rsidR="008377C2" w:rsidRDefault="008377C2" w:rsidP="008377C2">
      <w:pPr>
        <w:spacing w:after="0"/>
        <w:rPr>
          <w:b/>
          <w:u w:val="single"/>
        </w:rPr>
      </w:pPr>
    </w:p>
    <w:p w:rsidR="008377C2" w:rsidRDefault="008377C2" w:rsidP="008377C2">
      <w:pPr>
        <w:spacing w:after="0"/>
      </w:pPr>
      <w:r>
        <w:t xml:space="preserve">Η Αναθέτουσα Αρχή διατηρεί το δικαίωμα της μεταβολής του χρονοδιαγράμματος του διαγωνισμού, της επαναπροκήρυξης του διαγωνισμού με τροποποίηση ή μη των όρων και προδιαγραφών της Διακήρυξης, της αναβολής ή της ακύρωσης του διαγωνισμού ή της υπαναχώρησης της από την εν λόγω ανάγκη παροχής υπηρεσίας σε κάθε στάδιο της </w:t>
      </w:r>
      <w:r>
        <w:lastRenderedPageBreak/>
        <w:t xml:space="preserve">διαδικασίας, χωρίς υποχρέωση καταβολής αποζημίωσης εξ αυτού του λόγου στους Υποψηφίους. </w:t>
      </w:r>
    </w:p>
    <w:p w:rsidR="008377C2" w:rsidRDefault="008377C2" w:rsidP="008377C2">
      <w:pPr>
        <w:spacing w:after="0"/>
      </w:pPr>
    </w:p>
    <w:p w:rsidR="008377C2" w:rsidRDefault="008377C2" w:rsidP="008377C2">
      <w:pPr>
        <w:spacing w:after="0"/>
      </w:pPr>
      <w:r>
        <w:t>Η συμμετοχή στο διαγωνισμό γίνεται με ευθύνη του υποψηφίου, ο οποίος εξ αυτού και μόνο του λόγου δεν αντλεί δικαίωμα αποζημίωσης. Η συμμετοχή στο διαγωνισμό συνεπάγεται πλήρη αποδοχή εκ μέρους του υποψηφίου, των όρων διενέργειας του διαγωνισμού, όπως εξειδικεύονται στην παρούσα, στο σύνολό τους. Οποιεσδήποτε δαπάνες αναλήφθηκαν για την προετοιμασία ή/και υποβολή των Προσφορών από τους Υποψήφιους ή τρίτα πρόσωπα εξ ονόματος τους, τους βαρύνουν εξ ολοκλήρου και η Αναθέτουσα Αρχή δε φέρει καμία ευθύνη για τέτοιες δαπάνες.</w:t>
      </w:r>
    </w:p>
    <w:p w:rsidR="008377C2" w:rsidRDefault="008377C2" w:rsidP="008377C2">
      <w:pPr>
        <w:spacing w:after="0"/>
      </w:pPr>
    </w:p>
    <w:p w:rsidR="008377C2" w:rsidRDefault="008377C2" w:rsidP="008377C2">
      <w:pPr>
        <w:spacing w:after="0"/>
        <w:jc w:val="center"/>
        <w:rPr>
          <w:b/>
          <w:u w:val="single"/>
        </w:rPr>
      </w:pPr>
      <w:r w:rsidRPr="00396B02">
        <w:rPr>
          <w:b/>
          <w:u w:val="single"/>
        </w:rPr>
        <w:t>ΑΡΘΡΟ 22ο : ΔΙΑΔΙΚΑΣΙΑ ΕΠΙΛΥΣΗΣ ΔΙΑΦΟΡΩΝ</w:t>
      </w:r>
      <w:r>
        <w:rPr>
          <w:b/>
          <w:u w:val="single"/>
        </w:rPr>
        <w:t xml:space="preserve">  </w:t>
      </w:r>
    </w:p>
    <w:p w:rsidR="008377C2" w:rsidRDefault="008377C2" w:rsidP="008377C2">
      <w:pPr>
        <w:spacing w:after="0"/>
        <w:rPr>
          <w:b/>
          <w:u w:val="single"/>
        </w:rPr>
      </w:pPr>
    </w:p>
    <w:p w:rsidR="008377C2" w:rsidRDefault="008377C2" w:rsidP="008377C2">
      <w:pPr>
        <w:spacing w:after="0"/>
      </w:pPr>
      <w:r>
        <w:t>Η παρούσα σύμβαση διέπεται από την Ελληνική και Κοινοτική Νομοθεσία και κάθε διαφορά που θα προκύψει μεταξύ της Αναθέτουσας Αρχής και του Αναδόχου, η οποία θα αφορά στην εκτέλεση, την εφαρμογή ή γενικά τις σχέσεις που δημιουργούνται από αυτή, θα λυθεί από τα εδρεύοντα στο Νομό  Θεσσαλονίκης  αρμόδια δικαστήρια. Είναι αυτονόητο ότι πριν από οποιαδήποτε προσφυγή στα δικαστήρια, τα συμβαλλόμενα μέρη θα καταβάλλουν κάθε προσπάθεια για φιλική διευθέτηση των διαφορών που ενδεχόμενα να αναφύονται μεταξύ τους.</w:t>
      </w:r>
    </w:p>
    <w:p w:rsidR="008377C2" w:rsidRDefault="008377C2" w:rsidP="008377C2">
      <w:pPr>
        <w:spacing w:after="0"/>
      </w:pPr>
    </w:p>
    <w:p w:rsidR="008377C2" w:rsidRDefault="008377C2" w:rsidP="008377C2">
      <w:pPr>
        <w:spacing w:after="0"/>
        <w:jc w:val="center"/>
        <w:rPr>
          <w:b/>
          <w:u w:val="single"/>
        </w:rPr>
      </w:pPr>
      <w:r w:rsidRPr="00396B02">
        <w:rPr>
          <w:b/>
          <w:u w:val="single"/>
        </w:rPr>
        <w:t>ΑΡΘΡΟ 23ο: ΛΟΙΠΕΣ ΔΙΑΤΑΞΕΙΣ</w:t>
      </w:r>
      <w:r>
        <w:rPr>
          <w:b/>
          <w:u w:val="single"/>
        </w:rPr>
        <w:t xml:space="preserve">  </w:t>
      </w:r>
    </w:p>
    <w:p w:rsidR="008377C2" w:rsidRDefault="008377C2" w:rsidP="008377C2">
      <w:pPr>
        <w:spacing w:after="0"/>
        <w:rPr>
          <w:b/>
          <w:u w:val="single"/>
        </w:rPr>
      </w:pPr>
    </w:p>
    <w:p w:rsidR="008377C2" w:rsidRDefault="008377C2" w:rsidP="008377C2">
      <w:pPr>
        <w:spacing w:after="0"/>
      </w:pPr>
      <w:r>
        <w:t xml:space="preserve">1. Η Υπηρεσία δεν αναλαμβάνει καμία υποχρέωση για τυχόν μέτρα που θα ληφθούν από οποιαδήποτε δημόσια αρχή και αυξήσεις των κάθε φύσεως δαπανών, φόρων, τελών κ.λπ. 2. Μετά την υπογραφή της σύμβασης ο προμηθευτής δεν έχει δικαίωμα να εκχωρήσει σε οποιοδήποτε τρίτο τα δικαιώματα και τις υποχρεώσεις του χωρίς την έγγραφη συγκατάθεση του Κέντρου Κοιν. Πρόνοιας Π.Κ.Μ. </w:t>
      </w:r>
    </w:p>
    <w:p w:rsidR="008377C2" w:rsidRDefault="008377C2" w:rsidP="008377C2">
      <w:pPr>
        <w:spacing w:after="0"/>
      </w:pPr>
      <w:r>
        <w:t xml:space="preserve"> 3. Κανένας από τους συμμετέχοντες στο διαγωνισμό δεν μπορεί σε οποιαδήποτε περίπτωση να επικαλεστεί προφορικές απαντήσεις εκ μέρους του Κέντρου Κοιν. Πρόνοιας Π.Κ.Μ. </w:t>
      </w:r>
    </w:p>
    <w:p w:rsidR="0023279D" w:rsidRDefault="008377C2" w:rsidP="008377C2">
      <w:pPr>
        <w:spacing w:after="0"/>
      </w:pPr>
      <w:r>
        <w:t xml:space="preserve"> 4. Για ό,τι δεν προβλέπεται από την παρούσα διακήρυξη, εφαρμόζονται οι περί προμηθειών του Δημοσίου διατάξεις, όπως ισχύουν κάθε φορά</w:t>
      </w:r>
      <w:r w:rsidR="00392540">
        <w:t>.</w:t>
      </w:r>
    </w:p>
    <w:p w:rsidR="00392540" w:rsidRDefault="00392540" w:rsidP="008377C2">
      <w:pPr>
        <w:spacing w:after="0"/>
      </w:pPr>
    </w:p>
    <w:p w:rsidR="00392540" w:rsidRDefault="00392540" w:rsidP="008377C2">
      <w:pPr>
        <w:spacing w:after="0"/>
      </w:pPr>
    </w:p>
    <w:p w:rsidR="00392540" w:rsidRDefault="00392540" w:rsidP="008377C2">
      <w:pPr>
        <w:spacing w:after="0"/>
      </w:pPr>
    </w:p>
    <w:p w:rsidR="00392540" w:rsidRDefault="00392540" w:rsidP="008377C2">
      <w:pPr>
        <w:spacing w:after="0"/>
      </w:pPr>
    </w:p>
    <w:p w:rsidR="00392540" w:rsidRDefault="00392540" w:rsidP="008377C2">
      <w:pPr>
        <w:spacing w:after="0"/>
      </w:pPr>
    </w:p>
    <w:p w:rsidR="00392540" w:rsidRDefault="00392540" w:rsidP="008377C2">
      <w:pPr>
        <w:spacing w:after="0"/>
      </w:pPr>
    </w:p>
    <w:p w:rsidR="00392540" w:rsidRDefault="00392540" w:rsidP="008377C2">
      <w:pPr>
        <w:spacing w:after="0"/>
      </w:pPr>
    </w:p>
    <w:p w:rsidR="00392540" w:rsidRDefault="00392540" w:rsidP="008377C2">
      <w:pPr>
        <w:spacing w:after="0"/>
      </w:pPr>
    </w:p>
    <w:p w:rsidR="00392540" w:rsidRDefault="00392540" w:rsidP="008377C2">
      <w:pPr>
        <w:spacing w:after="0"/>
      </w:pPr>
    </w:p>
    <w:p w:rsidR="00392540" w:rsidRDefault="00392540" w:rsidP="008377C2">
      <w:pPr>
        <w:spacing w:after="0"/>
      </w:pPr>
    </w:p>
    <w:p w:rsidR="005C6EF8" w:rsidRDefault="005C6EF8" w:rsidP="008377C2">
      <w:pPr>
        <w:spacing w:after="0"/>
      </w:pPr>
    </w:p>
    <w:p w:rsidR="008377C2" w:rsidRPr="00642D90" w:rsidRDefault="008377C2" w:rsidP="008377C2">
      <w:pPr>
        <w:jc w:val="center"/>
        <w:rPr>
          <w:b/>
        </w:rPr>
      </w:pPr>
      <w:r w:rsidRPr="00642D90">
        <w:rPr>
          <w:b/>
        </w:rPr>
        <w:lastRenderedPageBreak/>
        <w:t>Π Α Ρ Α Ρ Τ Η Μ Α «Β΄»</w:t>
      </w:r>
    </w:p>
    <w:p w:rsidR="008377C2" w:rsidRPr="00642D90" w:rsidRDefault="008377C2" w:rsidP="008377C2">
      <w:pPr>
        <w:jc w:val="center"/>
        <w:rPr>
          <w:b/>
        </w:rPr>
      </w:pPr>
      <w:r w:rsidRPr="00642D90">
        <w:rPr>
          <w:b/>
        </w:rPr>
        <w:t>ΕΙΔΙΚΟΙ ΑΠΑΡΑΒΑΤΟΙ ΟΡΟΙ</w:t>
      </w:r>
    </w:p>
    <w:p w:rsidR="008377C2" w:rsidRPr="001B2C9C" w:rsidRDefault="008377C2" w:rsidP="008377C2">
      <w:pPr>
        <w:jc w:val="center"/>
        <w:rPr>
          <w:b/>
        </w:rPr>
      </w:pPr>
      <w:r w:rsidRPr="00FD1D8F">
        <w:t xml:space="preserve">(Ανήκει στη διακήρυξη </w:t>
      </w:r>
      <w:r w:rsidR="00392540">
        <w:rPr>
          <w:b/>
        </w:rPr>
        <w:t>1η /2020</w:t>
      </w:r>
      <w:r w:rsidRPr="001B2C9C">
        <w:rPr>
          <w:b/>
        </w:rPr>
        <w:t>)</w:t>
      </w:r>
    </w:p>
    <w:p w:rsidR="008377C2" w:rsidRPr="00642D90" w:rsidRDefault="008377C2" w:rsidP="008377C2">
      <w:pPr>
        <w:jc w:val="center"/>
        <w:rPr>
          <w:b/>
        </w:rPr>
      </w:pPr>
      <w:r>
        <w:rPr>
          <w:b/>
        </w:rPr>
        <w:t>ΑΡΘΡΟ 1ο</w:t>
      </w:r>
      <w:r w:rsidRPr="00642D90">
        <w:rPr>
          <w:b/>
        </w:rPr>
        <w:t xml:space="preserve"> : ΧΡΟΝΟΣ ΙΣΧΥΟΣ ΠΡΟΣΦΟΡΩΝ</w:t>
      </w:r>
    </w:p>
    <w:p w:rsidR="008377C2" w:rsidRDefault="008377C2" w:rsidP="008377C2">
      <w:r>
        <w:t xml:space="preserve">1. Οι προσφορές ισχύουν και δεσμεύουν τους </w:t>
      </w:r>
      <w:r w:rsidRPr="00DF3803">
        <w:t xml:space="preserve">προμηθευτές για χρονικό διάστημα </w:t>
      </w:r>
      <w:r w:rsidRPr="001D176D">
        <w:rPr>
          <w:b/>
        </w:rPr>
        <w:t>180 ημερών</w:t>
      </w:r>
      <w:r w:rsidRPr="00DF3803">
        <w:t>, που υπολογίζεται από την επομένη της ημερομηνίας διενέργειας του διαγωνισμού</w:t>
      </w:r>
      <w:r>
        <w:t xml:space="preserve"> </w:t>
      </w:r>
      <w:r w:rsidR="00347426" w:rsidRPr="00D7490D">
        <w:rPr>
          <w:b/>
        </w:rPr>
        <w:t xml:space="preserve">(δηλ.  </w:t>
      </w:r>
      <w:r w:rsidR="00D7490D" w:rsidRPr="00D7490D">
        <w:rPr>
          <w:b/>
        </w:rPr>
        <w:t>17.9.2020</w:t>
      </w:r>
      <w:r w:rsidRPr="00D7490D">
        <w:rPr>
          <w:b/>
        </w:rPr>
        <w:t>)</w:t>
      </w:r>
      <w:r w:rsidRPr="00D7490D">
        <w:t xml:space="preserve">  καθώς</w:t>
      </w:r>
      <w:r>
        <w:t xml:space="preserve"> και για τον χρόνο που αποδέχθηκαν οι συμμετέχοντες να παρατείνουν την προσφορά τους. Σε περίπτωση αιτήματος για παράταση της ισχύος της προσφοράς από το Κέντρο Κοινωνικής Πρόνοιας – Π.Κ.Μ. , σύμφωνα με την περίπτωση α ' της παραγράφου 1 του άρθρου 72 του Ν.4412/2016, για τους οικονομικούς φορείς που αποδέχθηκαν την παράταση, πριν τη λήξη ισχύος των προσφορών τους, οι προσφορές ισχύουν και τους δεσμεύουν για το επιπλέον αυτό χρονικό διάστημα.</w:t>
      </w:r>
    </w:p>
    <w:p w:rsidR="008377C2" w:rsidRDefault="008377C2" w:rsidP="008377C2">
      <w:r>
        <w:t xml:space="preserve"> 2. Προσφορά που ορίζει χρόνο ισχύος μικρότερο του προβλεπόμενου από την παρούσα διακήρυξη, απορρίπτεται ως απαράδεκτη.</w:t>
      </w:r>
    </w:p>
    <w:p w:rsidR="008377C2" w:rsidRDefault="008377C2" w:rsidP="008377C2">
      <w:r>
        <w:t xml:space="preserve"> 3. Η παράταση της ισχύος της προσφοράς μπορεί να λαμβάνει χώρα κατ ' ανώτατο όριο για χρονικό διάστημα ίσο με την προβλεπόμενη από τα έγγραφα της σύμβασης αρχική διάρκεια ισχύος της προσφοράς, ήτοι 180 μέρες. 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8377C2" w:rsidRDefault="008377C2" w:rsidP="008377C2">
      <w:r>
        <w:t xml:space="preserve"> 4. Η ισχύς των προσφορών παρατείνεται αυτοδικαίως για όσο χρονικό διάστημα ενδεχομένως ανασταλεί η διαδικασία του διαγωνισμού ή εμποδιστεί η πρόοδος αυτού, συνεπεία άσκησης διοικητικής προσφυγής ή ενδίκου μέσου ή βοηθήματος κατά πράξεων ή παραλείψεων των αρμοδίων οργάνων της Υπηρεσίας, που αφορούν τον διαγωνισμό. Στην περίπτωση αυτή οι προσφέροντες υποχρεούνται να μεριμνούν για την παράταση αντιστοίχως της ισχύος της εγγυητικής επιστολής συμμετοχής. </w:t>
      </w:r>
    </w:p>
    <w:p w:rsidR="008377C2" w:rsidRDefault="008377C2" w:rsidP="008377C2">
      <w:r>
        <w:t xml:space="preserve">5. Οι υποψήφιοι  Προμηθευτές  δεν έχουν δικαίωμα να αποσύρουν την προσφορά τους ή μέρος αυτής μετά την κατάθεση της. Σε περίπτωση που η προσφορά ή μέρος αυτής αποσυρθεί, ο υποψήφιος  προμηθευτής  υπόκειται σε κυρώσεις και ειδικότερα: </w:t>
      </w:r>
    </w:p>
    <w:p w:rsidR="008377C2" w:rsidRDefault="008377C2" w:rsidP="008377C2">
      <w:r>
        <w:t xml:space="preserve">•έκπτωση και απώλεια κάθε δικαιώματος για κατακύρωση και </w:t>
      </w:r>
    </w:p>
    <w:p w:rsidR="008377C2" w:rsidRDefault="008377C2" w:rsidP="008377C2">
      <w:r>
        <w:t>•κατάπτωση της Εγγύησης Συμμετοχής χωρίς άλλη διατύπωση ή δικαστική ενέργεια.</w:t>
      </w:r>
    </w:p>
    <w:p w:rsidR="005C6EF8" w:rsidRDefault="005C6EF8" w:rsidP="008377C2"/>
    <w:p w:rsidR="008377C2" w:rsidRDefault="008377C2" w:rsidP="008377C2"/>
    <w:p w:rsidR="008377C2" w:rsidRDefault="008377C2" w:rsidP="008377C2">
      <w:pPr>
        <w:jc w:val="center"/>
        <w:rPr>
          <w:b/>
        </w:rPr>
      </w:pPr>
      <w:r w:rsidRPr="00642D90">
        <w:rPr>
          <w:b/>
        </w:rPr>
        <w:t>ΑΡΘΡΟ 2</w:t>
      </w:r>
      <w:r w:rsidRPr="00642D90">
        <w:rPr>
          <w:b/>
          <w:vertAlign w:val="superscript"/>
        </w:rPr>
        <w:t>Ο</w:t>
      </w:r>
      <w:r w:rsidRPr="00642D90">
        <w:rPr>
          <w:b/>
        </w:rPr>
        <w:t xml:space="preserve">  ΣΥΜΒΑΤΙΚΟ ΑΝΤΙΚΕΙΜΕΝΟ – ΤΕΧΝΙΚΕΣ ΠΡΟΔΙΑΓΡΑΦΕΣ</w:t>
      </w:r>
      <w:r>
        <w:rPr>
          <w:b/>
        </w:rPr>
        <w:t>- ΠΡΟΫΠΟΛΟΓΙΣΜΟΣ</w:t>
      </w:r>
    </w:p>
    <w:p w:rsidR="007C711E" w:rsidRDefault="007C711E" w:rsidP="007C711E">
      <w:pPr>
        <w:spacing w:after="120"/>
      </w:pPr>
      <w:r w:rsidRPr="00FF170F">
        <w:t>Αντικείμενο της παρούσας διακήρυξης είνα</w:t>
      </w:r>
      <w:r w:rsidR="00B80383" w:rsidRPr="00FF170F">
        <w:t>ι η προμήθεια ειδών Τεχνικού Συνεργείου (Ηλεκτρολογικά – υδραυλικά – σιδηρικά)</w:t>
      </w:r>
      <w:r w:rsidRPr="00FF170F">
        <w:t xml:space="preserve"> για το Κέντρο Κοινωνικής Πρόνοιας – Περιφέρειας Κεντρικής Μακεδονίας, και για τα Παραρτήματά του, όπως αναφέρεται και στην σελίδα 4 της διακήρυξης.</w:t>
      </w:r>
    </w:p>
    <w:p w:rsidR="007C711E" w:rsidRDefault="007C711E" w:rsidP="007C711E">
      <w:pPr>
        <w:jc w:val="center"/>
        <w:rPr>
          <w:rFonts w:ascii="Arial" w:hAnsi="Arial" w:cs="Arial"/>
          <w:b/>
          <w:sz w:val="24"/>
          <w:szCs w:val="24"/>
        </w:rPr>
      </w:pPr>
      <w:r>
        <w:rPr>
          <w:rFonts w:ascii="Arial" w:hAnsi="Arial" w:cs="Arial"/>
          <w:b/>
          <w:sz w:val="24"/>
          <w:szCs w:val="24"/>
        </w:rPr>
        <w:t>ΠΙΝΑΚΕΣ ΥΛΙΚΩΝ</w:t>
      </w:r>
    </w:p>
    <w:p w:rsidR="007C711E" w:rsidRDefault="007C711E" w:rsidP="007C711E">
      <w:pPr>
        <w:numPr>
          <w:ilvl w:val="3"/>
          <w:numId w:val="9"/>
        </w:numPr>
        <w:ind w:hanging="2550"/>
        <w:rPr>
          <w:rFonts w:ascii="Arial" w:hAnsi="Arial" w:cs="Arial"/>
          <w:b/>
        </w:rPr>
      </w:pPr>
      <w:r>
        <w:rPr>
          <w:rFonts w:ascii="Arial" w:hAnsi="Arial" w:cs="Arial"/>
          <w:b/>
        </w:rPr>
        <w:t xml:space="preserve">     ΗΛΕΚΤΡΟΛΟΓΙΚΟ ΥΛΙΚΟ</w:t>
      </w:r>
    </w:p>
    <w:tbl>
      <w:tblPr>
        <w:tblW w:w="9238" w:type="dxa"/>
        <w:tblInd w:w="93" w:type="dxa"/>
        <w:tblLook w:val="04A0"/>
      </w:tblPr>
      <w:tblGrid>
        <w:gridCol w:w="492"/>
        <w:gridCol w:w="5876"/>
        <w:gridCol w:w="819"/>
        <w:gridCol w:w="1081"/>
        <w:gridCol w:w="1052"/>
      </w:tblGrid>
      <w:tr w:rsidR="007C711E" w:rsidTr="007C711E">
        <w:trPr>
          <w:trHeight w:val="300"/>
        </w:trPr>
        <w:tc>
          <w:tcPr>
            <w:tcW w:w="479" w:type="dxa"/>
            <w:tcBorders>
              <w:top w:val="single" w:sz="4" w:space="0" w:color="auto"/>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Α/Α</w:t>
            </w:r>
          </w:p>
        </w:tc>
        <w:tc>
          <w:tcPr>
            <w:tcW w:w="5876" w:type="dxa"/>
            <w:tcBorders>
              <w:top w:val="single" w:sz="4" w:space="0" w:color="auto"/>
              <w:left w:val="nil"/>
              <w:bottom w:val="single" w:sz="4" w:space="0" w:color="auto"/>
              <w:right w:val="single" w:sz="4" w:space="0" w:color="auto"/>
            </w:tcBorders>
            <w:noWrap/>
            <w:vAlign w:val="bottom"/>
            <w:hideMark/>
          </w:tcPr>
          <w:p w:rsidR="007C711E" w:rsidRDefault="007C711E" w:rsidP="007C71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ΠΕΡΙΓΡΑΦΗ</w:t>
            </w:r>
          </w:p>
        </w:tc>
        <w:tc>
          <w:tcPr>
            <w:tcW w:w="750" w:type="dxa"/>
            <w:tcBorders>
              <w:top w:val="single" w:sz="4" w:space="0" w:color="auto"/>
              <w:left w:val="nil"/>
              <w:bottom w:val="single" w:sz="4" w:space="0" w:color="auto"/>
              <w:right w:val="single" w:sz="4" w:space="0" w:color="auto"/>
            </w:tcBorders>
            <w:noWrap/>
            <w:vAlign w:val="bottom"/>
            <w:hideMark/>
          </w:tcPr>
          <w:p w:rsidR="007C711E" w:rsidRDefault="007C711E" w:rsidP="007C71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ΠΟΣΟΤ.</w:t>
            </w:r>
          </w:p>
        </w:tc>
        <w:tc>
          <w:tcPr>
            <w:tcW w:w="1081" w:type="dxa"/>
            <w:tcBorders>
              <w:top w:val="single" w:sz="4" w:space="0" w:color="auto"/>
              <w:left w:val="nil"/>
              <w:bottom w:val="single" w:sz="4" w:space="0" w:color="auto"/>
              <w:right w:val="single" w:sz="4" w:space="0" w:color="auto"/>
            </w:tcBorders>
            <w:noWrap/>
            <w:vAlign w:val="bottom"/>
            <w:hideMark/>
          </w:tcPr>
          <w:p w:rsidR="007C711E" w:rsidRDefault="007C711E" w:rsidP="007C71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ΤΙΜΗ ΜΟΝΑΔΑΣ</w:t>
            </w:r>
          </w:p>
        </w:tc>
        <w:tc>
          <w:tcPr>
            <w:tcW w:w="1052" w:type="dxa"/>
            <w:tcBorders>
              <w:top w:val="single" w:sz="4" w:space="0" w:color="auto"/>
              <w:left w:val="nil"/>
              <w:bottom w:val="single" w:sz="4" w:space="0" w:color="auto"/>
              <w:right w:val="single" w:sz="4" w:space="0" w:color="auto"/>
            </w:tcBorders>
            <w:noWrap/>
            <w:vAlign w:val="bottom"/>
            <w:hideMark/>
          </w:tcPr>
          <w:p w:rsidR="007C711E" w:rsidRDefault="007C711E" w:rsidP="007C71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ΑΞΙΑ</w:t>
            </w:r>
          </w:p>
        </w:tc>
      </w:tr>
      <w:tr w:rsidR="007C711E" w:rsidTr="007C711E">
        <w:trPr>
          <w:trHeight w:val="300"/>
        </w:trPr>
        <w:tc>
          <w:tcPr>
            <w:tcW w:w="479" w:type="dxa"/>
            <w:tcBorders>
              <w:top w:val="single" w:sz="4" w:space="0" w:color="auto"/>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w:t>
            </w:r>
          </w:p>
        </w:tc>
        <w:tc>
          <w:tcPr>
            <w:tcW w:w="5876" w:type="dxa"/>
            <w:tcBorders>
              <w:top w:val="single" w:sz="4" w:space="0" w:color="auto"/>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ΛΑΜΠΑΦΘΟΡ. ΕΝΔ.ΤΥΠ. </w:t>
            </w:r>
            <w:r>
              <w:rPr>
                <w:rFonts w:ascii="Arial" w:eastAsia="Times New Roman" w:hAnsi="Arial" w:cs="Arial"/>
                <w:color w:val="000000"/>
                <w:sz w:val="16"/>
                <w:szCs w:val="16"/>
                <w:lang w:val="en-US"/>
              </w:rPr>
              <w:t>LUMIL</w:t>
            </w:r>
            <w:r>
              <w:rPr>
                <w:rFonts w:ascii="Arial" w:eastAsia="Times New Roman" w:hAnsi="Arial" w:cs="Arial"/>
                <w:color w:val="000000"/>
                <w:sz w:val="16"/>
                <w:szCs w:val="16"/>
              </w:rPr>
              <w:t>.</w:t>
            </w:r>
            <w:r>
              <w:rPr>
                <w:rFonts w:ascii="Arial" w:eastAsia="Times New Roman" w:hAnsi="Arial" w:cs="Arial"/>
                <w:color w:val="000000"/>
                <w:sz w:val="16"/>
                <w:szCs w:val="16"/>
                <w:lang w:val="en-US"/>
              </w:rPr>
              <w:t>HE</w:t>
            </w:r>
            <w:r>
              <w:rPr>
                <w:rFonts w:ascii="Arial" w:eastAsia="Times New Roman" w:hAnsi="Arial" w:cs="Arial"/>
                <w:color w:val="000000"/>
                <w:sz w:val="16"/>
                <w:szCs w:val="16"/>
              </w:rPr>
              <w:t xml:space="preserve"> 14</w:t>
            </w:r>
            <w:r>
              <w:rPr>
                <w:rFonts w:ascii="Arial" w:eastAsia="Times New Roman" w:hAnsi="Arial" w:cs="Arial"/>
                <w:color w:val="000000"/>
                <w:sz w:val="16"/>
                <w:szCs w:val="16"/>
                <w:lang w:val="en-US"/>
              </w:rPr>
              <w:t>W</w:t>
            </w:r>
            <w:r>
              <w:rPr>
                <w:rFonts w:ascii="Arial" w:eastAsia="Times New Roman" w:hAnsi="Arial" w:cs="Arial"/>
                <w:color w:val="000000"/>
                <w:sz w:val="16"/>
                <w:szCs w:val="16"/>
              </w:rPr>
              <w:t xml:space="preserve">/840 </w:t>
            </w:r>
            <w:r>
              <w:rPr>
                <w:rFonts w:ascii="Arial" w:eastAsia="Times New Roman" w:hAnsi="Arial" w:cs="Arial"/>
                <w:color w:val="000000"/>
                <w:sz w:val="16"/>
                <w:szCs w:val="16"/>
                <w:lang w:val="en-US"/>
              </w:rPr>
              <w:t>VS</w:t>
            </w:r>
            <w:r>
              <w:rPr>
                <w:rFonts w:ascii="Arial" w:eastAsia="Times New Roman" w:hAnsi="Arial" w:cs="Arial"/>
                <w:color w:val="000000"/>
                <w:sz w:val="16"/>
                <w:szCs w:val="16"/>
              </w:rPr>
              <w:t>40 20</w:t>
            </w:r>
            <w:r>
              <w:rPr>
                <w:rFonts w:ascii="Arial" w:eastAsia="Times New Roman" w:hAnsi="Arial" w:cs="Arial"/>
                <w:color w:val="000000"/>
                <w:sz w:val="16"/>
                <w:szCs w:val="16"/>
                <w:lang w:val="en-US"/>
              </w:rPr>
              <w:t>X</w:t>
            </w:r>
            <w:r>
              <w:rPr>
                <w:rFonts w:ascii="Arial" w:eastAsia="Times New Roman" w:hAnsi="Arial" w:cs="Arial"/>
                <w:color w:val="000000"/>
                <w:sz w:val="16"/>
                <w:szCs w:val="16"/>
              </w:rPr>
              <w:t>1 (</w:t>
            </w:r>
            <w:r>
              <w:rPr>
                <w:rFonts w:ascii="Arial" w:eastAsia="Times New Roman" w:hAnsi="Arial" w:cs="Arial"/>
                <w:color w:val="000000"/>
                <w:sz w:val="16"/>
                <w:szCs w:val="16"/>
                <w:lang w:val="en-US"/>
              </w:rPr>
              <w:t>PLUS</w:t>
            </w:r>
            <w:r>
              <w:rPr>
                <w:rFonts w:ascii="Arial" w:eastAsia="Times New Roman" w:hAnsi="Arial" w:cs="Arial"/>
                <w:color w:val="000000"/>
                <w:sz w:val="16"/>
                <w:szCs w:val="16"/>
              </w:rPr>
              <w:t xml:space="preserve"> 16</w:t>
            </w:r>
            <w:r>
              <w:rPr>
                <w:rFonts w:ascii="Arial" w:eastAsia="Times New Roman" w:hAnsi="Arial" w:cs="Arial"/>
                <w:color w:val="000000"/>
                <w:sz w:val="16"/>
                <w:szCs w:val="16"/>
                <w:lang w:val="en-US"/>
              </w:rPr>
              <w:t>mmINDP</w:t>
            </w:r>
            <w:r>
              <w:rPr>
                <w:rFonts w:ascii="Arial" w:eastAsia="Times New Roman" w:hAnsi="Arial" w:cs="Arial"/>
                <w:color w:val="000000"/>
                <w:sz w:val="16"/>
                <w:szCs w:val="16"/>
              </w:rPr>
              <w:t>)</w:t>
            </w:r>
          </w:p>
        </w:tc>
        <w:tc>
          <w:tcPr>
            <w:tcW w:w="750" w:type="dxa"/>
            <w:tcBorders>
              <w:top w:val="single" w:sz="4" w:space="0" w:color="auto"/>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800,0</w:t>
            </w:r>
          </w:p>
        </w:tc>
        <w:tc>
          <w:tcPr>
            <w:tcW w:w="1081" w:type="dxa"/>
            <w:tcBorders>
              <w:top w:val="single" w:sz="4" w:space="0" w:color="auto"/>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2,19</w:t>
            </w:r>
          </w:p>
        </w:tc>
        <w:tc>
          <w:tcPr>
            <w:tcW w:w="1052" w:type="dxa"/>
            <w:tcBorders>
              <w:top w:val="single" w:sz="4" w:space="0" w:color="auto"/>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1752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ΦΘ.HO 24W/840 20X1 ΕΝΔ.ΤΥΠ. LUMIL.PLUS (16mm)</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ΦΘ.ΗΟ 54W/840 20X1 ΕΝΔ.ΤΥΠ. LUMIL.</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637,5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ΦΘ.L18W/840 25Χ1 LF ΕΝΔ.ΤΥΠ. LUMIL.(PL.ECO)</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1560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ΦΘ.L36W/840 25X1 LF TG ΕΝΔ.ΤΥΠ. LUMIL.(PL.ECO)</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1536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ΦΘ.L58W/840 LF 25X1 ΕΝΔ.ΤΥΠ. LUMIL.(PL.ECO)</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ΛΑΜΠΑΕΝΔ</w:t>
            </w:r>
            <w:r>
              <w:rPr>
                <w:rFonts w:ascii="Arial" w:eastAsia="Times New Roman" w:hAnsi="Arial" w:cs="Arial"/>
                <w:color w:val="000000"/>
                <w:sz w:val="16"/>
                <w:szCs w:val="16"/>
                <w:lang w:val="en-US"/>
              </w:rPr>
              <w:t>.</w:t>
            </w:r>
            <w:r>
              <w:rPr>
                <w:rFonts w:ascii="Arial" w:eastAsia="Times New Roman" w:hAnsi="Arial" w:cs="Arial"/>
                <w:color w:val="000000"/>
                <w:sz w:val="16"/>
                <w:szCs w:val="16"/>
              </w:rPr>
              <w:t>ΤΥΠ</w:t>
            </w:r>
            <w:r>
              <w:rPr>
                <w:rFonts w:ascii="Arial" w:eastAsia="Times New Roman" w:hAnsi="Arial" w:cs="Arial"/>
                <w:color w:val="000000"/>
                <w:sz w:val="16"/>
                <w:szCs w:val="16"/>
                <w:lang w:val="en-US"/>
              </w:rPr>
              <w:t>. ST8V-1.2m 16.2W/840 220-240V EM 10X1 1700lm</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366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ΛΑΜΠΑΕΝΔ</w:t>
            </w:r>
            <w:r>
              <w:rPr>
                <w:rFonts w:ascii="Arial" w:eastAsia="Times New Roman" w:hAnsi="Arial" w:cs="Arial"/>
                <w:color w:val="000000"/>
                <w:sz w:val="16"/>
                <w:szCs w:val="16"/>
                <w:lang w:val="en-US"/>
              </w:rPr>
              <w:t>.</w:t>
            </w:r>
            <w:r>
              <w:rPr>
                <w:rFonts w:ascii="Arial" w:eastAsia="Times New Roman" w:hAnsi="Arial" w:cs="Arial"/>
                <w:color w:val="000000"/>
                <w:sz w:val="16"/>
                <w:szCs w:val="16"/>
              </w:rPr>
              <w:t>ΤΥΠ</w:t>
            </w:r>
            <w:r>
              <w:rPr>
                <w:rFonts w:ascii="Arial" w:eastAsia="Times New Roman" w:hAnsi="Arial" w:cs="Arial"/>
                <w:color w:val="000000"/>
                <w:sz w:val="16"/>
                <w:szCs w:val="16"/>
                <w:lang w:val="en-US"/>
              </w:rPr>
              <w:t>. ST8V-1.5M 20W/840 220-240V EM 25X1 G5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ΛΑΜΠΑΕΝΔ</w:t>
            </w:r>
            <w:r>
              <w:rPr>
                <w:rFonts w:ascii="Arial" w:eastAsia="Times New Roman" w:hAnsi="Arial" w:cs="Arial"/>
                <w:color w:val="000000"/>
                <w:sz w:val="16"/>
                <w:szCs w:val="16"/>
                <w:lang w:val="en-US"/>
              </w:rPr>
              <w:t>.</w:t>
            </w:r>
            <w:r>
              <w:rPr>
                <w:rFonts w:ascii="Arial" w:eastAsia="Times New Roman" w:hAnsi="Arial" w:cs="Arial"/>
                <w:color w:val="000000"/>
                <w:sz w:val="16"/>
                <w:szCs w:val="16"/>
              </w:rPr>
              <w:t>ΤΥΠ</w:t>
            </w:r>
            <w:r>
              <w:rPr>
                <w:rFonts w:ascii="Arial" w:eastAsia="Times New Roman" w:hAnsi="Arial" w:cs="Arial"/>
                <w:color w:val="000000"/>
                <w:sz w:val="16"/>
                <w:szCs w:val="16"/>
                <w:lang w:val="en-US"/>
              </w:rPr>
              <w:t>. ST8V-0.6m 8W/840 220-240V EM 25X1 G5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750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 LED A65 14W 175-265V </w:t>
            </w:r>
            <w:r>
              <w:rPr>
                <w:rFonts w:ascii="Arial" w:eastAsia="Times New Roman" w:hAnsi="Arial" w:cs="Arial"/>
                <w:color w:val="000000"/>
                <w:sz w:val="16"/>
                <w:szCs w:val="16"/>
              </w:rPr>
              <w:t>Ε</w:t>
            </w:r>
            <w:r>
              <w:rPr>
                <w:rFonts w:ascii="Arial" w:eastAsia="Times New Roman" w:hAnsi="Arial" w:cs="Arial"/>
                <w:color w:val="000000"/>
                <w:sz w:val="16"/>
                <w:szCs w:val="16"/>
                <w:lang w:val="en-US"/>
              </w:rPr>
              <w:t xml:space="preserve">27 1500lm 2700k </w:t>
            </w:r>
            <w:r>
              <w:rPr>
                <w:rFonts w:ascii="Arial" w:eastAsia="Times New Roman" w:hAnsi="Arial" w:cs="Arial"/>
                <w:color w:val="000000"/>
                <w:sz w:val="16"/>
                <w:szCs w:val="16"/>
              </w:rPr>
              <w:t>η</w:t>
            </w:r>
            <w:r>
              <w:rPr>
                <w:rFonts w:ascii="Arial" w:eastAsia="Times New Roman" w:hAnsi="Arial" w:cs="Arial"/>
                <w:color w:val="000000"/>
                <w:sz w:val="16"/>
                <w:szCs w:val="16"/>
                <w:lang w:val="en-US"/>
              </w:rPr>
              <w:t xml:space="preserve"> 4000</w:t>
            </w:r>
            <w:r>
              <w:rPr>
                <w:rFonts w:ascii="Arial" w:eastAsia="Times New Roman" w:hAnsi="Arial" w:cs="Arial"/>
                <w:color w:val="000000"/>
                <w:sz w:val="16"/>
                <w:szCs w:val="16"/>
              </w:rPr>
              <w:t>Κ</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1734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 LED </w:t>
            </w:r>
            <w:r>
              <w:rPr>
                <w:rFonts w:ascii="Arial" w:eastAsia="Times New Roman" w:hAnsi="Arial" w:cs="Arial"/>
                <w:color w:val="000000"/>
                <w:sz w:val="16"/>
                <w:szCs w:val="16"/>
              </w:rPr>
              <w:t>Τ</w:t>
            </w:r>
            <w:r>
              <w:rPr>
                <w:rFonts w:ascii="Arial" w:eastAsia="Times New Roman" w:hAnsi="Arial" w:cs="Arial"/>
                <w:color w:val="000000"/>
                <w:sz w:val="16"/>
                <w:szCs w:val="16"/>
                <w:lang w:val="en-US"/>
              </w:rPr>
              <w:t xml:space="preserve">80 PRISMATIC </w:t>
            </w:r>
            <w:r>
              <w:rPr>
                <w:rFonts w:ascii="Arial" w:eastAsia="Times New Roman" w:hAnsi="Arial" w:cs="Arial"/>
                <w:color w:val="000000"/>
                <w:sz w:val="16"/>
                <w:szCs w:val="16"/>
              </w:rPr>
              <w:t>Ε</w:t>
            </w:r>
            <w:r>
              <w:rPr>
                <w:rFonts w:ascii="Arial" w:eastAsia="Times New Roman" w:hAnsi="Arial" w:cs="Arial"/>
                <w:color w:val="000000"/>
                <w:sz w:val="16"/>
                <w:szCs w:val="16"/>
                <w:lang w:val="en-US"/>
              </w:rPr>
              <w:t xml:space="preserve">27 18W 175-265V </w:t>
            </w:r>
            <w:r>
              <w:rPr>
                <w:rFonts w:ascii="Arial" w:eastAsia="Times New Roman" w:hAnsi="Arial" w:cs="Arial"/>
                <w:color w:val="000000"/>
                <w:sz w:val="16"/>
                <w:szCs w:val="16"/>
              </w:rPr>
              <w:t>ΙΡ</w:t>
            </w:r>
            <w:r>
              <w:rPr>
                <w:rFonts w:ascii="Arial" w:eastAsia="Times New Roman" w:hAnsi="Arial" w:cs="Arial"/>
                <w:color w:val="000000"/>
                <w:sz w:val="16"/>
                <w:szCs w:val="16"/>
                <w:lang w:val="en-US"/>
              </w:rPr>
              <w:t xml:space="preserve">44 1620lm 6000K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3,24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1296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ΛΑΜΠΑ LED Ε27 ΟΔΙΚ.ΔΙΚΤ.36W 175-265V 3200lm ΙΡ44 4000K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2610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LED ΚΟΙΝΗ 10W Ε27 4000Κ 240V</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346,5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w:t>
            </w:r>
            <w:r>
              <w:rPr>
                <w:rFonts w:ascii="Arial" w:eastAsia="Times New Roman" w:hAnsi="Arial" w:cs="Arial"/>
                <w:color w:val="000000"/>
                <w:sz w:val="16"/>
                <w:szCs w:val="16"/>
                <w:lang w:val="en-US"/>
              </w:rPr>
              <w:t>AM</w:t>
            </w:r>
            <w:r>
              <w:rPr>
                <w:rFonts w:ascii="Arial" w:eastAsia="Times New Roman" w:hAnsi="Arial" w:cs="Arial"/>
                <w:color w:val="000000"/>
                <w:sz w:val="16"/>
                <w:szCs w:val="16"/>
              </w:rPr>
              <w:t>Π</w:t>
            </w:r>
            <w:r>
              <w:rPr>
                <w:rFonts w:ascii="Arial" w:eastAsia="Times New Roman" w:hAnsi="Arial" w:cs="Arial"/>
                <w:color w:val="000000"/>
                <w:sz w:val="16"/>
                <w:szCs w:val="16"/>
                <w:lang w:val="en-US"/>
              </w:rPr>
              <w:t xml:space="preserve">A LED </w:t>
            </w:r>
            <w:r>
              <w:rPr>
                <w:rFonts w:ascii="Arial" w:eastAsia="Times New Roman" w:hAnsi="Arial" w:cs="Arial"/>
                <w:color w:val="000000"/>
                <w:sz w:val="16"/>
                <w:szCs w:val="16"/>
              </w:rPr>
              <w:t>Ψ</w:t>
            </w:r>
            <w:r>
              <w:rPr>
                <w:rFonts w:ascii="Arial" w:eastAsia="Times New Roman" w:hAnsi="Arial" w:cs="Arial"/>
                <w:color w:val="000000"/>
                <w:sz w:val="16"/>
                <w:szCs w:val="16"/>
                <w:lang w:val="en-US"/>
              </w:rPr>
              <w:t>Y</w:t>
            </w:r>
            <w:r>
              <w:rPr>
                <w:rFonts w:ascii="Arial" w:eastAsia="Times New Roman" w:hAnsi="Arial" w:cs="Arial"/>
                <w:color w:val="000000"/>
                <w:sz w:val="16"/>
                <w:szCs w:val="16"/>
              </w:rPr>
              <w:t>Γ</w:t>
            </w:r>
            <w:r>
              <w:rPr>
                <w:rFonts w:ascii="Arial" w:eastAsia="Times New Roman" w:hAnsi="Arial" w:cs="Arial"/>
                <w:color w:val="000000"/>
                <w:sz w:val="16"/>
                <w:szCs w:val="16"/>
                <w:lang w:val="en-US"/>
              </w:rPr>
              <w:t xml:space="preserve">EIOY 1W </w:t>
            </w:r>
            <w:r>
              <w:rPr>
                <w:rFonts w:ascii="Arial" w:eastAsia="Times New Roman" w:hAnsi="Arial" w:cs="Arial"/>
                <w:color w:val="000000"/>
                <w:sz w:val="16"/>
                <w:szCs w:val="16"/>
              </w:rPr>
              <w:t>Ε</w:t>
            </w:r>
            <w:r>
              <w:rPr>
                <w:rFonts w:ascii="Arial" w:eastAsia="Times New Roman" w:hAnsi="Arial" w:cs="Arial"/>
                <w:color w:val="000000"/>
                <w:sz w:val="16"/>
                <w:szCs w:val="16"/>
                <w:lang w:val="en-US"/>
              </w:rPr>
              <w:t>14 2700K 240V</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118,5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ΦΩΤΙΣΤΙΚΟ</w:t>
            </w:r>
            <w:r>
              <w:rPr>
                <w:rFonts w:ascii="Arial" w:eastAsia="Times New Roman" w:hAnsi="Arial" w:cs="Arial"/>
                <w:color w:val="000000"/>
                <w:sz w:val="16"/>
                <w:szCs w:val="16"/>
                <w:lang w:val="en-US"/>
              </w:rPr>
              <w:t xml:space="preserve"> LED PANEL 60x60cm 40W 4000K 4000lm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2940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LED ΜΙΝΙΟΝ 7W Ε14 4000Κ 240V</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117,6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ΛΑΜΠΑ ΚΕΡΙ LED Ε14 230V 5W 4000K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765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ΦΩΤΙΣΤΙΚΟ LED PANEL 60x60cm ΜΕ ΒΑΣΗ ΓΙΑ ΕΞΩΤΕΡΙΚΗ ΤΟΠΟΘΕΤΗΞΣΗ 40W 4000K 4000lm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45,51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1820,4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ΛΑΜΠΑ ΣΦΑΙΡ.LED TM Ε14 230V 5W 2700K 470lm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ΦΑΝΑΡΑΚΙ ΝΥΚΤΟΣ ΟΡΘΟΓ.7W Ε14 230V</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136,5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ΨΥΓΕΙΟΥ SPC.T26/57 CL 15W Ε14 230V ΑΧΛ.ΔΙΑΦ.</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ΦΩΤΟΚ.15W/Ε12 (ΜΥΤΗ)</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ΦΟΥΡΝ.SPC.P 40W Ε14 240V FR 300C ΜΑΤΤ 10X5X1</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ΜΕΤΑΛ.ΑΤΜ.ΑΛ.HQI-TS 150W/NDL/EXCEL.RX7S-24 12X1 UV</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9,54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190,8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ΜΕΤ.HQI-TS 250W/NDL UVS FC2 12X1</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24,24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121,2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ΛΑΜΠΑ ΜΕΤΑΛ.ΑΤΜ.ΑΛ.HQI-T CL 400W/N/SI Ε40 10X1</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21,24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106,2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 64701 ECO 230W 230V R7S 20X1</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43,2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 64702 ECO 400W 230V R7S 20X1</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43,2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ΠΡΟΒΟΛ.LED 150W/4000K ΜΑΥΡΟΣ 230V ΙΡ65 LEDV</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148,0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2960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ΠΡΟΒΟΛ.LED 50W/4000K ΜΑΥΡΟΣ 230V ΙΡ65 LEDVO</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390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ΠΡΟΒΟΛ.LED 20W/4000K ΜΑΥΡΟΣ ΙΡ65 LEDV</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32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ΦΩΤΙΣΤ.ΣΤΕΓ.PRIMA 1Χ36 ΜΕ ΗΛΕΚΤΡ.Μ/Σ ΙΡ66-T8</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20,52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615,6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ΦΩΤΙΣΤ.ΣΤΕΓ.PRIMA 2X36 ΜΕ ΗΛΕΚΤΡ.Μ/Σ ΙΡ66-T8</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24,54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736,2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ΦΩΤΙΣΤ.ΣΤΕΓ.PRIMA 1Χ18 ΜΕ ΗΛΕΚΤΡ.Μ/Σ ΙΡ66-T8</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17,28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864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ΦΩΤ</w:t>
            </w:r>
            <w:r>
              <w:rPr>
                <w:rFonts w:ascii="Arial" w:eastAsia="Times New Roman" w:hAnsi="Arial" w:cs="Arial"/>
                <w:color w:val="000000"/>
                <w:sz w:val="16"/>
                <w:szCs w:val="16"/>
                <w:lang w:val="en-US"/>
              </w:rPr>
              <w:t xml:space="preserve">.SURFACE-C LED 400 24W/4000K </w:t>
            </w:r>
            <w:r>
              <w:rPr>
                <w:rFonts w:ascii="Arial" w:eastAsia="Times New Roman" w:hAnsi="Arial" w:cs="Arial"/>
                <w:color w:val="000000"/>
                <w:sz w:val="16"/>
                <w:szCs w:val="16"/>
              </w:rPr>
              <w:t>ΙΡ</w:t>
            </w:r>
            <w:r>
              <w:rPr>
                <w:rFonts w:ascii="Arial" w:eastAsia="Times New Roman" w:hAnsi="Arial" w:cs="Arial"/>
                <w:color w:val="000000"/>
                <w:sz w:val="16"/>
                <w:szCs w:val="16"/>
                <w:lang w:val="en-US"/>
              </w:rPr>
              <w:t xml:space="preserve">44 </w:t>
            </w:r>
            <w:r>
              <w:rPr>
                <w:rFonts w:ascii="Arial" w:eastAsia="Times New Roman" w:hAnsi="Arial" w:cs="Arial"/>
                <w:color w:val="000000"/>
                <w:sz w:val="16"/>
                <w:szCs w:val="16"/>
              </w:rPr>
              <w:t>ΣΤΡΟΓΓ</w:t>
            </w:r>
            <w:r>
              <w:rPr>
                <w:rFonts w:ascii="Arial" w:eastAsia="Times New Roman" w:hAnsi="Arial" w:cs="Arial"/>
                <w:color w:val="000000"/>
                <w:sz w:val="16"/>
                <w:szCs w:val="16"/>
                <w:lang w:val="en-US"/>
              </w:rPr>
              <w:t>.</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26,59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1861,3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ΦΩΤ.DOWNLIGHT SLIM DN210 18W/400K WT ΛΕΥΚΟ ΙΡ20+ΣΤΕΦΑΝΙ</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24,18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967,2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ΚΑΝΑΛΙ 12*13ΜΜ ΑΥΤ/ΤΟ ΚΛ.ΛΕΥΚΟ (ΤΙΜΗ ΜΕΤΡΟΥ)</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ΚΑΝΑΛΙ ΜΝΙ ΑΥΤΟΚΟΛ.16Χ16 (ΤΙΜΗ ΜΕΤΡΟΥ)</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0,88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61,6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ΚΑΝΑΛΙ 20*13ΜΜ ΑΥΤ/ΤΟ ΚΛ.ΛΕΥΚΟ (ΤΙΜΗ ΜΕΤΡΟΥ)</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103,6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ΚΑΝΑΛΙ COURBI 25Χ25 ΛΕΥΚΟ (ΤΙΜΗ ΜΕΤΡΟΥ)</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0,76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53,2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ΚΑΝΑΛΙ ΜΙΝΙ 40Χ25 ΑΥΤΟΚΟΛΛ.ULTRA</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ΧΡΟΝΟΔΙΑΚ.ΕΒΔΟΜΑΔΙΑΙΟΣ DIY</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14,06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140,6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ΦΩΤΟΔΙΑΚΟΠΤΗΣ FT-1 16Α 230V</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14,94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149,4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ΑΝΙΧΝΕΥΤ.ΚΙΝΗΣ.ΕΠΙΤ.1200W ΛΕΥΚΟΣ ΙΡ65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6,94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69,4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ΠΙΝΑΚΑΣ ΕΞ.ΠΛΑΣΤ.3 ΣΤ.ΑΚΕ03 ΙΡ55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10,48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209,6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ΠΙΝΑΚΑΣ ΕΞ.ΠΛΑΣΤ.5 ΣΤ.ΑΚΕ05 ΙΡ55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12,78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255,6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ΠΙΝΑΚΑΣ ΕΞ.ΠΛΑΣΤ.12 ΣΤ.ΑΚΕ12 ΙΡ55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24,84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496,8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ΤΑΙΝΙΑ 23 BULK 19ΜΜ Χ 9.15Μ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9,35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140,25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ΤΑΙΝΙΑ ΜΟΝΩΤΙΚΗ 19Χ20 WONDER ΜΑΥΡΗ</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0,62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ΚΑΨΕΣ-CAPS 1,5-2,5 Νο.3</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ΚΑΨΕΣ ΜΕΓΑΛΕΣ 4-CAPS 4 Νο.4</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ΚΛΕΜΜΑ ΣΕΙΡ.1-4mm2 EKL 0S SVCE ΛΕΥΚΗ ΑΥΤΟΣΒ.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ΚΛΕΜΜΑ ΣΕΙΡ.6τχ-10τχ EKL 2E SVCE ΛΕΥΚΗ ΑΥΤΟΣΒ.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0,66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ΚΛΕΜΜΑ ΣΕΙΡ.16τ.χ.EKL 3E SVCE ΛΕΥΚΗ ΑΥΤΟΣΒ.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ΚΛΕΜΜΑ ΣΕΙΡ.25mm2 EKL 4E SVCE ΛΕΥΚΗ ΑΥΤΟΣΒ.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ΓΕΜΙΣΜΑ ΠΙΝΑΚΟΣ</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ΓΕΦΥΡΑ ΜΕ ΜΟΝΩΣΗ 1Μ ΜΟΝΟΦΑΣΙΚΗ</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3,72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37,2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ΓΕΦΥΡΑ ΜΕ ΜΟΝΩΣΗ 1Μ ΤΡΙΦΑΣΙΚΗ</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14,32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143,2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ΑΣΦΑΛΕΙΑ D02 ΝΕΟΖΕΤ 25A gG 400VAC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0,42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ΑΣΦΑΛΕΙΑ D02 ΝΕΟΖΕΤ 35A gG 400VAC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0,46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ΑΣΦΑΛΕΙΑ D02 ΝΕΟΖΕΤ 50A gG 400VAC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0,65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9,75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ΑΣΦΑΛΕΙΑ D02 ΝΕΟΖΕΤ 63A gG 400VAC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0,65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9,75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ΠΩΜΑ ΑΣΦΑΛ.NEOZED D02 63Α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0,72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ΒΑΣΗ NEOZED D02 63Α Ε18+ΚΑΛΥΜΜΑ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ΣΤΑΡΤΕΡ</w:t>
            </w:r>
            <w:r>
              <w:rPr>
                <w:rFonts w:ascii="Arial" w:eastAsia="Times New Roman" w:hAnsi="Arial" w:cs="Arial"/>
                <w:color w:val="000000"/>
                <w:sz w:val="16"/>
                <w:szCs w:val="16"/>
                <w:lang w:val="en-US"/>
              </w:rPr>
              <w:t xml:space="preserve"> 4-22W ST 151 LONGLIFE VS1200 GRP</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ΣΤΑΡΤΕΡ 4-80W ST 111 LL/220-240 VS1200(ΕΚΚΙΝΗΤ.VDEDSN CEBEK)</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TV ΑΡΣΕΝΙΚΟ FAS</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TV ΘΗΛΥΚΟ FTHS</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ΔΙΑΚΛΑΔΩΤΗΣ ΤΗΛΕΟΡΑΣΗΣ 3 ΕΞΟΔΩΝ</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3,36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33,6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ΔΙΑΚΛΑΔΩΤΗΣ ΤΗΛΕΟΡΑΣΗΣ 4 ΕΞΟΔΩΝ</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4,54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45,4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ΔΙΑΚΛΑΔΩΤΗΣ ΤΗΛΕΟΡΑΣΗΣ 5 ΕΞΟΔΩΝ</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DAT-45 T-FORCE LTE HD BOSS 149941</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49,56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346,92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ΔΟΡΥΦΟΡ.VECTOR SAT 110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0,52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ΡΕΛΕ ΘΕΡΜΟΣΥΣ.20Α/230VAC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10,65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74,55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ΡΕΛΕ ΘΕΡΜΟΣΥΣ40Α/220VAC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30,45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213,15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76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ΡΕΛΕ ΘΕΡΜΟΣΥΣ  63Α/220VAC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43,9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307,3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w:t>
            </w:r>
            <w:r>
              <w:rPr>
                <w:rFonts w:ascii="Arial" w:eastAsia="Times New Roman" w:hAnsi="Arial" w:cs="Arial"/>
                <w:color w:val="000000"/>
                <w:sz w:val="16"/>
                <w:szCs w:val="16"/>
                <w:lang w:val="en-US"/>
              </w:rPr>
              <w:t>6A-</w:t>
            </w:r>
            <w:r>
              <w:rPr>
                <w:rFonts w:ascii="Arial" w:eastAsia="Times New Roman" w:hAnsi="Arial" w:cs="Arial"/>
                <w:color w:val="000000"/>
                <w:sz w:val="16"/>
                <w:szCs w:val="16"/>
              </w:rPr>
              <w:t>ΧΑΡΑΚΤΗΡΙΣΤΙΚΗΣ 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72,3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ΜΙΚΡΟΑΥΤΟΜΑΤΟΣ 10</w:t>
            </w:r>
            <w:r>
              <w:rPr>
                <w:rFonts w:ascii="Arial" w:eastAsia="Times New Roman" w:hAnsi="Arial" w:cs="Arial"/>
                <w:color w:val="000000"/>
                <w:sz w:val="16"/>
                <w:szCs w:val="16"/>
                <w:lang w:val="en-US"/>
              </w:rPr>
              <w:t>A-</w:t>
            </w:r>
            <w:r>
              <w:rPr>
                <w:rFonts w:ascii="Arial" w:eastAsia="Times New Roman" w:hAnsi="Arial" w:cs="Arial"/>
                <w:color w:val="000000"/>
                <w:sz w:val="16"/>
                <w:szCs w:val="16"/>
              </w:rPr>
              <w:t>ΧΑΡΑΚΤΗΡΙΣΤΙΚΗΣ 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120,5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ΜΙΚΡΟΑΥΤΟΜΑΤΟΣ 1</w:t>
            </w:r>
            <w:r>
              <w:rPr>
                <w:rFonts w:ascii="Arial" w:eastAsia="Times New Roman" w:hAnsi="Arial" w:cs="Arial"/>
                <w:color w:val="000000"/>
                <w:sz w:val="16"/>
                <w:szCs w:val="16"/>
                <w:lang w:val="en-US"/>
              </w:rPr>
              <w:t>6A-</w:t>
            </w:r>
            <w:r>
              <w:rPr>
                <w:rFonts w:ascii="Arial" w:eastAsia="Times New Roman" w:hAnsi="Arial" w:cs="Arial"/>
                <w:color w:val="000000"/>
                <w:sz w:val="16"/>
                <w:szCs w:val="16"/>
              </w:rPr>
              <w:t>ΧΑΡΑΚΤΗΡΙΣΤΙΚΗΣ 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120,5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ΜΙΚΡΟΑΥΤΟΜΑΤΟΣ 20</w:t>
            </w:r>
            <w:r>
              <w:rPr>
                <w:rFonts w:ascii="Arial" w:eastAsia="Times New Roman" w:hAnsi="Arial" w:cs="Arial"/>
                <w:color w:val="000000"/>
                <w:sz w:val="16"/>
                <w:szCs w:val="16"/>
                <w:lang w:val="en-US"/>
              </w:rPr>
              <w:t>A-</w:t>
            </w:r>
            <w:r>
              <w:rPr>
                <w:rFonts w:ascii="Arial" w:eastAsia="Times New Roman" w:hAnsi="Arial" w:cs="Arial"/>
                <w:color w:val="000000"/>
                <w:sz w:val="16"/>
                <w:szCs w:val="16"/>
              </w:rPr>
              <w:t>ΧΑΡΑΚΤΗΡΙΣΤΙΚΗΣ 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120,5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ΜΙΚΡΟΑΥΤΟΜΑΤΟΣ 25</w:t>
            </w:r>
            <w:r>
              <w:rPr>
                <w:rFonts w:ascii="Arial" w:eastAsia="Times New Roman" w:hAnsi="Arial" w:cs="Arial"/>
                <w:color w:val="000000"/>
                <w:sz w:val="16"/>
                <w:szCs w:val="16"/>
                <w:lang w:val="en-US"/>
              </w:rPr>
              <w:t>A-</w:t>
            </w:r>
            <w:r>
              <w:rPr>
                <w:rFonts w:ascii="Arial" w:eastAsia="Times New Roman" w:hAnsi="Arial" w:cs="Arial"/>
                <w:color w:val="000000"/>
                <w:sz w:val="16"/>
                <w:szCs w:val="16"/>
              </w:rPr>
              <w:t>ΧΑΡΑΚΤΗΡΙΣΤΙΚΗΣ 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ΜΙΚΡΟΑΥΤΟΜΑΤΟΣ 32</w:t>
            </w:r>
            <w:r>
              <w:rPr>
                <w:rFonts w:ascii="Arial" w:eastAsia="Times New Roman" w:hAnsi="Arial" w:cs="Arial"/>
                <w:color w:val="000000"/>
                <w:sz w:val="16"/>
                <w:szCs w:val="16"/>
                <w:lang w:val="en-US"/>
              </w:rPr>
              <w:t>A-</w:t>
            </w:r>
            <w:r>
              <w:rPr>
                <w:rFonts w:ascii="Arial" w:eastAsia="Times New Roman" w:hAnsi="Arial" w:cs="Arial"/>
                <w:color w:val="000000"/>
                <w:sz w:val="16"/>
                <w:szCs w:val="16"/>
              </w:rPr>
              <w:t>ΧΑΡΑΚΤΗΡΙΣΤΙΚΗΣ 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ΜΙΚΡΟΑΥΤΟΜΑΤΟΣ 20</w:t>
            </w:r>
            <w:r>
              <w:rPr>
                <w:rFonts w:ascii="Arial" w:eastAsia="Times New Roman" w:hAnsi="Arial" w:cs="Arial"/>
                <w:color w:val="000000"/>
                <w:sz w:val="16"/>
                <w:szCs w:val="16"/>
                <w:lang w:val="en-US"/>
              </w:rPr>
              <w:t>A</w:t>
            </w:r>
            <w:r>
              <w:rPr>
                <w:rFonts w:ascii="Arial" w:eastAsia="Times New Roman" w:hAnsi="Arial" w:cs="Arial"/>
                <w:color w:val="000000"/>
                <w:sz w:val="16"/>
                <w:szCs w:val="16"/>
              </w:rPr>
              <w:t xml:space="preserve"> 2 ΠΟΛΩΝ-ΧΑΡΑΚΤΗΡΙΣΤΙΚΗΣ 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6,24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ΜΙΚΡΟΑΥΤΟΜΑΤΟΣ 25</w:t>
            </w:r>
            <w:r>
              <w:rPr>
                <w:rFonts w:ascii="Arial" w:eastAsia="Times New Roman" w:hAnsi="Arial" w:cs="Arial"/>
                <w:color w:val="000000"/>
                <w:sz w:val="16"/>
                <w:szCs w:val="16"/>
                <w:lang w:val="en-US"/>
              </w:rPr>
              <w:t>A</w:t>
            </w:r>
            <w:r>
              <w:rPr>
                <w:rFonts w:ascii="Arial" w:eastAsia="Times New Roman" w:hAnsi="Arial" w:cs="Arial"/>
                <w:color w:val="000000"/>
                <w:sz w:val="16"/>
                <w:szCs w:val="16"/>
              </w:rPr>
              <w:t xml:space="preserve"> 2 ΠΟΛΩΝ-ΧΑΡΑΚΤΗΡΙΣΤΙΚΗΣ Β</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6,24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43,68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ΡΑΓΟΔΙΑΚΟΠΤΗΣ ΜΟΝΟΠΟΛΙΚΟΣ 40Α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ΡΑΓΟΔΙΑΚΟΠΤΗΣ ΔΙΠΟΛΙΚΟΣ 40Α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5,45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ΡΑΓΟΔΙΑΚΟΠΤΗΣ ΤΡΙΠΟΛΙΚΟΣ  25Α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106,5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ΡΑΓΟΔΙΑΚΟΠΤΗΣ ΤΡΙΠΟΛΙΚΟΣ 40Α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8,45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126,75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ΡΑΓΟΔΙΑΚΟΠΤΗΣ ΤΡΙΠΟΛΙΚΟΣ 50Α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10,25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153,75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ΡΑΓΟΔΙΑΚΟΠΤΗΣ ΤΡΙΠΟΛΙΚΟΣ 63Α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ΡΑΓΟΔΙΑΚΟΠΤΗΣ ΤΡΙΠΟΛΙΚΟΣ 80Α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ΤΡΙΠΟΛΙΚΟΣ 10Α-ΧΑΡΑΚΤΗΡΙΣΤΙΚΗΣ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ΤΡΙΠΟΛΙΚΟΣ 16Α-ΧΑΡΑΚΤΗΡΙΣΤΙΚΗΣ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ΤΡΙΠΟΛΙΚΟΣ 20Α-ΧΑΡΑΚΤΗΡΙΣΤΙΚΗΣ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ΤΡΙΠΟΛΙΚΟΣ 25Α-ΧΑΡΑΚΤΗΡΙΣΤΙΚΗΣ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9,69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96,9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ΤΡΙΠΟΛΙΚΟΣ 32Α-ΧΑΡΑΚΤΗΡΙΣΤΙΚΗΣ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9,69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96,9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ΤΡΙΠΟΛΙΚΟΣ 40Α-ΧΑΡΑΚΤΗΡΙΣΤΙΚΗΣ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9,69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96,9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ΤΡΙΠΟΛΙΚΟΣ 50Α-ΧΑΡΑΚΤΗΡΙΣΤΙΚΗΣ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22,13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221,3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ΤΡΙΠΟΛΙΚΟΣ 63Α-ΧΑΡΑΚΤΗΡΙΣΤΙΚΗΣ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22,13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221,3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ΤΡΙΠΟΛΙΚΟΣ 80Α-ΧΑΡΑΚΤΗΡΙΣΤΙΚΗΣ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43,55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435,5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ΡΕΛΕ ΔΙΑΡΡΟΗΣ AC 2Π 30MA 40A TX3</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25,34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380,1</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ΡΕΛΕ ΔΙΑΡΡΟΗΣ AC 4Π 30MA 40A TX3</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35,82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537,3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ΡΕΛΕ ΔΙΑΡΡΟΗΣ AC 4Π 30MA 63A TX3</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62,15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932,25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w:t>
            </w:r>
            <w:r>
              <w:rPr>
                <w:rFonts w:ascii="Arial" w:eastAsia="Times New Roman" w:hAnsi="Arial" w:cs="Arial"/>
                <w:color w:val="000000"/>
                <w:sz w:val="16"/>
                <w:szCs w:val="16"/>
                <w:lang w:val="en-US"/>
              </w:rPr>
              <w:t>MONO</w:t>
            </w:r>
            <w:r>
              <w:rPr>
                <w:rFonts w:ascii="Arial" w:eastAsia="Times New Roman" w:hAnsi="Arial" w:cs="Arial"/>
                <w:color w:val="000000"/>
                <w:sz w:val="16"/>
                <w:szCs w:val="16"/>
              </w:rPr>
              <w:t xml:space="preserve">ΠΟΛΙΚΟΣ 10Α-ΧΑΡΑΚΤΗΡΙΣΤΙΚΗΣ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3,95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w:t>
            </w:r>
            <w:r>
              <w:rPr>
                <w:rFonts w:ascii="Arial" w:eastAsia="Times New Roman" w:hAnsi="Arial" w:cs="Arial"/>
                <w:color w:val="000000"/>
                <w:sz w:val="16"/>
                <w:szCs w:val="16"/>
                <w:lang w:val="en-US"/>
              </w:rPr>
              <w:t>MONO</w:t>
            </w:r>
            <w:r>
              <w:rPr>
                <w:rFonts w:ascii="Arial" w:eastAsia="Times New Roman" w:hAnsi="Arial" w:cs="Arial"/>
                <w:color w:val="000000"/>
                <w:sz w:val="16"/>
                <w:szCs w:val="16"/>
              </w:rPr>
              <w:t xml:space="preserve">ΠΟΛΙΚΟΣ 16Α-ΧΑΡΑΚΤΗΡΙΣΤΙΚΗΣ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3,95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w:t>
            </w:r>
            <w:r>
              <w:rPr>
                <w:rFonts w:ascii="Arial" w:eastAsia="Times New Roman" w:hAnsi="Arial" w:cs="Arial"/>
                <w:color w:val="000000"/>
                <w:sz w:val="16"/>
                <w:szCs w:val="16"/>
                <w:lang w:val="en-US"/>
              </w:rPr>
              <w:t>MONO</w:t>
            </w:r>
            <w:r>
              <w:rPr>
                <w:rFonts w:ascii="Arial" w:eastAsia="Times New Roman" w:hAnsi="Arial" w:cs="Arial"/>
                <w:color w:val="000000"/>
                <w:sz w:val="16"/>
                <w:szCs w:val="16"/>
              </w:rPr>
              <w:t xml:space="preserve">ΠΟΛΙΚΟΣ 20Α-ΧΑΡΑΚΤΗΡΙΣΤΙΚΗΣ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3,95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ΜΙΚΡΟΑΥΤΟΜΑΤΟΣ </w:t>
            </w:r>
            <w:r>
              <w:rPr>
                <w:rFonts w:ascii="Arial" w:eastAsia="Times New Roman" w:hAnsi="Arial" w:cs="Arial"/>
                <w:color w:val="000000"/>
                <w:sz w:val="16"/>
                <w:szCs w:val="16"/>
                <w:lang w:val="en-US"/>
              </w:rPr>
              <w:t>MONO</w:t>
            </w:r>
            <w:r>
              <w:rPr>
                <w:rFonts w:ascii="Arial" w:eastAsia="Times New Roman" w:hAnsi="Arial" w:cs="Arial"/>
                <w:color w:val="000000"/>
                <w:sz w:val="16"/>
                <w:szCs w:val="16"/>
              </w:rPr>
              <w:t xml:space="preserve">ΠΟΛΙΚΟΣ 25Α-ΧΑΡΑΚΤΗΡΙΣΤΙΚΗΣ </w:t>
            </w:r>
            <w:r>
              <w:rPr>
                <w:rFonts w:ascii="Arial" w:eastAsia="Times New Roman" w:hAnsi="Arial" w:cs="Arial"/>
                <w:color w:val="000000"/>
                <w:sz w:val="16"/>
                <w:szCs w:val="16"/>
                <w:lang w:val="en-US"/>
              </w:rPr>
              <w:t>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3,95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ΕΝΔ.ΛΥΧΝΙΑ LED ΚΟΚΚΙΝΗ ΜΟΝΟΠΟΛΙΚΗ</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68,8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ΛΥΧΝΙΑ ΡΑΓΑΣ LED ΤΡΙΠΟΛΙΚΗ ΚΟΚΚΙΝΗ</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7,51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187,75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ΤΗΛΕΔΙΑΚΟΠΤΗΣ ΕΠΑΝΑΦ.-ΡΕΛΕ ΚΑΣΤΑΝΙΑΣ 16Α-230</w:t>
            </w:r>
            <w:r>
              <w:rPr>
                <w:rFonts w:ascii="Arial" w:eastAsia="Times New Roman" w:hAnsi="Arial" w:cs="Arial"/>
                <w:color w:val="000000"/>
                <w:sz w:val="16"/>
                <w:szCs w:val="16"/>
                <w:lang w:val="en-US"/>
              </w:rPr>
              <w:t>VAC</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11,28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225,6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ΡΕΛΕ ΘΕΡΜΟΣΥΣΣΩΡΕΥΤΩΝ ΜΟΝΟΦΑΣΙΚΟ 20Α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10,87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217,4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ΝΤΟΥΙ ΡΟΔΕΛΑΣ Ε27</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0,89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35,6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ΝΤΟΥΙ ΡΟΔΕΛΑΣ Ε14</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0,46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ΑΡΣΕΝΙΚΟ ΚΑΟΥΤΣΟΥΚ   ΙΡ44</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69,2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2Π 6Α - ΛΕΥΚΟ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0,75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2Π 6Α ΠΡΟΕΚΤΑΣΗΣ - ΛΕΥΚΟ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ΘΗΛΥΚΟ ΚΑΟΥΤΣΟΥΚ</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87,6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ΝΤΟΥΙ ΒΑΚ.Ε27 ΛΕΥΚΟ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0,61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ΝΤΟΥΙ ΒΑΚ.Ε14 ΜΑΥΡΟ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120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ΝΤΟΥΙ Ε/27 ΠΟΡΣΕΛΑΝΗΣ 1/8</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ΚΑΠΑΚΙ ΚΥΤΙΟΥ ΜΙΚΡΟ ΜΕ ΑΥΤΙΑ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ΚΑΠΑΚΙ ΚΥΤΙΟΥ ΣΟΥΠΕΡ ΜΕ ΑΥΤΙΑ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ΚΥΤΙΟ ΔΙΑΚΛΑΔΩΣΕΩΣΣΤΡΟΓΓΥΛΟ ΜΕ 8 ΟΠΕΣ</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ΚΥΤΙΟ ΔΙΑΚΛΑΔΩΣΕΩΣ ΜΕ 4+4 ΟΠΕΣ</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0,28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 xml:space="preserve">ΚΟΥΤΙ ΣΤΕΓΑΝΟ 75*75*37 ΓΚΡΙ </w:t>
            </w:r>
            <w:r>
              <w:rPr>
                <w:rFonts w:ascii="Arial" w:eastAsia="Times New Roman" w:hAnsi="Arial" w:cs="Arial"/>
                <w:color w:val="000000"/>
                <w:sz w:val="16"/>
                <w:szCs w:val="16"/>
                <w:lang w:val="en-US"/>
              </w:rPr>
              <w:t>IP55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0,58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 xml:space="preserve">ΚΟΥΤΙ ΣΤΕΓΑΝΟ 80*80*52 </w:t>
            </w:r>
            <w:r>
              <w:rPr>
                <w:rFonts w:ascii="Arial" w:eastAsia="Times New Roman" w:hAnsi="Arial" w:cs="Arial"/>
                <w:color w:val="000000"/>
                <w:sz w:val="16"/>
                <w:szCs w:val="16"/>
                <w:lang w:val="en-US"/>
              </w:rPr>
              <w:t>IP65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71,7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ΚΟΥΤΙ ΔΙΑΚΛ.110*110*67 </w:t>
            </w:r>
            <w:r>
              <w:rPr>
                <w:rFonts w:ascii="Arial" w:eastAsia="Times New Roman" w:hAnsi="Arial" w:cs="Arial"/>
                <w:color w:val="000000"/>
                <w:sz w:val="16"/>
                <w:szCs w:val="16"/>
                <w:lang w:val="en-US"/>
              </w:rPr>
              <w:t>IP65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6,32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189,6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ΚΟΥΤΙ ΔΙΑΚΛ.140*140*79 </w:t>
            </w:r>
            <w:r>
              <w:rPr>
                <w:rFonts w:ascii="Arial" w:eastAsia="Times New Roman" w:hAnsi="Arial" w:cs="Arial"/>
                <w:color w:val="000000"/>
                <w:sz w:val="16"/>
                <w:szCs w:val="16"/>
                <w:lang w:val="en-US"/>
              </w:rPr>
              <w:t>IP65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ΚΟΥΤΙ ΔΙΑΚΛ.180*180*91 </w:t>
            </w:r>
            <w:r>
              <w:rPr>
                <w:rFonts w:ascii="Arial" w:eastAsia="Times New Roman" w:hAnsi="Arial" w:cs="Arial"/>
                <w:color w:val="000000"/>
                <w:sz w:val="16"/>
                <w:szCs w:val="16"/>
                <w:lang w:val="en-US"/>
              </w:rPr>
              <w:t>IP65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13,79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206,85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ΚΥΤΙΟ ΔΙΑΚΟΠΤΟΥ</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ΠΟΛΥΠΡΙΖΟ 3 ΘΕΣ.ΠΛΑΓ.+ΚΑΛΩΔΙΟ 3Χ1 1,5Μ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ΠΟΛΥΠΡΙΖΟ 5ΘΕΣ.+ΚΑΛΩΔΙΟ 3Χ1,5 1,5Μ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3,97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158,8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ΠΟΛΥΠΡΙΖΟ 3 ΘΕΣ.ΠΛΑΓ.+ΚΑΛΩΔΙΟ 3Χ1,5 3Μ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ΠΟΛΥΠΡΙΖΟ 5 ΘΕΣ.ΜΕ ΚΑΛ.3X1,5 3Μ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5,15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154,5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ΠΟΛΥΠΡΙΖΟ 4 ΘΕΣ+ΚΑΛ.3Χ1 1,5μ.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3,28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131,2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ΠΟΛΥΠΡΙΖΟ 4 ΘΕΣ.ΜΕ ΚΑΛ.3X1,5 3μ.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5,52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220,8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ΠΟΛΥΠΡΙΖΟ 3 ΦΙΣ ΣΟΥΚΟ ΛΕΥΚΟ DIY</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3,51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ΠΟΛΥΠΡΙΖΟ 2 ΦΙΣ ΣΟΥΚΟ ΣΕ ΕΥΘΕΙΑ DIY</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57,8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ΠΟΛΥΠΡΙΖΟ 3 ΦΙΣ ΣΟΥΚΟ ΣΕ ΕΥΘΕΙΑ DIY</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3,48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69,6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ΠΟΛΥΜΠΡΙΖΟ 2Χ2 ΦΙΣ 2Π-ΛΕΥΚΟ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3,15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ΔΕΜΑΤΙΚΑ 368Χ4.8 ΜΑΥΡΑ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4,36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30,52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ΔΕΜΑΤΙΚΑ 250Χ4.8 ΛΕΥΚΑ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18,76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ΔΕΜΑΤΙΚΑ 199Χ4.8 ΛΕΥΚΑ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12,88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ΔΕΜΑΤΙΚΑ 142Χ2.5 ΜΑΥΡΑ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ΔΕΜΑΤΙΚΑ 100Χ2.5 ΜΑΥΡΑ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0,43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3,01</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ΔΕΜΑΤΙΚΑ 203Χ2.5 ΜΑΥΡΑ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0,94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6,58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ΒΑΣΗ ΔΕΜΑΤΙΚΩΝ ΑΥΤΟΚΟΛ. 3.6 MM(100 τμ)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6,17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24,68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ΠΙΝΑΚΑΣ 8 ΣΤΟΙΧΕΙΩΝ 1 ΣΕΙΡΑΣ ΙΡ65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14,69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73,45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ΜΥΤΗΣ 1/8 ΚΟΚΚΙΝΟ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0,98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ΜΥΤΗΣ 1.5/8 ΜΑΥΡΟ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0,99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ΜΥΤΗΣ 2.5/8 ΜΠΛΕ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3,54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ΜΥΤΗΣ 4/10 ΓΚΡΙ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6,36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ΜΥΤΗΣ 6/12 ΚΙΤΡΙΝΟ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ΜΥΤΗΣ 10/12 ΚΟΚΚΙΝΟ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4,34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13,02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ΜΥΤΗΣ 16/12 ΜΠΛΕ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6,36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19,08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ΜΥΤΗΣ 25/18 ΚΙΤΡΙΝΟ ΤΕΜ.50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6,15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18,45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ΜΥΤΗΣ 35/18 ΚΟΚΚΙΝΟ ΤΕΜ.50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7,58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22,74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ΜΥΤΗΣ 50/20 ΜΠΛΕ ΤΕΜ.50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10,89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32,67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2*0.75 (HO3VV-F)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51</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2*1 (HO5VV-F)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0,22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3*1 (HO5VV-F)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3*1.5 (HO5VV-F)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0,41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3*2.5 (HO5VV-F)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0,64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164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3*4 (HO5VV-F)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0,98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3*6 (FR-NO5VV5-F)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ΠΛΑΚΕ NYIFY 2X1.5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4*1 (HO5VV-F)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4*1.5 (HO5VV-F)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0,53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4*2.5 (HO5VV-F)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0,83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4*4 (HO5VV-F)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4*6 (FR-NO5VV5-F)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ΕΥΚΑΜΠΤΟ 5*6 (FR-NO5VV5-F)</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ΝΥΜ 2*1.5 (AO5VV-U)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ΝΥΜ 3*1.5 (AO5VV-U)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ΝΥΜ 4*1.5 (AO5VV-U)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ΝΥΜ 5*1.5 (AO5VV-U)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0,61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ΝΥΜ 5*2.5 (AO5VV-U)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0,95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ΝΥΜ 5*4 (AO5VV-U)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ΝΥΜ 5*6 (AO5VV-U)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ΝΥΥ 3*1.5 (J1VV-U)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0,42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ΝΥΥ 4*1.5 (J1VV-U)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0,53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ΝΥΥ 5*1.5 (J1VV-U)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0,67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ΝΥΥ 5*2.5 (J1VV-U)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ΝΥΥ 5*4 (J1VV-U)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ΝΥΥ 5Χ6 (J1VV-U)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486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ΝΥΥ 5*10 (J1VV-R)</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3,57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357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ΝΥΥ 5*16 (J1VV-R)</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UTP 4 ΖΕΥΓ.CAT.5E 4X2X24AWG</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0,23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70,15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ΣΤΡΟΦΕΙΟ ΤΗΛΕΦΩΝΟΥ 10ΖΕΥΓΗ ΥΠΟΓΕΙΟ ΡΕΤ (AO2YS(ST)2Y)</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0,68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ΦΛΕΞΙΜ ΕΥΚΑΜΠΤΟΣ ΣΩΛΗΝΑΣ ΛΕΥΚΟΣ .Νο.16</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0,68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ΦΛΕΞΙΜ ΕΥΚΑΜΠΤΟΣ ΣΩΛΗΝΑΣ ΛΕΥΚΟΣ .Νο.20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ΦΛΕΞΙΜ ΕΥΚΑΜΠΤΟΣ ΣΩΛΗΝΑΣ ΛΕΥΚΟΣ .Νο.28</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ΦΛΕΞΙΜ ΕΥΚΑΜΠΤΟΣ ΣΩΛΗΝΑΣ ΛΕΥΚΟΣ .Νο.32</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ΦΛΕΞΙΜ ΕΥΚΑΜΠΤΟΣ ΣΩΛΗΝΑΣ ΛΕΥΚΟΣ .Νο.12</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0,58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ΣΤΡΟΓΓΥΛΟ 5/20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6/25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7/25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8/25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9/25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10/25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11/25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11/35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12/25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12/35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14/35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ΡΟΚΑ 19/45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ΠΡΙΖΑ ΣΟΥΚΟ ΑΣΦΑΛ.(2Π+Γ)ΛΕΥΚΗ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271,5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208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ΔΙΑΚΟΠΤΗΣ ΑΠΛΟΣ ΛΕΥΚΟΣ</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ΔΙΑΚΟΠΤΗΣ ΚΟΜΙΤΑΤΕΡ ΛΕΥΚΟΣ</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340,5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ΔΙΑΚΟΠΤΗΣ A/R ΛΕΥΚΟΣ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ΔΙΑΚΟΠΤΗΣ ΜΕΣ.A/R ΛΕΥΚΟΣ</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3,45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34,5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ΔΙΑΚ.ΔΙΠΛΟΣ A/R ΠΛΗΡ.ΕΠΙΤ.ΓΚΡΙ ΙΡ55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12,92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387,6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ΔΙΑΚ.ΑΠΛΟΣ-A/R ΠΛΗΡΗΣ ΕΠΙΤ.ΓΚΡΙ ΙΡ55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7,73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386,5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ΠΡΙΖΑ ΣΟΥΚΟ ΠΛΗΡΕΣ ΕΠΙΤ.ΓΚΡΙ ΙΡ55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7,46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522,2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ΠΡΙΖΑ ΣΤΕΓ.ΔΙΠΛΗ ΣΟΥΚΟ ΓΚΡΙ</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122,4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ΔΙΑΚ.ΑΠΛΟΣ ΛΕΥΚΟΣ ΙΡ20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63,2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ΔΙΑΚ.K/R ΛΕΥΚΟΣ ΙΡ20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62,4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ΔΙΑΚ.A/R ΛΕΥΚΟΣ ΙΡ20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ΔΙΑΚΟΠΤΗΣ A/R ΕΞΩΤ.ΛΕΥΚΟΣ ΙΡ44</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53,7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ΠΡΙΖΑ ΣΟΥΚΟ ΛΕΥΚΗ ΙΡ20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ΠΡΙΖΑ ΣΟΥΚΟ ΔΙΠΛΗ ΙΡ20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ΣΤΥΠΙΟΘΛΗΠΤΗΣ ΙΡ68 PG13,5 ΓΚΡΙ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ΣΤΥΠΙΟΘΛΗΠΤΗΣ ΙΡ68 PG21 ΓΚΡΙ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ΜΠΟΥΤΟΝ ΜΕ ΣΥΜΒ.ΚΟΥΔΟΥΝ.ΛΕΥΚΟ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38,6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ΧΡΟΝΟΔΙΑΚΤΗΣ 7ΗΜΕΡΩΝ ΜΕ ΕΦΕΔΡΕΙΑ 3Α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40,17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602,55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ΧΡΟΝΟΔΙΑΚΟΠΤΗΣ ΑΝΑΛΟΓΙΚΟΣ  ΡΑΓΑΣ 24ΩΡΩΝ ΜΕ ΕΦΕΔΡΕΙΑ 16Α</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9,88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148,2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ΣΤΑΘΕΡΗ ΤΗΛΕΦ.ΣΥΣΚΕΥΗ ΜΕ LCD &amp;ΑΝΑΓΝΩΡΙΣΗ ΚΛΗΣΕΩΝ</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31,27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312,7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ΑΣΥΡΜΑΤΟ ΤΗΛΕΦΩΝΟ ΜΕ ΑΝΑΓΝΩΡΙΣΗ ΚΛΗΣΕΩΝ, </w:t>
            </w:r>
            <w:r>
              <w:rPr>
                <w:rFonts w:ascii="Arial" w:eastAsia="Times New Roman" w:hAnsi="Arial" w:cs="Arial"/>
                <w:color w:val="000000"/>
                <w:sz w:val="16"/>
                <w:szCs w:val="16"/>
                <w:lang w:val="en-US"/>
              </w:rPr>
              <w:t>LCD</w:t>
            </w:r>
            <w:r>
              <w:rPr>
                <w:rFonts w:ascii="Arial" w:eastAsia="Times New Roman" w:hAnsi="Arial" w:cs="Arial"/>
                <w:color w:val="000000"/>
                <w:sz w:val="16"/>
                <w:szCs w:val="16"/>
              </w:rPr>
              <w:t>ΦΩΤΙΖΟΜΕΝΗ</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25,74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257,4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ΝΥΑ 1*1.5 ΜΑΥΡΟ (HO7V-U)(ΣΥΣΚ.100Μ)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ΝΥΑ 1*2.5 ΜΑΥΡΟ(HO7V-U)(ΣΥΣΚ.100Μ)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ΝΥΑ 1*6R ΜΑΥΡΟ(HO7V-U)</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0,41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NYAF 1X1 ΜΑΥΡΟ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NYAF 1X1.5 ΜΑΥΡΟ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NYAF 1X2.5 ΜΑΥΡΟ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0,21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NYAF 1X4 ΜΑΥΡΟ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0,34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NYAF 1X6 ΜΑΥΡΟ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0,49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NYAF 1X10 ΜΑΥΡΟ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0,85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ΚΑΛΩΔΙΟ NYAF 1X16 ΜΑΥΡΟ</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LED 4.3W/840 GU10 4000K 350lm 220-240V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LED 6.9W/840 GU10 230V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ΑΣΥΡΜ.ΤΗΛΕΦΩΝΟ ΨΗΦ.</w:t>
            </w:r>
            <w:r>
              <w:rPr>
                <w:rFonts w:ascii="Arial" w:eastAsia="Times New Roman" w:hAnsi="Arial" w:cs="Arial"/>
                <w:color w:val="000000"/>
                <w:sz w:val="16"/>
                <w:szCs w:val="16"/>
                <w:lang w:val="en-US"/>
              </w:rPr>
              <w:t>ME</w:t>
            </w:r>
            <w:r>
              <w:rPr>
                <w:rFonts w:ascii="Arial" w:eastAsia="Times New Roman" w:hAnsi="Arial" w:cs="Arial"/>
                <w:color w:val="000000"/>
                <w:sz w:val="16"/>
                <w:szCs w:val="16"/>
              </w:rPr>
              <w:t>ΑΥΤΟΜΑΤΟ ΤΗΛΕΦΩΝΗΤΗ</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51,53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154,59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ΑΣΥΡΜΑΤΟ ΨΗΦ.ΤΗΛΕΦ.</w:t>
            </w:r>
            <w:r>
              <w:rPr>
                <w:rFonts w:ascii="Arial" w:eastAsia="Times New Roman" w:hAnsi="Arial" w:cs="Arial"/>
                <w:color w:val="000000"/>
                <w:sz w:val="16"/>
                <w:szCs w:val="16"/>
                <w:lang w:val="en-US"/>
              </w:rPr>
              <w:t>LCD</w:t>
            </w:r>
            <w:r>
              <w:rPr>
                <w:rFonts w:ascii="Arial" w:eastAsia="Times New Roman" w:hAnsi="Arial" w:cs="Arial"/>
                <w:color w:val="000000"/>
                <w:sz w:val="16"/>
                <w:szCs w:val="16"/>
              </w:rPr>
              <w:t xml:space="preserve"> 1 ΓΡΑΜΜΗΣ-ΑΝΑΓΝΩΡΙΣΗ ΚΛΗΣΕΩΝ</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85,15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 LED 2.3W/865 </w:t>
            </w:r>
            <w:r>
              <w:rPr>
                <w:rFonts w:ascii="Arial" w:eastAsia="Times New Roman" w:hAnsi="Arial" w:cs="Arial"/>
                <w:color w:val="000000"/>
                <w:sz w:val="16"/>
                <w:szCs w:val="16"/>
              </w:rPr>
              <w:t>Ε</w:t>
            </w:r>
            <w:r>
              <w:rPr>
                <w:rFonts w:ascii="Arial" w:eastAsia="Times New Roman" w:hAnsi="Arial" w:cs="Arial"/>
                <w:color w:val="000000"/>
                <w:sz w:val="16"/>
                <w:szCs w:val="16"/>
                <w:lang w:val="en-US"/>
              </w:rPr>
              <w:t xml:space="preserve">14 230V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 LED 3W/827 </w:t>
            </w:r>
            <w:r>
              <w:rPr>
                <w:rFonts w:ascii="Arial" w:eastAsia="Times New Roman" w:hAnsi="Arial" w:cs="Arial"/>
                <w:color w:val="000000"/>
                <w:sz w:val="16"/>
                <w:szCs w:val="16"/>
              </w:rPr>
              <w:t>Ε</w:t>
            </w:r>
            <w:r>
              <w:rPr>
                <w:rFonts w:ascii="Arial" w:eastAsia="Times New Roman" w:hAnsi="Arial" w:cs="Arial"/>
                <w:color w:val="000000"/>
                <w:sz w:val="16"/>
                <w:szCs w:val="16"/>
                <w:lang w:val="en-US"/>
              </w:rPr>
              <w:t xml:space="preserve">14 230V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ΔΙΑΚΟΠΤΗΣ A/R ΣΤΕΓ.ΓΚΡΙ ΙΡ55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6,66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199,8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ΦΩΤΙΣΤΙΚΟ ΕΞΩΤ.ΟΒΑΛ 60W Ε27 ΛΕΥΚΟ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740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ΜΠΟΥΤΟΝ ΦΩΤΕΙΝΟ ΠΛΗΡΕΣ ΕΠΙΤΟΙΧΟ ΛΕΥΚΟ ΙΡ55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12,92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258,4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ΜΠΟΥΤΟΝ ΦΩΤΕΙΝΟ ΠΛΗΡ.ΧΩΝΕΥΤΟ ΛΕΥΚΟ ΙΡ55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13,93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278,6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ΜΠΟΥΤΟΝ ΦΩΤΕΙΝΟ ΜΕ ΒΑΣΗ ΕΠΙΓΡΑΦΗΣ ΠΛΗΡΕΣ ΧΩΝ.ΛΕΥΚΟ ΙΡ55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ΣΩΛΗΝΑ ΕΥΘΕΙΑ ΑΚΑΜΠΤΗ ΜΕΣΑΙΟΥ ΤΥΠΟΥ Φ16 ΓΚΡΙ(ΤΙΜΗ ΜΕΤΡΟΥ)</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0,44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ΣΩΛΗΝΑ ΕΥΘΕΙΑ ΑΚΑΜΠΤΗ ΜΕΣΑΙΟΥ ΤΥΠΟΥ Φ20(ΤΙΜΗ ΜΕΤΡΟΥ)</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0,57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34,2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252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ΣΩΛΗΝΑ ΕΥΘΕΙΑ ΜΕΣΑΙΟΥ ΤΥΠΟΥ Φ25(ΤΙΜΗ ΜΕΤΡΟΥ)</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0,79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47,4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ΚΟΛΑΡΟ ΣΩΛΗΝΑΣ ΒΑΡΕΩΣ ΤΥΠΟΥ Φ16</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ΑΥΤΟΜΑΤΟΣ ΚΛΙΜΑΚΟΣΤΑΣΙΟΥ 10</w:t>
            </w:r>
            <w:r>
              <w:rPr>
                <w:rFonts w:ascii="Arial" w:eastAsia="Times New Roman" w:hAnsi="Arial" w:cs="Arial"/>
                <w:color w:val="000000"/>
                <w:sz w:val="16"/>
                <w:szCs w:val="16"/>
                <w:lang w:val="en-US"/>
              </w:rPr>
              <w:t>A</w:t>
            </w:r>
            <w:r>
              <w:rPr>
                <w:rFonts w:ascii="Arial" w:eastAsia="Times New Roman" w:hAnsi="Arial" w:cs="Arial"/>
                <w:color w:val="000000"/>
                <w:sz w:val="16"/>
                <w:szCs w:val="16"/>
              </w:rPr>
              <w:t>-230</w:t>
            </w:r>
            <w:r>
              <w:rPr>
                <w:rFonts w:ascii="Arial" w:eastAsia="Times New Roman" w:hAnsi="Arial" w:cs="Arial"/>
                <w:color w:val="000000"/>
                <w:sz w:val="16"/>
                <w:szCs w:val="16"/>
                <w:lang w:val="en-US"/>
              </w:rPr>
              <w:t>V</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23,85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357,75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ΚΟΛΑΡΟ ΣΩΛΗΝΑΣ ΒΑΡΕΩΣ ΤΥΠΟΥ Φ20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0,15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ΚΟΛΑΡΟ ΣΩΛΗΝΑΣ ΒΑΡΕΩΣ ΤΥΠΟΥ Φ25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0,23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34,5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 LED G9 3W 3000K 230lm 220/240V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73,8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 LED A65 14W 175-265V </w:t>
            </w:r>
            <w:r>
              <w:rPr>
                <w:rFonts w:ascii="Arial" w:eastAsia="Times New Roman" w:hAnsi="Arial" w:cs="Arial"/>
                <w:color w:val="000000"/>
                <w:sz w:val="16"/>
                <w:szCs w:val="16"/>
              </w:rPr>
              <w:t>Ε</w:t>
            </w:r>
            <w:r>
              <w:rPr>
                <w:rFonts w:ascii="Arial" w:eastAsia="Times New Roman" w:hAnsi="Arial" w:cs="Arial"/>
                <w:color w:val="000000"/>
                <w:sz w:val="16"/>
                <w:szCs w:val="16"/>
                <w:lang w:val="en-US"/>
              </w:rPr>
              <w:t xml:space="preserve">27 1500lm 4000k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86,7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ΛΑΜΠΑ</w:t>
            </w:r>
            <w:r>
              <w:rPr>
                <w:rFonts w:ascii="Arial" w:eastAsia="Times New Roman" w:hAnsi="Arial" w:cs="Arial"/>
                <w:color w:val="000000"/>
                <w:sz w:val="16"/>
                <w:szCs w:val="16"/>
                <w:lang w:val="en-US"/>
              </w:rPr>
              <w:t xml:space="preserve"> HQL LED 46W/840 </w:t>
            </w:r>
            <w:r>
              <w:rPr>
                <w:rFonts w:ascii="Arial" w:eastAsia="Times New Roman" w:hAnsi="Arial" w:cs="Arial"/>
                <w:color w:val="000000"/>
                <w:sz w:val="16"/>
                <w:szCs w:val="16"/>
              </w:rPr>
              <w:t>Ε</w:t>
            </w:r>
            <w:r>
              <w:rPr>
                <w:rFonts w:ascii="Arial" w:eastAsia="Times New Roman" w:hAnsi="Arial" w:cs="Arial"/>
                <w:color w:val="000000"/>
                <w:sz w:val="16"/>
                <w:szCs w:val="16"/>
                <w:lang w:val="en-US"/>
              </w:rPr>
              <w:t>27 220-240V  6000lm</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89,18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1783,6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ΑΤΣΑΛΙΝΑ ΠΛΑΣΤΙΚΗ 5 ΜΧ 3ΜΜ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3,32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6,64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ΑΤΣΑΛΙΝΑ ΠΛΑΣΤΙΚΗ 10 ΜΧ3ΜΜ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ΑΤΣΑΛΙΝΑ ΠΛΑΣΤΙΚΗ 15 ΜΧ3 ΜΜ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12,06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ΑΤΣΑΛΙΝΑ ΠΛΑΣΤΙΚΗ 20 ΜΧ3 ΜΜ</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6,87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13,74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ΛΑΜΠΑ LED E40 ΟΔΙΚΟΥ ΔΙΚΤΥΟΥ 50W 175-265V 4500lm ΙΡ44 4000K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29,76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148,8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ΦΩΤΙΣΤΙΚΟ</w:t>
            </w:r>
            <w:r>
              <w:rPr>
                <w:rFonts w:ascii="Arial" w:eastAsia="Times New Roman" w:hAnsi="Arial" w:cs="Arial"/>
                <w:color w:val="000000"/>
                <w:sz w:val="16"/>
                <w:szCs w:val="16"/>
                <w:lang w:val="en-US"/>
              </w:rPr>
              <w:t xml:space="preserve"> BELTR LED 2.4ft 6400/840 </w:t>
            </w:r>
            <w:r>
              <w:rPr>
                <w:rFonts w:ascii="Arial" w:eastAsia="Times New Roman" w:hAnsi="Arial" w:cs="Arial"/>
                <w:color w:val="000000"/>
                <w:sz w:val="16"/>
                <w:szCs w:val="16"/>
              </w:rPr>
              <w:t>ΙΡ</w:t>
            </w:r>
            <w:r>
              <w:rPr>
                <w:rFonts w:ascii="Arial" w:eastAsia="Times New Roman" w:hAnsi="Arial" w:cs="Arial"/>
                <w:color w:val="000000"/>
                <w:sz w:val="16"/>
                <w:szCs w:val="16"/>
                <w:lang w:val="en-US"/>
              </w:rPr>
              <w:t>40 42W 120cm</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48,0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960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ΟΠΗΣ ΜΟΝΩΜΕΝΟ ΚΟΚΚΙΝΟ 0.25-1.5 M4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ΟΠΗΣ ΜΟΝΩΜ.ΜΠΛΕ 1.5-2.5 Μ4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5,12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15,36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ΟΠΗΣ ΜΟΝΚΟΚΚΙΝΟ 0.5-1 Μ5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5,36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16,08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ΟΠΗΣ ΜΟΝΩΜ.ΜΠΛΕ 1.5-2.5 Μ5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5,94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17,82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ΟΠΗΣ ΜΟΝΩΜ.ΚΟΚΚΙΝΟ 0.5-1 Μ6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18,15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ΟΠΗΣ ΜΟΝΩΜ.ΜΠΛΕ 1.5-2.5 Μ6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6,51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19,53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ΟΠΗΣ ΜΟΝΩΜ.ΚΙΤΡΙΝΟ Μ6 260288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9,83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29,49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ΟΠΗΣ ΜΟΝΩΜ.ΚΙΤΡΙΝΟ Μ8 260290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10,82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32,46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ΔΙΧΑΛΟ ΜΟΝ.260300 ΚΟΚΚΙΝΟ Μ3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4,24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12,72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ΔΙΧΑΛΟ ΜΟΝ.260310 ΜΠΛΕ Μ3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4,75</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ΔΙΧΑΛΟ ΜΟΝΩΜ.ΚΟΚΚΙΝΟ Μ4 260304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4,26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12,78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ΔΙΧΑΛΟ ΜΟΝΩΜ.ΜΠΛΕ Μ4 260314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4,81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14,43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ΔΙΧΑΛΟ ΜΟΝΩΜ.ΚΙΤΡΙΝΟ Μ5 260322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8,48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25,44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ΘΗΛ.ΜΟΝ.260386 ΚΟΚΚΙΝΟ 4.8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6,43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19,29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ΘΗΛ.ΜΟΝ.260390 ΜΠΛΕ 4.8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6,72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20,16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ΘΗΛ.ΜΟΝ.260392 ΚΟΚΚ.6.3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6,99</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20,97</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ΘΗΛ.ΜΟΝ.260394 ΜΠΛΕ 6.3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7,16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21,48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ΘΗΛ.ΜΟΝ.260396 ΚΙΤΡΙΝΟ 6.3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10,48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31,44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ΜΟΥΦΑ ΓΙΑ ΚΩΣ 0.5-1 ΚΟΚΚΙΝΗ 260350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5,42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10,84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ΜΟΥΦΑ ΓΙΑ ΚΩΣ 1.5-2.5 ΜΠΛΕ 260352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5,8</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ΜΟΥΦΑ ΓΙΑ ΚΩΣ 4.0-6.0 ΚΙΤΡΙΝΗ 260354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ΑΡΣ.ΜΟΝ.260422 ΚΟΚΚ.6.3X0.8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6,51</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19,53</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ΑΡΣ.ΜΟΝ.260424 ΜΠΛΕ 1.5-2.5/6.3x0.8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6,53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19,59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ΑΡΣ.ΜΟΝ.260426 ΚΙΤΡ.6.3X0.8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ΑΡΣ.ΜΟΝ.260514 ΚΟΚΚ.4.8X0.5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7,46</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22,38</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ΑΡΣ.ΜΟΝ.260520 ΜΠΛΕ 4.8X0.8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7,94</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23,82</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292</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ΘΗΛ.ΠΛΗΡΗ ΜΟΝ.260414 ΚΟΚΚ.6.3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9,07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27,21</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293</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ΘΗΛ.ΠΛΗΡΗ ΜΟΝ.260416 ΜΠΛΕ 6.3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9,07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27,21</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294</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ΦΑΣΤΟΝ ΘΗΛ.ΠΛΗΡΗ ΜΟΝ.260418 ΚΙΤΡ.6.3 ΤΕΜ.100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14,13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42,39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295</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ΠΙΝΑΚΑΣ ΕΞΩΤΕΡΙΚΟΣ.ΠΛΑΣΤ.24 ΣΤΟΙΧΕΙΩΝ ΜΕ ΚΑΠΑΚΙ </w:t>
            </w:r>
            <w:r>
              <w:rPr>
                <w:rFonts w:ascii="Arial" w:eastAsia="Times New Roman" w:hAnsi="Arial" w:cs="Arial"/>
                <w:color w:val="000000"/>
                <w:sz w:val="16"/>
                <w:szCs w:val="16"/>
                <w:lang w:val="en-US"/>
              </w:rPr>
              <w:t>IP</w:t>
            </w:r>
            <w:r>
              <w:rPr>
                <w:rFonts w:ascii="Arial" w:eastAsia="Times New Roman" w:hAnsi="Arial" w:cs="Arial"/>
                <w:color w:val="000000"/>
                <w:sz w:val="16"/>
                <w:szCs w:val="16"/>
              </w:rPr>
              <w:t>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46,62</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139,86</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296</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ΠΙΝΑΚΑΣ ΕΞΩΤΕΡΙΚΟΣ.ΠΛΑΣΤ.36 ΣΤΟΙΧΕΙΩΝ ΜΕ ΚΑΠΑΚΙ</w:t>
            </w:r>
            <w:r>
              <w:rPr>
                <w:rFonts w:ascii="Arial" w:eastAsia="Times New Roman" w:hAnsi="Arial" w:cs="Arial"/>
                <w:color w:val="000000"/>
                <w:sz w:val="16"/>
                <w:szCs w:val="16"/>
                <w:lang w:val="en-US"/>
              </w:rPr>
              <w:t>IP</w:t>
            </w:r>
            <w:r>
              <w:rPr>
                <w:rFonts w:ascii="Arial" w:eastAsia="Times New Roman" w:hAnsi="Arial" w:cs="Arial"/>
                <w:color w:val="000000"/>
                <w:sz w:val="16"/>
                <w:szCs w:val="16"/>
              </w:rPr>
              <w:t>55</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56,07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168,21</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297</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ΚΑΝΑΛΙ 25*25ΜΜ ΚΛ.ΛΕΥΚΟ (ΤΙΜΗ ΜΕΤΡΟΥ)</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1,07</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74,9</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298</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ΚΑΝΑΛΙ 40*40ΜΜ ΚΛ.ΛΕΥΚΟ (ΤΙΜΗ ΜΕΤΡΟΥ)</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48,0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1,93</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92,64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299</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ΦΩΤΙΣΤΙΚΟ</w:t>
            </w:r>
            <w:r>
              <w:rPr>
                <w:rFonts w:ascii="Arial" w:eastAsia="Times New Roman" w:hAnsi="Arial" w:cs="Arial"/>
                <w:color w:val="000000"/>
                <w:sz w:val="16"/>
                <w:szCs w:val="16"/>
                <w:lang w:val="en-US"/>
              </w:rPr>
              <w:t xml:space="preserve"> LINEAR LED 900 12W 4000K 230V IP20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ΦΩΤΙΣΤΙΚΟ</w:t>
            </w:r>
            <w:r>
              <w:rPr>
                <w:rFonts w:ascii="Arial" w:eastAsia="Times New Roman" w:hAnsi="Arial" w:cs="Arial"/>
                <w:color w:val="000000"/>
                <w:sz w:val="16"/>
                <w:szCs w:val="16"/>
                <w:lang w:val="en-US"/>
              </w:rPr>
              <w:t xml:space="preserve"> LINEAR LED 1200 14W 4000K 230V IP20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315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301</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ΦΩΤΙΣΤΙΚΟ</w:t>
            </w:r>
            <w:r>
              <w:rPr>
                <w:rFonts w:ascii="Arial" w:eastAsia="Times New Roman" w:hAnsi="Arial" w:cs="Arial"/>
                <w:color w:val="000000"/>
                <w:sz w:val="16"/>
                <w:szCs w:val="16"/>
                <w:lang w:val="en-US"/>
              </w:rPr>
              <w:t xml:space="preserve"> LINEAR LED 600 8W 4000K 230V IP20</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24,0</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480</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ΚΑΘΑΡΗ ΑΞΙΑ</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60662,25</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ΦΠΑ</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14558,94</w:t>
            </w:r>
          </w:p>
        </w:tc>
      </w:tr>
      <w:tr w:rsidR="007C711E" w:rsidTr="007C711E">
        <w:trPr>
          <w:trHeight w:val="300"/>
        </w:trPr>
        <w:tc>
          <w:tcPr>
            <w:tcW w:w="479"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w:t>
            </w:r>
          </w:p>
        </w:tc>
        <w:tc>
          <w:tcPr>
            <w:tcW w:w="5876"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w:t>
            </w:r>
          </w:p>
        </w:tc>
        <w:tc>
          <w:tcPr>
            <w:tcW w:w="750"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w:t>
            </w:r>
          </w:p>
        </w:tc>
        <w:tc>
          <w:tcPr>
            <w:tcW w:w="1081"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ΣΥΝΟΛΟ</w:t>
            </w:r>
          </w:p>
        </w:tc>
        <w:tc>
          <w:tcPr>
            <w:tcW w:w="1052" w:type="dxa"/>
            <w:tcBorders>
              <w:top w:val="nil"/>
              <w:left w:val="nil"/>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75221,19</w:t>
            </w:r>
          </w:p>
        </w:tc>
      </w:tr>
    </w:tbl>
    <w:p w:rsidR="007C711E" w:rsidRDefault="007C711E" w:rsidP="007C711E">
      <w:pPr>
        <w:jc w:val="center"/>
        <w:rPr>
          <w:rFonts w:ascii="Arial" w:hAnsi="Arial" w:cs="Arial"/>
          <w:b/>
          <w:lang w:eastAsia="en-US"/>
        </w:rPr>
      </w:pPr>
    </w:p>
    <w:p w:rsidR="007C711E" w:rsidRDefault="007C711E" w:rsidP="007C711E">
      <w:pPr>
        <w:spacing w:line="360" w:lineRule="auto"/>
        <w:ind w:left="720"/>
        <w:jc w:val="both"/>
        <w:rPr>
          <w:rFonts w:ascii="Arial" w:hAnsi="Arial" w:cs="Arial"/>
          <w:i/>
        </w:rPr>
      </w:pPr>
      <w:r>
        <w:rPr>
          <w:rFonts w:ascii="Arial" w:hAnsi="Arial" w:cs="Arial"/>
          <w:i/>
        </w:rPr>
        <w:t>ΤΕΧΝΙΚΕΣ ΠΡΟΔΙΑΓΡΑΦΕΣ ΗΛΕΚΤΡΟΛΟΓΙΚΩΝ ΥΛΙΚΩΝ</w:t>
      </w:r>
    </w:p>
    <w:tbl>
      <w:tblPr>
        <w:tblW w:w="5908" w:type="dxa"/>
        <w:jc w:val="center"/>
        <w:tblInd w:w="93" w:type="dxa"/>
        <w:tblLook w:val="04A0"/>
      </w:tblPr>
      <w:tblGrid>
        <w:gridCol w:w="528"/>
        <w:gridCol w:w="5380"/>
      </w:tblGrid>
      <w:tr w:rsidR="007C711E" w:rsidTr="007C711E">
        <w:trPr>
          <w:trHeight w:val="300"/>
          <w:jc w:val="center"/>
        </w:trPr>
        <w:tc>
          <w:tcPr>
            <w:tcW w:w="528" w:type="dxa"/>
            <w:tcBorders>
              <w:top w:val="single" w:sz="4" w:space="0" w:color="auto"/>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Α/Α</w:t>
            </w:r>
          </w:p>
        </w:tc>
        <w:tc>
          <w:tcPr>
            <w:tcW w:w="5380" w:type="dxa"/>
            <w:tcBorders>
              <w:top w:val="single" w:sz="4" w:space="0" w:color="auto"/>
              <w:left w:val="nil"/>
              <w:bottom w:val="single" w:sz="4" w:space="0" w:color="auto"/>
              <w:right w:val="single" w:sz="4" w:space="0" w:color="auto"/>
            </w:tcBorders>
            <w:noWrap/>
            <w:vAlign w:val="bottom"/>
            <w:hideMark/>
          </w:tcPr>
          <w:p w:rsidR="007C711E" w:rsidRDefault="007C711E" w:rsidP="007C71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Περιγραφή</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φθορίου ενδεικτικού τύπου LUMILUX Τ5 HE 14W/840, G5, θερμοκρασία χρώματος 4000Κ, φωτεινή ροή 1200lm, διάρκεια ζωής 24000h, δείκτης χρωματικής απόδοσης Ra≥80, διάμετρος 16mm, μήκος 549mm, ενεργειακής κλάσης Α+</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φθορίου ενδεικτικού τύπου LUMILUX Τ5 HO 24W/840, G5, θερμοκρασία χρώματος 4000Κ, φωτεινή ροή 1750lm, διάρκεια ζωής 24000h, δείκτης χρωματικής απόδοσης Ra≥80, διάμετρος 16mm, μήκος 549mm, ενεργειακής κλάσης Α</w:t>
            </w:r>
          </w:p>
        </w:tc>
      </w:tr>
      <w:tr w:rsidR="007C711E" w:rsidTr="007C711E">
        <w:trPr>
          <w:trHeight w:val="105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φθορίου ενδεικτικού τύπου LUMILUX Τ5 HO 54W/840, G5, θερμοκρασία χρώματος 4000Κ, φωτεινή ροή 4450lm, διάρκεια ζωής 24000h, δείκτης χρωματικής απόδοσης Ra≥80, διάμετρος 16mm, μήκος 1149mm, ενεργειακής κλάσης Α+</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φθορίου ενδεικτικού τύπου LUMILUX T8 L 18W/840, G13, θερμοκρασία χρώματος 4000Κ, φωτεινή ροή 1350lm, διάρκεια ζωής 20000h, δείκτης χρωματικής απόδοσης Ra≥80, διάμετρος 26mm, μήκος 590mm, ενεργειακής κλάσης Α</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φθορίου ενδεικτικού τύπου LUMILUX T8 L 36W/840, G13, θερμοκρασία χρώματος 4000Κ, φωτεινή ροή 3350lm, διάρκεια ζωής 20000h, δείκτης χρωματικής απόδοσης Ra≥80, διάμετρος 26mm, μήκος 1200mm, ενεργειακής κλάσης Α</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φθορίου ενδεικτικού τύπου LUMILUX T8 L 58W/840, G13, θερμοκρασία χρώματος 4000Κ, φωτεινή ροή 5200lm  διάρκεια ζωής 20000h, δείκτης χρωματικής απόδοσης Ra≥80, διάμετρος 26mm, μήκος 1500mm, ενεργειακής κλάσης Α</w:t>
            </w:r>
          </w:p>
        </w:tc>
      </w:tr>
      <w:tr w:rsidR="007C711E" w:rsidTr="007C711E">
        <w:trPr>
          <w:trHeight w:val="127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T8 G13 ενδεικτικού τύπου ST8V-1.2m 16.2W/840 220-240V, θερμοκρασία χρώματος 4000Κ, φωτεινή ροή 1700lm, διάρκεια ζωής 30000h, δείκτης χρωματικής απόδοσης Ra&gt;80, διάμετρος 25,6mm, μήκος 1200mm, γωνία δέσμης 220°, ενεργειακής κλάσης Α+, με ενσωματωμένο ECG με υψηλό συντελεστή ισχύος</w:t>
            </w:r>
          </w:p>
        </w:tc>
      </w:tr>
      <w:tr w:rsidR="007C711E" w:rsidTr="007C711E">
        <w:trPr>
          <w:trHeight w:val="127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T8 G13 ενδεικτικού τύπου ST8V-1.5m 20W/840 220-240V, θερμοκρασία χρώματος 4000Κ, φωτεινή ροή 2000lm, διάρκεια ζωής 30000h, δείκτης χρωματικής απόδοσης Ra&gt;80, διάμετρος 26mm, μήκος 1498mm, γωνία δέσμης 220°, ενεργειακής κλάσης Α+, με ενσωματωμένο ECG με υψηλό συντελεστή ισχύος</w:t>
            </w:r>
          </w:p>
        </w:tc>
      </w:tr>
      <w:tr w:rsidR="007C711E" w:rsidTr="007C711E">
        <w:trPr>
          <w:trHeight w:val="127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T8 G13 ενδεικτικού τύπου ST8V-0.6m 8W/840 220-240V, θερμοκρασία χρώματος 4000Κ, φωτεινή ροή 800lm, διάρκεια ζωής 30000h, δείκτης χρωματικής απόδοσης Ra&gt;80, διάμετρος 26mm, μήκος 589mm, γωνία δέσμης 220°, ενεργειακής κλάσης Α+, με ενσωματωμένο ECG με υψηλό συντελεστή ισχύος</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10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A65 14W 175-265V Ε27, θερμοκρασία χρώματος 2700Κ, φωτεινή ροή 1500lm, διάρκεια ζωής 30000h, συντελεστής ισχύος (power factor) 0.5, δείκτης χρωματικής απόδοσης Ra&gt;80, γωνία δέσμης 270°, διάμετρος λαμπτήρα 65mm, ύψος 135mm ενεργειακής κλάσης Α+</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Τ80 πρισματική Ε27 18W 175-265V, θερμοκρασία χρώματος 6000Κ, φωτεινη ροή 1620lm, διάρκεια ζωής 30000h, δείκτης χρωματικής απόδοσης Ra&gt;80, βαθμός στεγανότητας IP44, γωνία φωτισμού 220°, διάμετρος λαμπτήρα 80mm, ύψος 151mm, συντελεστής ισχύος (power factor) 0.9</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Ε27 36W 175-265V, θερμοκρασία χρώματος 4000Κ, φωτεινή ροή 3200lm, διάρκεια ζωής 30000h, δείκτης χρωματικής απόδοσης Ra&gt;80, βαθμός στεγανότητας IP44, γωνία φωτισμού 360°, διάμετρος λαμπτήρα 87mm, ύψος 235mm, συντελεστής ισχύος (power factor) 0.9</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κοινή 10W Ε27, θερμοκρασία χρώματος 4000Κ, φωτεινή ροή 810lm, διάρκεια ζωής 25000h, δείκτης χρωματικής απόδοσης Ra&gt;80, συντελεστής ισχύος (power factor) 0.95, ενεργειακής κλάσης Α+, γωνία φωτισμού 300°, διάμετρος 60mm, μήκος 110mm</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Λάμπα LED 1W Ε14, 220-240V,  θερμοκρασία χρώματος 2700Κ, φωτεινή ροή 70lm, διάρκεια ζωής 25000h, γωνία φωτισμού 150°, διάμετρος 23mm, ύψος 50mm, δείκτης χρωματικής απόδοσης Ra&gt;80, ενεργειακής κλάσης Α+ </w:t>
            </w:r>
          </w:p>
        </w:tc>
      </w:tr>
      <w:tr w:rsidR="007C711E" w:rsidTr="007C711E">
        <w:trPr>
          <w:trHeight w:val="8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Φωτιστικό panel led 40W 60Χ60, θερμοκρασία χρώματος 6000Κ, φωτεινή ροή 4000lm, συντελεστής ισχύος (power factor) 0,9, δείκτης χρωματικής απόδοσης Ra≥80, τάση τροφοδοσίας 220-240V, 50/60Hz, γωνία δέσμης 120° </w:t>
            </w:r>
          </w:p>
        </w:tc>
      </w:tr>
      <w:tr w:rsidR="007C711E" w:rsidTr="007C711E">
        <w:trPr>
          <w:trHeight w:val="8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κερί 7W Ε14, θερμοκρασία χρώματος 4000Κ, φωτεινή ροή ≥630lm, διάρκεια ζωής ≥25000h, 220-240V, ενεργειακής κλάσης Α+, δείκτης χρωματικής απόδοσης Ra&gt;80, γωνία δέσμης 200°, διάμετρος λαμπτήρα 37mm, ύψος 105mm</w:t>
            </w:r>
          </w:p>
        </w:tc>
      </w:tr>
      <w:tr w:rsidR="007C711E" w:rsidTr="007C711E">
        <w:trPr>
          <w:trHeight w:val="64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ΚΕΡΙ 5W Ε14, θερμοκρασία χρώματος 4000Κ, φωτεινή ροή ≥470lm, διάρκεια ζωής ≥25000h, ενεργειακής κλάσης Α+, διάμετρος 35mm, ύψος 105mm</w:t>
            </w:r>
          </w:p>
        </w:tc>
      </w:tr>
      <w:tr w:rsidR="007C711E" w:rsidTr="007C711E">
        <w:trPr>
          <w:trHeight w:val="88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Φωτιστικό panel led 40W 60Χ60, με εξωτερική βάση στήριξης, θερμοκρασία χρώματος 6000Κ, φωτεινή ροή ≥4000lm, συντελεστής ισχύος (power factor) 0,9, Ra≥80, τάση τροφοδοσίας 220-240V, 50/60Hz, γωνία δέσμης 120° </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5W Ε14 σφαιρική, θερμοκρασία χρώματος 2700Κ, φωτεινή ροή 470lm, διάρκεια ζωής 20000h, διάμετρος 45mm, ύψος 90mm</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Φαναράκι νυκτός 7W ορθογώνιο με πλήκτρο, Ε14, 230V</w:t>
            </w:r>
          </w:p>
        </w:tc>
      </w:tr>
      <w:tr w:rsidR="007C711E" w:rsidTr="007C711E">
        <w:trPr>
          <w:trHeight w:val="105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πυράκτωσης ψυγείου 15W Ε14, ενδεικτικού τύπου SPC.T CL 15W SPECIAL T/FRIDGE, σωληνωτού σχήματος, θερμοκρασία χρώματος 2700Κ, φωτεινή ροή 90lm, διάρκεια ζωής 1000h, 230V, διάμετρος λαμπτήρα 26mm, μήκος 55mm</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15W Ε12</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φούρνου 40W Ε14 ενδεικτικού τύπου SPC.P OVEN FR, θερμοκρασία περιβάλλοντος έως και 300°C, θερμοκρασία χρώματος 2700Κ, φωτεινή ροή 400lm, διάρκεια ζωής 1000h, διάμετρος λαμπτήρα 45mm, μήκος 74mm</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μεταλλικών αλογονιδίων ενδεικτικού τύπου HQI-TS 150W/NDL/EXCELLENCE RX7S-24, θερμοκρασία χρώματος 4200Κ, φωτεινή ροή 12500lm, διάρκεια ζωής 12000h, διάμετρος 23mm, μήκος 135mm, δείκτης χρωματικής απόδοσης Ra≥80, ενεργειακής κλάσης Α</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μεταλλικών αλογονιδίων ενδεικτικού τύπου HQI-TS 250W/NDL Fc2, θερμοκρασία χρώματος 4200Κ, φωτεινή ροή 20000lm, διάρκεια ζωής 12000h, διάμετρος 25mm, μήκος 162mm, δείκτης χρωματικής απόδοσης Ra≥88, ενεργειακής κλάσης Α</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26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μεταλλικών αλογονιδίων ενδεικτικού τύπου HQI-T 400W/N/SI Ε40, θερμοκρασία χρώματος 4100Κ, φωτεινή ροή 33000lm, διάρκεια ζωής 10000h, διάμετρος 57mm, μήκος 249mm, δείκτης χρωματικής απόδοσης Ra≥65, ενεργειακής κλάσης Α</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αλογόνου 230W, ενδεικτικού τύπου HALOLINE PRO, R7S, 230V, θερμοκρασία χρώματος 2900Κ, φωτεινή ροή 5000lm, διάρκεια ζωής 2000h, διάμετρος 12mm, μήκος 119,6mm, δείκτης χρωματικής απόδοσης Ra≥100</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αλογόνου 400W, ενδεικτικού τύπου HALOLINE PRO, R7S, 230V, θερμοκρασία χρώματος 2900Κ, φωτεινή ροή 8545lm, διάρκεια ζωής 2000h, διάμετρος 12mm, μήκος 114,2mm, δείκτης χρωματικής απόδοσης Ra≥100</w:t>
            </w:r>
          </w:p>
        </w:tc>
      </w:tr>
      <w:tr w:rsidR="007C711E" w:rsidTr="007C711E">
        <w:trPr>
          <w:trHeight w:val="127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Προβολέας LED 150W, ενδεικτικού τύπου FLOODLIGHT LED BK μαύρου χρώματος, 220-240V, βαθμός στεγανότητας ΙΡ65, θερμοκρασία χρώματος 4000Κ, φωτεινή ροή 15000lm, διάρκεια ζωής 50000h, βαθμός προστασίας ΙΚ08, μήκος 269mm, πλάτος 298mm, ύψος 128mm, γωνία δέσμης 100°, δείκτης χρωματικής απόδοσης Ra&gt;80</w:t>
            </w:r>
          </w:p>
        </w:tc>
      </w:tr>
      <w:tr w:rsidR="007C711E" w:rsidTr="007C711E">
        <w:trPr>
          <w:trHeight w:val="127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Προβολέας LED 50W, ενδεικτικού τύπου FLOODLIGHT LED BK μαύρου χρώματος, 220-240V, βαθμός στεγανότητας ΙΡ65, θερμοκρασία χρώματος 4000Κ, φωτεινή ροή 5000lm, διάρκεια ζωής 50000h, βαθμός προστασίας ΙΚ07, μήκος 187mm, πλάτος 216mm, ύψος 62mm, γωνία δέσμης 100°, δείκτη χρωματικής απόδοσης Ra≥80</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Προβολέας LED 20W, ενδεικτικού τύπου FLOODLIGHT LED BK μαύρος 220-240V, βαθμός στεγανότητας ΙΡ65, θερμοκρασία χρώματος 4000Κ, φωτεινή ροή 2000lm, διάρκεια ζωής 50000h, βαθμός προστασίας ΙΚ07, μήκος 167mm, πλάτος 155mm, ύψος 44mm, γωνία δέσμης 100°, δείκτης χρωματικής απόδοσης Ra≥80</w:t>
            </w:r>
          </w:p>
        </w:tc>
      </w:tr>
      <w:tr w:rsidR="007C711E" w:rsidTr="007C711E">
        <w:trPr>
          <w:trHeight w:val="14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Φωτιστικό στεγανό, ενδεικτικού τύπου PRIMA 1Χ36, με ηλεκτρονικό μετασχηματιστή, βαθμός προστασίας ΙΡ66, φωτεινή ροή 3350lm, βάρος 1,7kg.Ο διαχύτης θα είναι από διαφανές πολυανθρακικό (PC), UV, ανθεκτικό στην κρούση και το σώμα θα είναι από γκρι πολυανθρακικό (PC). Ο ανακλαστήρας θα είναι από φύλλο χάλυβα, λευκού χρώματος, σύμφωνα με τα πρότυπα ΕΝ60598-1, ΕΝ60598-2-1, ΕΝ62471 </w:t>
            </w:r>
          </w:p>
        </w:tc>
      </w:tr>
      <w:tr w:rsidR="007C711E" w:rsidTr="007C711E">
        <w:trPr>
          <w:trHeight w:val="14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Φωτιστικό στεγανό ενδεικτικού τύπου PRIMA 2Χ36 με ηλεκτρονικό μετασχηματιστή, βαθμός προστασίας ΙΡ66, φωτεινή ροή 6700lm, βάρος 2,3kg.Ο διαχύτης θα είναι από διαφανές πολυανθρακικό (PC), UV, ανθεκτικό στην κρούση και το σώμα θα είναι από γκρι πολυανθρακικό (PC). Ο ανακλαστήρας θα είναι από φύλλο χάλυβα, λευκού χρώματος, σύμφωνα με τα πρότυπα ΕΝ60598-1, ΕΝ60598-2-1, ΕΝ62471 </w:t>
            </w:r>
          </w:p>
        </w:tc>
      </w:tr>
      <w:tr w:rsidR="007C711E" w:rsidTr="007C711E">
        <w:trPr>
          <w:trHeight w:val="14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Φωτιστικό στεγανό ενδεικτικού τύπου PRIMA 1Χ18 με ηλεκτρονικό μετασχηματιστή, βαθμός προστασίας ΙΡ66, φωτεινή ροή 1350lm, βάρος 1,0kg.Ο διαχύτης θα είναι από διαφανές πολυανθρακικό (PC), UV, ανθεκτικό στην κρούση και το σώμα θα είναι από γκρι πολυανθρακικό (PC). Ο ανακλαστήρας θα είναι από φύλλο χάλυβα, λευκού χρώματος, σύμφωνα με τα πρότυπα ΕΝ60598-1, ΕΝ60598-2-1, ΕΝ62471 </w:t>
            </w:r>
          </w:p>
        </w:tc>
      </w:tr>
      <w:tr w:rsidR="007C711E" w:rsidTr="007C711E">
        <w:trPr>
          <w:trHeight w:val="130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Φωτιστικό οροφής ενδεικτικού τύπου SURFACE-C LED 24W στρόγγυλο, θερμοκρασία χρώματος 4000Κ, φωτεινή ροή 1920lm, διάρκεια ζωής 50000h, βαθμός προστασίας IP44, γωνία δέσμης 120°, διάμετρος 400mm, ύψος 120mm, θερμοκρασία λειτουργίας -20°C έως +40°C, δείκτης χρωματικής απόδοσης Ra&gt;80, με μεταλλικό περίβλημα και κάλυμμα PMMA</w:t>
            </w:r>
          </w:p>
        </w:tc>
      </w:tr>
      <w:tr w:rsidR="007C711E" w:rsidTr="007C711E">
        <w:trPr>
          <w:trHeight w:val="14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36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Φωτιστικό σποτ 18W, ενδεικτικού τύπου DOWNLIGHT LED SLIM ROUND WT, με μικρή ορατή στεφάνη, θερμοκρασία χρώματος 4000Κ, φωτεινή ροή 1530lm, διάρκεια ζωής 30000h, υλικό πλαισίου πολυανθρακικό, γωνία δέσμης 120°, διάμετρος 225mm, ύψος 30mm, λευκού χρώματος, κουτί σύνδεσης με ακροδέκτη Push-wire για σύνδεση χωρίς εργαλεία, μαζί με τη στεφάνη για τοποθέτηση</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Κανάλι πλαστικό 12X13 λευκό από PVC, με αφρώδη αυτοκόλλητη ταινία διπλής όψης, ανθεκτική στην υπεριώδη ακτινοβολία UV και το νερό, όριο θερμοκρασιών -25°C έως +60°C, αντοχή στην κρούση ΙΚ07, αυτοσβενόμενο, πρότυπα εφαρμογής ΕΝ 50085.01, ΕΝ 50085.21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Κανάλι πλαστικό 16Χ16 λευκό, μήκος 2,10m</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Κανάλι πλαστικό 20X13 λευκό από PVC, με αφρώδη αυτοκόλλητη ταινία διπλής όψης, ανθεκτική στην υπεριώδη ακτινοβολία UV και το νερό, όριο θερμοκρασιών -25°C έως +60°C, αντοχή στην κρούση ΙΚ07, αυτοσβενόμενο, πρότυπα εφαρμογής ΕΝ 50085.01, ΕΝ 50085.21</w:t>
            </w:r>
          </w:p>
        </w:tc>
      </w:tr>
      <w:tr w:rsidR="007C711E" w:rsidTr="007C711E">
        <w:trPr>
          <w:trHeight w:val="8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Κανάλι πλαστικό 25X25 λευκό με αυτοκόλλητη ταινία, μήκος 2m, από σκληρό χλωριούχο πολυβινύλιο (U-PVC), όριο θερμοκρασιών -15°C έως +60°C, η πλάτη των καναλιών θα είναι διάτρητη, με καπάκι πρακτικής εφαρμογής</w:t>
            </w:r>
          </w:p>
        </w:tc>
      </w:tr>
      <w:tr w:rsidR="007C711E" w:rsidTr="007C711E">
        <w:trPr>
          <w:trHeight w:val="8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Κανάλι πλαστικό 40X25 λευκό με αυτοκόλλητη ταινία, μήκος 2m, από σκληρό χλωριούχο πολυβινύλιο (U-PVC), όριο θερμοκρασιών -15°C έως +60°C, η πλάτη των καναλιών θα είναι διάτρητη, με καπάκι πρακτικής εφαρμογής</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Χρονοδιακόπτης εβδομαδιαίος, με ελάχιστο χρόνο ρύθμισης 2 ώρες, μέγιστη ισχύς 3680W, 230V, 16A</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Φωτοδιακόπτης 16Α, τάση τροφοδοσίας 230VAC, με στυπιοθλήπτη και βαθμό προστασίας IP54, όριο θερμοκρασιών -20°C έως +50°C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Ανιχνευτής κίνησης με ισχύ 1200W, βαθμός προστασίας IP65, λευκού χρώματος, 220-240V, γωνία ανίχνευσης 180°, </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Πίνακας στεγανός 1 σειράς 3 θέσεων με καπάκι, ενδεικτικού τύπου ΑΚΕ03, διανομέων μικρής κλίμακας, βαθμός προστασίας IP55, 400VAC, αντοχή στην κρούση ΙΚ07, Class II, σύμφωνα με τα πρότυπα EN 60529</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Πίνακας στεγανός 1 σειράς 5 θέσεων με καπάκι, ενδεικτικού τύπου ΑΚΕ05, διανομέων μικρής κλίμακας, βαθμός προστασίας IP55, 400VAC, αντοχή στην κρούση ΙΚ07, Class II, σύμφωνα με τα πρότυπα EN 60529</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Πίνακας στεγανός 1 σειράς 12 θέσεων με καπάκι, ενδεικτικού τύπου ΑΚΕ12, διανομέων μικρής κλίμακας, βαθμός προστασίας IP55, 400VAC, αντοχή στην κρούση ΙΚ07, Class II, σύμφωνα με τα πρότυπα EN 60529</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Ταινία Νο 23 19mm Χ 9.15m, ειδική επένδυση από πολυεστέρα, θερμοκρασία αντοχής έως 130°C</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Ταινία μονωτική 19Χ20, θερμοκρασία αντοχής -30°C έως +105°C, με υψηλή ευελιξία, σύμφωνα με το πρότυπο ΕΝ 60454-3-1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Κάψες 2,5mm, μαύρου χρώματος, θερμοκρασία χρήσης από -25°C έως +60°C, θα είναι κατασκευασμένα από polyolefin με ορειχάλκινο σπιράλ οδηγό εσωτερικά</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Κάψες 4mm, μαύρου χρώματος, θερμοκρασία χρήσης από -25°C έως +60°C, θα είναι κατασκευασμένα από polyolefin με ορειχάλκινο σπιράλ οδηγό εσωτερικά</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Κλέμμα σειράς 2,5mm λευκή αυτοσβενόμενη</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Κλέμμα σειράς 4mm λευκή αυτοσβενόμενη</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Κλέμμα σειράς 6mm λευκή αυτοσβενόμενη</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Κλέμμα σειράς 10mm λευκή αυτοσβενόμενη</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sz w:val="16"/>
                <w:szCs w:val="16"/>
              </w:rPr>
            </w:pPr>
            <w:r>
              <w:rPr>
                <w:rFonts w:ascii="Arial" w:eastAsia="Times New Roman" w:hAnsi="Arial" w:cs="Arial"/>
                <w:sz w:val="16"/>
                <w:szCs w:val="16"/>
              </w:rPr>
              <w:t>Γέμισμα πίνακος</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57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Γέφυρα με μόνωση 1 μέτρο μονοφασική</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Γέφυρα με μόνωση 1 μέτρο τριφασική</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Ασφάλεια D02 ΝΕΟΖΕD 25A gG 400VAC, σύμφωνα με τα πρότυπα IEC 60269 και DIN 49515</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Ασφάλεια D02 ΝΕΟΖΕD 35A gG 400VAC, σύμφωνα με τα πρότυπα IEC 60269 και DIN 49515</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Ασφάλεια D02 ΝΕΟΖΕD 50A gG 400VAC, σύμφωνα με τα πρότυπα IEC 60269 και DIN 49515</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Ασφάλεια D02 ΝΕΟΖΕD 63A gG 400VAC, σύμφωνα με τα πρότυπα IEC 60269 και DIN 49515</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Πώμα ασφάλειας NEOZED D02 63Α, σύμφωνα με τα πρότυπα IEC 60269 και DIN 49515</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Βάση NEOZED D02 63Α Ε18, σύμφωνα με τα πρότυπα IEC 60269</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Στάρτερ 4-22W 220-240V 50/60Hz</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Στάρτερ 4-80W 220-240V 50/60Hz</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tv αρσενικό λευκού χρώματος</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tv θηλυκό λευκού χρώματος</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Διακλαδωτής τηλεόρασης 3 εξόδων, σύμφωνα με τα πρότυπα ΕΝ 60728-11, ΕΝ 50083-2</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Διακλαδωτής τηλεόρασης 4 εξόδων, σύμφωνα με τα πρότυπα ΕΝ 60728-11, ΕΝ 50083-2</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Διακλαδωτής τηλεόρασης 5 εξόδων, σύμφωνα με τα πρότυπα ΕΝ 60728-11, ΕΝ 50083-2</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Κεραία τηλεοράσης τριπλή, να ρυθμίζεται αυτόματα η ενίσχυση, σύμφωνα με την στάθμη εξόδου, σύμφωνα με τα πρότυπα ΕΝ 60065, ΕΝ 60728-11</w:t>
            </w:r>
          </w:p>
        </w:tc>
      </w:tr>
      <w:tr w:rsidR="007C711E" w:rsidTr="007C711E">
        <w:trPr>
          <w:trHeight w:val="14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τηλεόρασης ομοαξονικό, ενδεικτικού τύπου VECTOR SAT 110, κλάση θωράκισης Α, με κεντρικό αγωγό κατασκευασμένο από καθαρό χαλκό και εξωτερικό αγωγό με ταινία αλουμινίου και πλέγμα από επικασσιτερωμένο χαλκό, τριπλή μόνωση με έγχυση αζώτου και εξωτερική επένδυση από PVC. Σύνθετη αντίσταση 75 Ohm, ονομαστική χωρητικότητα 52pF/m, μέγιστη εφελκυστική δύναμη 150Ν, σύμφωνα με το πρότυπο ΕΛΟΤ ΕΝ 50117-2-4</w:t>
            </w:r>
          </w:p>
        </w:tc>
      </w:tr>
      <w:tr w:rsidR="007C711E" w:rsidTr="007C711E">
        <w:trPr>
          <w:trHeight w:val="64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Ρελέ θερμοσυσσωρευτών ενδεικτικού τύπου ESB20-20/230VAC 20A 50/60Hz, θερμοκρασία εφαρμογής από -25°C έως +55°C. Σύμφωνα με τα πρότυπα ΕΝ60947-4-1, ΕΝ 61095</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Ρελέ θερμοσυσσωρευτών ενδεικτικού τύπου ESB40-40/220VAC 40Α 50/60Hz, θερμοκρασία εφαρμογής από -25°C έως +55°C. Σύμφωνα με τα πρότυπα ΕΝ60947-4-1, ΕΝ61095,</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Ρελέ θερμοσυσσωρευτών ενδεικτικού τύπου ESB63-40/220VAC 63Α 50/60Hz, θερμοκρασία εφαρμογής από -25°C έως +55°C. Σύμφωνα με τα πρότυπα ΕΝ60947-4-1, ΕΝ61095</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6Α, χαρακτηριστικής Β, θερμοκρασία εφαρμογής από -25°C έως +55°C, τάση λειτουργίας 253V AC, σύμφωνα με το πρότυπο ΕΝ60898-1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10Α, χαρακτηριστικής Β, θερμοκρασία εφαρμογής από -25°C έως +55°C, τάση λειτουργίας 253V AC, σύμφωνα με το πρότυπο ΕΝ60898-1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16Α, χαρακτηριστικής Β, θερμοκρασία εφαρμογής από -25°C έως +55°C, τάση λειτουργίας 253V AC, σύμφωνα με το πρότυπο ΕΝ60898-1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20Α, χαρακτηριστικής Β,  θερμοκρασία εφαρμογής από -25°C έως +55°C, τάση λειτουργίας 253V AC, σύμφωνα με το πρότυπο ΕΝ60898-1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25Α, χαρακτηριστικής Β,  θερμοκρασία εφαρμογής από -25°C έως +55°C, τάση λειτουργίας 253V AC, σύμφωνα με το πρότυπο ΕΝ60898-1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32Α, χαρακτηριστικής Β,  θερμοκρασία εφαρμογής από -25°C έως +55°C, τάση λειτουργίας 253V AC, σύμφωνα με το πρότυπο ΕΝ60898-1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83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20Α, 2 πόλων, χαρακτηριστικής Β,  θερμοκρασία εφαρμογής από -25°C έως +55°C, τάση λειτουργίας 253V AC, σύμφωνα με το πρότυπο ΕΝ60898-1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25Α, 2 πόλων, χαρακτηριστικής Β,  θερμοκρασία εφαρμογής από -25°C έως +55°C, τάση λειτουργίας 253V AC, σύμφωνα με το πρότυπο ΕΝ60898-1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Ραγοδιακόπτης 1πόλου 40Α, θερμοκρασία εφαρμογής από -25°C έως +55°C, τάση λειτουργίας 266V AC, σύμφωνα με το πρότυπο ΕΝ60947-3</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Ραγοδιακόπτης 2πόλων 40Α, θερμοκρασία εφαρμογής από -25°C έως +55°C, τάση λειτουργίας 440V AC, σύμφωνα με το πρότυπο ΕΝ60947-3</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Ραγοδιακόπτης 3πόλων 25Α, θερμοκρασία εφαρμογής από -25°C έως +55°C, τάση λειτουργίας 440V AC, σύμφωνα με το πρότυπο ΕΝ60947-3</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Ραγοδιακόπτης 3πόλων 40Α, θερμοκρασία εφαρμογής από -25°C έως +55°C, τάση λειτουργίας 462V AC, σύμφωνα με το πρότυπο ΕΝ60947-3</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Ραγοδιακόπτης 3πόλων 50Α, θερμοκρασία εφαρμογής από -25°C έως +55°C, τάση λειτουργίας 440V AC, σύμφωνα με το πρότυπο ΕΝ60947-3</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Ραγοδιακόπτης 3πόλων 63Α, θερμοκρασία εφαρμογής από -25°C έως +55°C, τάση λειτουργίας 462V AC, σύμφωνα με το πρότυπο ΕΝ60947-3</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Ραγοδιακόπτης 3πόλων 80Α, σύμφωνα με το πρότυπο ΕΝ60947-3</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3πόλων 10Α, χαρακτηριστικής C, σύμφωνα με το πρότυπο ΕΝ60898-1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3πόλων 16Α, χαρακτηριστικής C, θερμοκρασία εφαρμογής από -25°C έως +55°C, τάση λειτουργίας 440V AC, σύμφωνα με το πρότυπο ΕΝ60898-1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3πόλων 20Α, χαρακτηριστικής C, θερμοκρασία εφαρμογής από -25°C έως +55°C, τάση λειτουργίας 440V AC, σύμφωνα με το πρότυπο ΕΝ60898-1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3πόλων 25Α, χαρακτηριστικής C, θερμοκρασία εφαρμογής από -25°C έως +55°C, τάση λειτουργίας 440V AC, σύμφωνα με το πρότυπο ΕΝ60898-1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3πόλων 32Α, χαρακτηριστικής C, θερμοκρασία εφαρμογής από -25°C έως +55°C, τάση λειτουργίας 440V AC, σύμφωνα με το πρότυπο ΕΝ60898-1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3πόλων 40Α, χαρακτηριστικής C, θερμοκρασία εφαρμογής από -25°C έως +55°C, τάση λειτουργίας 440V AC, σύμφωνα με το πρότυπο ΕΝ60898-1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3πόλων 50Α, χαρακτηριστικής C, θερμοκρασία εφαρμογής από -25°C έως +55°C, τάση λειτουργίας 440V AC, σύμφωνα με το πρότυπο ΕΝ60898-1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3πόλων 63Α, χαρακτηριστικής C, θερμοκρασία εφαρμογής από -25°C έως +55°C, τάση λειτουργίας 440V AC, σύμφωνα με το πρότυπο ΕΝ60898-1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3πόλων 80Α, χαρακτηριστικής C, θερμοκρασία εφαρμογής από -25°C έως +55°C, τάση λειτουργίας 440V AC, σύμφωνα με το πρότυπο ΕΝ60898-1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101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Ρελέ διαρροής 2 πόλων 30mA 40A TX3, θερμοκρασία εφαρμογής από -25°C έως +70°C, σύμφωνα με το πρότυπο  IEC61008-1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Ρελέ διαρροής 4 πόλων 30mA 40A TX3, θερμοκρασία εφαρμογής από -25°C έως +70°C, σύμφωνα με το πρότυπο  IEC61008-1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Ρελέ διαρροής 4 πόλων 30mA 63A TX3, θερμοκρασία εφαρμογής από -25°C έως +70°C, σύμφωνα με το πρότυπο  IEC61008-1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1πόλου 10Α, χαρακτηριστικής C, θερμοκρασία εφαρμογής από -25°C έως +55°C, τάση λειτουργίας 253V AC, σύμφωνα με τα πρότυπα ΕΝ60898-1 και ΕΝ60947-2</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1πόλου 16Α, χαρακτηριστικής C, θερμοκρασία εφαρμογής από -25°C έως +55°C, τάση λειτουργίας 253V AC, σύμφωνα με τα πρότυπα ΕΝ60898-1 και ΕΝ60947-2</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1πόλου 20Α, χαρακτηριστικής C, θερμοκρασία εφαρμογής από -25°C έως +55°C, τάση λειτουργίας 253V AC, σύμφωνα με τα πρότυπα ΕΝ60898-1 και ΕΝ60947-2</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Αυτόματη ασφάλεια ράγας 1πόλου 25Α, χαρακτηριστικής C, θερμοκρασία εφαρμογής από -25°C έως +55°C, τάση λειτουργίας 253V AC, σύμφωνα με τα πρότυπα ΕΝ60898-1 και ΕΝ60947-2</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Ενδεικτική λυχνία ράγας μονοπολική LED 250V AC, σύμφωνα με το πρότυπο ΕΝ 62094-1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Ενδεικτική λυνχνία ράγας τριπολική LED 230V AC, σύμφωνα με το πρότυπο ΕΝ 62094-1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Ρελέ καστάνιας, ενδεικτικού τύπου Ε290-16-10/230, 16Α, 230VAC, σύμφωνα με το πρότυπο ΕΝ 60669-2-2</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Ρελέ μονοφασικό θερμοσυσσωρευτών, ενδεικτικού τύπου ESB20-20, ονομαστική τάση 250V, 20Α, 2 κύριες επαφές, θερμοκρασία εφαρμογής από -25°C έως +55°C, σύμφωνα με τα ευρωπαϊκά πρότυπα ΕΝ 60947-4-1, ΕΝ61095</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Ντουί ροδέλας Ε27</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Ντουί ροδέλας Ε14 μαύρο 220-240V IP20</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αρσενικό καουτσούκ με βαθμό προστασίας ΙΡ44, 16Α, 250V</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6Α λευκού χρώματος, σύμφωνα με το πρότυπο IEC60884-1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6Α λευκού χρώματος, σύμφωνα με το πρότυπο IEC60884-1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Φις θηλυκό καουτσούκ με βαθμό προστασίας IP20</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Ντουί βακελίτη Ε27, λευκού χρώματος</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119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Ντουί βακελίτη Ε14, μαύρου χρώματος</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Ντουί πορσελάνης Ε27 1/8, με βαθμό προστασίας IP20, 220-240V</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Καπάκι με αυτιά διαμέτρου 7,5cm, θερμοκρασία εφαρμογής από -25°C έως +60°C, για χωνευτές ηλεκτρικές εγκαταστάσεις, λευκού χρώματος, σύμφωνα με τα πρότυπα ΕΝ 60670-1, ΕΝ 50267.02.02</w:t>
            </w:r>
          </w:p>
        </w:tc>
      </w:tr>
      <w:tr w:rsidR="007C711E" w:rsidTr="007C711E">
        <w:trPr>
          <w:trHeight w:val="8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Καπάκι με αυτιά διαμέτρου 11cm, θερμοκρασία εφαρμογής από -25°C έως +60°C, για χωνευτές ηλεκτρικές εγκαταστάσεις, λευκού χρώματος, σύμφωνα με τα πρότυπα ΕΝ 60670-1, ΕΝ 50267.02.02</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Κουτί διακλαδώσεως στρογγυλό, βάθος 35mm, με οκτώ οπές 20Χ25mm με πρεσαριστό καπάκι, θερμοκρασία εφαρμογής από -25°C έως +60°C, για χωνευτές ηλεκτρικές εγκαταστάσεις, σύμφωνα με το πρότυπο ΕΝ 60670-1</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124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Κουτί διακλαδώσεως στρογγυλό, βάθος 36mm, με τέσσερις οπές 27mm και τέσσερις οπές 19mm περιφερειακά και δύο στη βάση με πρεσαριστό καπάκι, θερμοκρασία εφαρμογής από -25°C έως +60°C, για χωνευτές ηλεκτρικές εγκαταστάσεις, σύμφωνα με το πρότυπο ΕΝ 60670-1</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Κουτί στεγανό διαστάσεων 75*75*37, βαθμός στεγανότητας IP55, 400VAC, με αντοχή στην κρούση ΙΚ07, θα είναι πλήρες με εργαλείο διάτρησης και βύσμα σφράγισης, με εξωτερικές θέσεις στερέωσης, γκρι χρώματος, θερμοκρασία εφαρμογής από -25°C έως +40°C, σύμφωνα με το πρότυπο ΕΝ60670</w:t>
            </w:r>
          </w:p>
        </w:tc>
      </w:tr>
      <w:tr w:rsidR="007C711E" w:rsidTr="007C711E">
        <w:trPr>
          <w:trHeight w:val="105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Κουτί στεγανό διαστάσεων 80*80*52, βαθμός στεγανότητας IP65, 690VAC, με αντοχή στην κρούση ΙΚ07, με αυτοκόλλητες, μαλακές μεμβράνες εισόδου, γκρι χρώματος, θερμοκρασία εφαρμογής από -25°C έως +40°C, σύμφωνα με το πρότυπο ΕΝ 60670</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Κουτί διακλαδώσεως διαστάσεων 110*110*67, βαθμός στεγανότητας IP65, 690VAC, με αντοχή στην κρούση ΙΚ07, γκρι χρώματος, χωρίς τερματικό, θερμοκρασία εφαρμογής από -25°C έως +40°C, σύμφωνα με το πρότυπο ΕΝ 60670</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Κουτί διακλαδώσεως διαστάσεων 140*140*79, βαθμός στεγανότητας IP65, 690VAC, με αντοχή στην κρούση ΙΚ07, γκρι χρώματος, χωρίς τερματικό, θερμοκρασία εφαρμογής από -25°C έως +40°C, σύμφωνα με το πρότυπο ΕΝ 60670</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129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Κουτί διακλαδώσεως διαστάσεων 180*180*91, βαθμός στεγανότητας IP65, 690VAC, με αντοχή στην κρούση ΙΚ07, γκρι χρώματος, χωρίς τερματικό, θερμοκρασία εφαρμογής από -25°C έως +40°C,σύμφωνα με το πρότυπο ΕΝ 60670 </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Κουτί διακόπτου με βάθος 40mm, θα έχει δύο οπές 21mm και μία οπή βάσης 21mm, θερμοκρασία εφαρμογής από -25°C έως +60°C, για χωνευτές ηλεκτρικές εγκαταστάσεις, σύμφωνα με το πρότυπο ΕΝ 60670-1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Πολύπριζο 3 θέσεων με καλώδιο 3Χ1 1,5Μ, 16Α, 250V, σύμφωνα με το πρότυπο IEC60884-1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Πολύπριζο 5 θέσεων με καλώδιο 3Χ1,5 1,5Μ, 16Α, 250V, σύμφωνα με το πρότυπο IEC60884-1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Πολύπριζο 3 θέσεων με καλώδιο 3Χ1,5 3Μ, 16Α, 250V, σύμφωνα με το πρότυπο IEC60884-1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Πολύπριζο 5 θέσεων με καλώδιο 3X1,5 3Μ, 16Α, 250V, σύμφωνα με το πρότυπο IEC60884-1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Πολύπριζο 4 θέσεων με καλώδιο 3Χ1 1,5μ., 16Α, 250V, σύμφωνα με το πρότυπο IEC60884-1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Πολύπριζο 4 θέσεων με καλώδιο 3X1,5 3μ., 16Α, 250V, σύμφωνα με το πρότυπο IEC60884-1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Πολύπριζο για 3 φις σούκο ασφαλείας 16Α 230V, πλάγια έξοδος, λευκού χρώματος</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Πολύπριζο για 2 φις σούκο ασφαλείας σε ευθεία 16Α 230V, λευκού χρώματος</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Πολύπριζο για 3 φις σούκο ασφαλείας σε ευθεία 16Α 230V, λευκού χρώματος</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Πολύπριζο 2Χ2 φις διπολικό, λευκού χρώματος</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Δεματικά 368Χ4.8 μαύρου χρώματος, θερμοκρασία εφαρμογής από -40°C έως +85°C, να είναι ανθεκτικό στις υπεριώδεις ακτίνες</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Δεματικά 250Χ4.8 μαύρου χρώματος, θερμοκρασία εφαρμογής από -40°C έως +85°C, να είναι ανθεκτικό στις υπεριώδεις ακτίνες</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Δεματικά 199Χ4.8 μαύρου χρώματος, θερμοκρασία εφαρμογής από -40°C έως +85°C, να είναι ανθεκτικό στις υπεριώδεις ακτίνες</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Δεματικά 142Χ2.5 μαύρου χρώματος, θερμοκρασία εφαρμογής από -40°C έως +85°C, να είναι ανθεκτικό στις υπεριώδεις ακτίνες</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145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Δεματικά 100Χ2.5 μαύρου χρώματος, θερμοκρασία εφαρμογής από -40°C έως +85°C, να είναι ανθεκτικό στις υπεριώδεις ακτίνες</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Δεματικά 203Χ2.5 μαύρου χρώματος, θερμοκρασία εφαρμογής από -40°C έως +85°C, να είναι ανθεκτικό στις υπεριώδεις ακτίνες</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Βάση δεματικών αυτοκόλλητη μαύρη 3.6mm 19*19, να είναι κατάλληλη για στερέωση δέσμης γραμμών και καλωδίων</w:t>
            </w:r>
          </w:p>
        </w:tc>
      </w:tr>
      <w:tr w:rsidR="007C711E" w:rsidTr="007C711E">
        <w:trPr>
          <w:trHeight w:val="105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Πίνακας 8 στοιχείων 1 σειράς με βαθμό στεγανότητας ΙΡ65, αντοχή στην κρούση ΙΚ09, διαστάσεων 200*200*115mm, Class II, ονομαστική τάση λειτουργίας 400V AC, θερμοκρασία εφαρμογής από -15°C έως +55°C, σύμφωνα με τα πρότυπα IEC60439-3, IEC60695-2-11, IEC62262, IEC62208</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149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Ακροχιτώνιο καλωδίου 1-8mm, 300V, έως 105°C, σύμφωνα με το πρότυπο DIN 46228</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Ακροχιτώνιο καλωδίου 1,5-8mm, 300V, έως 105°C, σύμφωνα με το πρότυπο DIN 46228</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Ακροχιτώνιο καλωδίου 2,5-8mm, 300V, έως 105°C, σύμφωνα με το πρότυπο DIN 46228</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Ακροχιτώνιο καλωδίου 4-10mm, 300V, έως 105°C, σύμφωνα με το πρότυπο DIN 46228</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Ακροχιτώνιο καλωδίου 6-12mm, 300V, έως 105°C, σύμφωνα με το πρότυπο DIN 46228</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Ακροχιτώνιο καλωδίου 10-12mm, 300V, έως 105°C, σύμφωνα με το πρότυπο DIN 46228</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Ακροχιτώνιο καλωδίου 16-12mm, 300V, έως 105°C, σύμφωνα με το πρότυπο DIN 46228</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Ακροχιτώνιο καλωδίου 25-16mm, 300V, έως 105°C, σύμφωνα με το πρότυπο DIN 46228</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Ακροχιτώνιο καλωδίου 35-16mm, 300V, έως 105°C, σύμφωνα με το πρότυπο DIN 46228</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Ακροχιτώνιο καλωδίου 50-20mm, 300V, έως 105°C, σύμφωνα με το πρότυπο DIN 46228</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159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2*0.75 (H03VV-F) 300V, λεπτοπολύκλωνος αγωγός με μόνωση και μανδύα από PVC, διάμετρος καλωδίου 5,5mm, βάρος 41kg/km,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2*1 (H05VV-F) 300/500V,χάλκινος λεπτοπολύκλωνος αγωγός με μόνωση και μανδύα από PVC, διάμετρος καλωδίου 6,9mm, βάρος 70kg/km,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3*1 (H05VV-F) 300/500V, χάλκινος λεπτοπολύκλωνος αγωγός με μόνωση και μανδύα από PVC, διάμετρος καλωδίου 7,3mm, βάρος 85kg/km,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3*1.5 (H05VV-F) 300/500V, χάλκινος λεπτοπολύκλωνος αγωγός με μόνωση και μανδύα από PVC, διάμετρος καλωδίου 8,3mm, βάρος 105kg/km,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3*2.5 (H05VV-F) 300/500V, χάλκινος λεπτοπολύκλωνος αγωγός με μόνωση και μανδύα από PVC, διάμετρος καλωδίου 10,1mm, βάρος 160kg/km,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3*4 (H05VV-F) 300/500V, χάλκινος λεπτοπολύκλωνος αγωγός με μόνωση και μανδύα από PVC, διάμετρος καλωδίου 11,7mm, βάρος 245kg/km,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3*6 (H05VV-F) 300/500V, χάλκινος λεπτοπολύκλωνος αγωγός με μόνωση και μανδύα από PVC, διάμετρος καλωδίου 13,6mm, βάρος 313kg/km, σύμφωνα με το πρότυπο ΕΛΟΤ563.5</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166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πλακέ 2*1.5 (NYIFY) 230/400V, μονόκλωνος αγωγός με μόνωση και μανδύα από PVC, διάμετρος καλωδίου 3,8*10,5mm, βάρος 62kg/km, σύμφωνα με το πρότυπο VDE0250.201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4*1 (H05VV-F) 300/500V, χάλκινος λεπτοπολύκλωνος αγωγός με μόνωση και μανδύα από PVC, διάμετρος καλωδίου 8,1mm, βάρος 105kg/km,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4*1.5 (H05VV-F) 300/500V, χάλκινος λεπτοπολύκλωνος αγωγός με μόνωση και μανδύα από PVC, διάμετρος καλωδίου 9,3mm, βάρος 130kg/km,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169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4*2.5 (H05VV-F) 300/500V, χάλκινος λεπτοπολύκλωνος αγωγός με μόνωση και μανδύα από PVC, διάμετρος καλωδίου 11,1mm, βάρος 195kg/km,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4*4 (H05VV-F) 300/500V, χάλκινος λεπτοπολύκλωνος αγωγός με μόνωση και μανδύα από PVC, διάμετρος καλωδίου 12,6mm, βάρος 275kg/km,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4*6 (H05VV-F) 300/500V, χάλκινος λεπτοπολύκλωνος αγωγός με μόνωση και μανδύα από PVC, διάμετρος καλωδίου 15mm, βάρος 383kg/km, σύμφωνα με το πρότυπο ΕΛΟΤ563.5</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εύκαμπτο 5*6 (H05VV-F) 300/500V, χάλκινος λεπτοπολύκλωνος αγωγός με μόνωση και μανδύα από PVC, διάμετρος καλωδίου 16,9mm, βάρος 472kg/km, σύμφωνα με το πρότυπο ΕΛΟΤ563.5</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ΝΥΜ 2*1.5 300/500V, διάμετρος καλωδίου 9mm, μόνωση από PVC, βάρος 115kg/km, σύμφωνα με το πρότυπο VDE0250-204</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ΝΥΜ 3*1.5 300/500V, διάμετρος καλωδίου 9mm, μόνωση από PVC, βάρος 130kg/km, σύμφωνα με το πρότυπο VDE0250-204</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ΝΥΜ 4*1.5 300/500V, διάμετρος καλωδίου 10mm, μόνωση από PVC, βάρος 155kg/km, σύμφωνα με το πρότυπο VDE0250-204</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ΝΥΜ 5*1.5 300/500V, διάμετρος καλωδίου 11mm, μόνωση από PVC, βάρος 180kg/km, σύμφωνα με το πρότυπο VDE0250-204</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ΝΥΜ 5*2.5 300/500V, διάμετρος καλωδίου 12mm, μόνωση από PVC, βάρος 255kg/km, σύμφωνα με το πρότυπο VDE0250-204</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ΝΥΜ 5*4 300/500V, διάμετρος καλωδίου 15mm, μόνωση από PVC, βάρος 385kg/km, σύμφωνα με το πρότυπο VDE0250-204</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179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ΝΥΜ 5*6 300/500V, διάμετρος καλωδίου 16mm, μόνωση από PVC, βάρος 510kg/km, σύμφωνα με το πρότυπο VDE0250-204</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ΝΥΥ (J1VV-U) 3*1.5, 600/1000V, μονόκλωνος στρογγυλός αγωγός με μόνωση από PVC, διάμετρος καλωδίου 9,6mm, βάρος 145kg/km, σύμφωνα με το πρότυπο IEC60502-1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ΝΥΥ (J1VV-U) 4*1.5, 600/1000V, μονόκλωνος στρογγυλός αγωγός με μόνωση από PVC, διάμετρος καλωδίου 10,4mm, βάρος 170kg/km, σύμφωνα με το πρότυπο IEC60502-1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ΝΥΥ (J1VV-U) 5*1.5, 600/1000V, μονόκλωνος στρογγυλός αγωγός με μόνωση από PVC, διάμετρος καλωδίου 11,2mm, βάρος 195kg/km, σύμφωνα με το πρότυπο IEC60502-1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ΝΥΥ (J1VV-U) 5*2.5, 600/1000V,  μονόκλωνος στρογγυλός αγωγός με μόνωση από PVC, διάμετρος καλωδίου 12,2mm, βάρος 260kg/km, σύμφωνα με το πρότυπο IEC60502-1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ΝΥΥ (J1VV-U) 5*4, 600/1000V, μονόκλωνος στρογγυλός αγωγός με μόνωση από PVC, διάμετρος καλωδίου 14,6mm, βάρος 385kg/km, σύμφωνα με το πρότυπο IEC60502-1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ΝΥΥ (J1VV-U) 5*6, 600/1000V, μονόκλωνος στρογγυλός αγωγός με μόνωση από PVC, διάμετρος καλωδίου 15,9mm, βάρος 495kg/km, σύμφωνα με το πρότυπο IEC60502-1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ΝΥΥ (J1VV-R) 5*10, 600/1000V, μονόκλωνος στρογγυλός αγωγός με μόνωση από PVC, διάμετρος καλωδίου 18,9mm, βάρος 760kg/km, σύμφωνα με το πρότυπο IEC60502-1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187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ΝΥΥ (J1VV-R) 5*16, 600/1000V, μονόκλωνος στρογγυλός αγωγός με μόνωση από PVC, διάμετρος καλωδίου 21,8mm, βάρος 1105kg/km, σύμφωνα με το πρότυπο IEC60502-1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Καλώδιο UTP 4 ζευγών CAT.5E 4X2X24AWG, θωράκιση από φύλλο αλουμινίου και μανδύα PVC, FR LSZH, σύμφωνα με τα πρότυπα IEC11801, EN50173-1 </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189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Στροφείο τηλεφώνου- 10ζεύγη υπόγειο- ΡΕΤ (AO2YS(ST)2Y)</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Εύκαμπτος σωλήνας ΦΛΕΞΙΜ Φ16, από μαλακό χλωριούχο πολυβινύλιο (P-PVC), γκρι χρώματος RAL7035, αυτοσβηνόμενος, με βαθμό προστασίας IP65, όριο θερμοκρασιών από -15°C έως +60°C, με μεγάλη διηλεκτρική αντοχή και υψηλή αντίσταση μόνωσης, σύμφωνα με τα πρότυπα ΕΝ61386.01 και ΕΝ61386.23</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Εύκαμπτος σωλήνας ΦΛΕΞΙΜ Φ20, από μαλακό χλωριούχο πολυβινύλιο (P-PVC), γκρι χρώματος RAL7035, αυτοσβηνόμενος, με βαθμό προστασίας IP65, όριο θερμοκρασιών από -15°C έως +60°C, με μεγάλη διηλεκτρική αντοχή και υψηλή αντίσταση μόνωσης, σύμφωνα με τα πρότυπα ΕΝ61386.01 και ΕΝ61386.23</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Εύκαμπτος σωλήνας ΦΛΕΞΙΜ Φ28, από μαλακό χλωριούχο πολυβινύλιο (P-PVC), γκρι χρώματος RAL7035, αυτοσβηνόμενος, με βαθμό προστασίας IP65, όριο θερμοκρασιών από -15°C έως +60°C, με μεγάλη διηλεκτρική αντοχή και υψηλή αντίσταση μόνωσης, σύμφωνα με τα πρότυπα ΕΝ61386.01 και ΕΝ61386.23</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Εύκαμπτος σωλήνας ΦΛΕΞΙΜ Φ32, από μαλακό χλωριούχο πολυβινύλιο (P-PVC), γκρι χρώματος RAL7035, αυτοσβηνόμενος, με βαθμό προστασίας IP65, όριο θερμοκρασιών από -15°C έως +60°C, με μεγάλη διηλεκτρική αντοχή και υψηλή αντίσταση μόνωσης, σύμφωνα με τα πρότυπα ΕΝ61386.01 και ΕΝ61386.23</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Εύκαμπτος σωλήνας ΦΛΕΞΙΜ Φ12, από μαλακό χλωριούχο πολυβινύλιο (P-PVC), γκρι χρώματος RAL7035, αυτοσβηνόμενος, με βαθμό προστασίας IP65, όριο θερμοκρασιών από -15°C έως +60°C, με μεγάλη διηλεκτρική αντοχή και υψηλή αντίσταση μόνωσης, σύμφωνα με τα πρότυπα ΕΝ61386.01 και ΕΝ61386.23</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Ρόκα 5/20, με γαλβανισμένο ατσαλόκαρφο υψηλής αντοχής, όριο θερμοκρασιών -15°C έως +60°C </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6/25, με γαλβανισμένο ατσαλόκαρφο υψηλής αντοχής, όριο θερμοκρασιών -15°C έως +60°C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7/25, με γαλβανισμένο ατσαλόκαρφο υψηλής αντοχής, όριο θερμοκρασιών -15°C έως +60°C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8/25, με γαλβανισμένο ατσαλόκαρφο υψηλής αντοχής, όριο θερμοκρασιών -15°C έως +60°C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9/25, με γαλβανισμένο ατσαλόκαρφο υψηλής αντοχής, όριο θερμοκρασιών -15°C έως +60°C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10/25, με γαλβανισμένο ατσαλόκαρφο υψηλής αντοχής, όριο θερμοκρασιών -15°C έως +60°C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11/25, με γαλβανισμένο ατσαλόκαρφο υψηλής αντοχής, όριο θερμοκρασιών -15°C έως +60°C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11/35, με γαλβανισμένο ατσαλόκαρφο υψηλής αντοχής, όριο θερμοκρασιών -15°C έως +60°C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12/25, με γαλβανισμένο ατσαλόκαρφο υψηλής αντοχής, όριο θερμοκρασιών -15°C έως +60°C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12/35, με γαλβανισμένο ατσαλόκαρφο υψηλής αντοχής, όριο θερμοκρασιών -15°C έως +60°C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14/35, με γαλβανισμένο ατσαλόκαρφο υψηλής αντοχής, όριο θερμοκρασιών -15°C έως +60°C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Ρόκα 19/45, με γαλβανισμένο ατσαλόκαρφο υψηλής αντοχής, όριο θερμοκρασιών -15°C έως +60°C</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Πρίζα σούκο χωνευτή 16Α (2Π+Γ) λευκού χρώματος 250V AC, σύμφωνα με το πρότυπο IEC60884-1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Διακόπτης απλός χωνευτός λευκού χρώματος 10Α 250V AC, σύμφωνα με το πρότυπο IEC60669-1</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209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Διακόπτης κομμιτατέρ χωνευτός λευκού χρώματος 10Α 250V AC, σύμφωνα με το πρότυπο IEC 60669-1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210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Διακόπτης αλέ ρετούρ ακραίος χωνευτός, λευκού χρώματος, 10Α, 250V AC, σύμφωνα με το πρότυπο IEC 60669-1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Διακόπτης αλέ ρετούρ μεσαίος χωνευτός, λευκού χρώματος, 10Α, 250V AC, σύμφωνα με το πρότυπο IEC 60669-1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sz w:val="16"/>
                <w:szCs w:val="16"/>
              </w:rPr>
            </w:pPr>
            <w:r>
              <w:rPr>
                <w:rFonts w:ascii="Arial" w:eastAsia="Times New Roman" w:hAnsi="Arial" w:cs="Arial"/>
                <w:sz w:val="16"/>
                <w:szCs w:val="16"/>
              </w:rPr>
              <w:t>Διακόπτης διπλός αλέ ρετούρ, 10A 250V, γκρι χρώματος, με βαθμό προστασίας IP55, αντοχή στην κρούση ΙΚ07</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sz w:val="16"/>
                <w:szCs w:val="16"/>
              </w:rPr>
            </w:pPr>
            <w:r>
              <w:rPr>
                <w:rFonts w:ascii="Arial" w:eastAsia="Times New Roman" w:hAnsi="Arial" w:cs="Arial"/>
                <w:sz w:val="16"/>
                <w:szCs w:val="16"/>
              </w:rPr>
              <w:t>Διακόπτης απλός αλέ ρετούρ, 10Α 250V, γκρι χρώματος, με βαθμό προστασίαας IP55, αντοχή στην κρούση ΙΚ07</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sz w:val="16"/>
                <w:szCs w:val="16"/>
              </w:rPr>
            </w:pPr>
            <w:r>
              <w:rPr>
                <w:rFonts w:ascii="Arial" w:eastAsia="Times New Roman" w:hAnsi="Arial" w:cs="Arial"/>
                <w:sz w:val="16"/>
                <w:szCs w:val="16"/>
              </w:rPr>
              <w:t>Πρίζα σούκο μονή με καπάκι γκρι χρώματος, 16Α 250V, με βαθμό προστασίας IP55, αντοχή στην κρούση ΙΚ07</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Πρίζα στεγανή σούκο διπλή με καπάκι γκρι χρώματος 65Χ77Χ50, 16Α 250V AC, με βαθμό προστασίας IP54, όριο θερμοκρασιών -15°C έως +60°C, από ειδικό πολυμερές υλικό, σύμφωνα με το πρότυπο ΕΝ60669-1</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Διακόπτης απλός εξωτερικός λευκού χρώματος με βαθμό προστασίας ΙΡ20 10Α, 250V AC, με ακροδέκτες ανύψωσης</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Διακόπτης εξωτερικός κομμιτατέρ λευκού χρώματος με βαθμό προστασίας ΙΡ20 10Α, 250V AC, με ακροδέκτες ανύψωσης</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Διακόπτης εξωτερικός αλέ-ρετούρ λευκού χρώματος με βαθμό προστασίας ΙΡ20 10Α, 250V AC, με ακροδέκτες ανύψωσης</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Διακόπτης εξωτερικός αλέ ρετούρ λευκού χρώματος με βαθμό προστασίας ΙΡ54, 10Α 220-240V</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Πρίζα σούκο εξωτερική μονή λευκού χρώματος με βαθμό προστασίας IP20, 16Α 250V AC, με ακροδέκτες ανύψωσης</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Πρίζα σούκο εξωτερική διπλή λευκού χρώματος με βαθμό προστασίας IP20, 16Α 250V AC, με ακροδέκτες ανύψωσης</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Στυπιοθλήπτης γκρι χρώματος, με βαθμό προστασίας ΙΡ68 PG13,5, όριο θερμοκρασιών -40°C έως +85°C</w:t>
            </w:r>
          </w:p>
        </w:tc>
      </w:tr>
      <w:tr w:rsidR="007C711E" w:rsidTr="007C711E">
        <w:trPr>
          <w:trHeight w:val="43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Στυπιοθλήπτης γκρι χρώματος, με βαθμό προστασίας ΙΡ68 PG21, όριο θερμοκρασιών -40°C έως +85°C</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Μπουτόν κουδουνιού λευκού χρώματος, 10Α 250V AC, βαθμός προστασίας IP20, με ακροδέκτες ανύψωσης</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Χρονοδιακόπτης 7 ημερών με εφεδρεία 3Α, 230V, μεταγωγική επαφή με κλίμακα χρόνου 120 λεπτά</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Χρονοδιακόπτης αναλογικός ράγας με εφεδρεία 16Α</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Σταθερή συσκευή, με αναγνώριση κλήσεων, μείωση θορύβου έως 75% με το πάτημα ενός πλήκτρου</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Ασύρματο τηλέφωνο με αναγνώριση κλήσεων, ευανάγνωστη οθόνη 1,4", φωτιζόμενη οθόνη LCD στο ακουστικό</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229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ΝΥΑ (H07V-U) 1*1.5, με μόνωση από PVC, διάμετρος καλωδίου 3,3mm, βάρος 22kg/km, σύμφωνα με το πρότυπο HD21.3 (μαύρο-μπλε-κίτρινο-κόκκινο)</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ΝΥΑ (H07V-U) 1*2.5, με μόνωση από PVC, διάμετρος καλωδίου 4mm, βάρος 34kg/km, σύμφωνα με το πρότυπο HD21.3 (μαύρο-μπλε-κίτρινο)</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ΝΥΑ (H07V-U) 1*6, με μόνωση από PVC, διάμετρος καλωδίου 5,2mm, βάρος 65kg/km, σύμφωνα με το πρότυπο HD21.3 (μαύρο-μπλε-κίτρινο)</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NYAF (H05V-K) 1X1, 300/500V, λεπτοπολύκλωνος αγωγός με μόνωση από PVC χωρίς μανδύα, διάμετρος καλωδίου 2,3mm, βάρος 13kg/km, σύμφωνα με το πρότυπο ΕΛΟΤ563 (μαύρο-μπλε-κίτρινο-κόκκινο)</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233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NYAF (H07V-K) 1X1.5, 450/750V, διάμετρος καλωδίο 3mm βάρος 20kg/km, σύμφωνα με το πρότυπο ΕΝ50525-2-31 (μαύρο-μπλε-κίτρινο-κόκκινο)</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NYAF (H07V-K) 1X2.5, 450/750V, διάμετρος καλωδίο 3,7mm βάρος 32kg/km, σύμφωνα με το πρότυπο ΕΝ50525-2-31 (μαύρο-μπλε-κίτρινο-κόκκινο)</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NYAF (H07V-K) 1X4, 450/750V, διάμετρος καλωδίο 4,2mm βάρος 47kg/km, σύμφωνα με το πρότυπο ΕΝ50525-2-31 (μαύρο-μπλε-κίτρινο-κόκκινο)</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NYAF (H07V-K) 1X6, 450/750V, διάμετρος καλωδίο 4,7mm βάρος 65kg/km, σύμφωνα με το πρότυπο ΕΝ50525-2-31 (μαύρο-μπλε-κίτρινο-κόκκινο)</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NYAF (H07V-K) 1X10, 450/750V, διάμετρος καλωδίο 6,2mm βάρος 111kg/km, σύμφωνα με το πρότυπο ΕΝ50525-2-31 (μαύρο-μπλε-κίτρινο-κόκκινο)</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Καλώδιο NYAF (H07V-K) 1X16, 450/750V, διάμετρος καλωδίο 7,3mm βάρος 167kg/km, σύμφωνα με το πρότυπο ΕΝ50525-2-31 (μαύρο-μπλε-κίτρινο)</w:t>
            </w:r>
          </w:p>
        </w:tc>
      </w:tr>
      <w:tr w:rsidR="007C711E" w:rsidTr="007C711E">
        <w:trPr>
          <w:trHeight w:val="8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239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ενδεικτικού τύπου PARATHOM PAR16-5036 4.3W/840 GU10, θερμοκρασία χρώματος 4000K, φωτεινής ροής 350lm 220-240V, διάρκεια ζωής 10000h, δείκτης χρωματικής απόδοσης Ra≥80, γωνία δέσμης 36°, ενεργειακής κλάσης Α+</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ενδεικτικού τύπου PARATHOM PAR16-8036 6.9W/840 GU10, θερμοκρασία χρώματος 4000Κ, φωτεινή ροή 525lm, διάρκεια ζωής 15000h, δείκτης χρωματικής απόδοσης Ra≥80, γωνία δέσμης 36°</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Ασύρματο τηλέφωνο με αυτόματο τηλεφωνητή, αναγνώριση κλήσεων, έγχρωμη φωτιζόμενη οθόνη 1,4", μείωση θορύβου έως 75% με το πάτημα ενός πλήκτρου</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Ασύρματο τηλέφωνο με οθόνη LCD 1 γραμμής και ελληνικό μενού, αναγνώριση κλήσεων, με ρολόι και ξυπνητήρι</w:t>
            </w:r>
          </w:p>
        </w:tc>
      </w:tr>
      <w:tr w:rsidR="007C711E" w:rsidTr="007C711E">
        <w:trPr>
          <w:trHeight w:val="66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ενδεικτικού τύπου PARATHOM LED T2620 2.3W/865 Ε14 230V, θερμοκρασία χρώματος 6500Κ, φωτεινή ροή ≥200lm, διάρκεια ζωής ≥15000h</w:t>
            </w:r>
          </w:p>
        </w:tc>
      </w:tr>
      <w:tr w:rsidR="007C711E" w:rsidTr="007C711E">
        <w:trPr>
          <w:trHeight w:val="66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ενδεικτικού τύπου PARATHOM LED T2620 2.3W/827 Ε14 230V, θερμοκρασία χρώματος 2700Κ, φωτεινή ροή ≥200lm, διάρκεια ζωής ≥15000h</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sz w:val="16"/>
                <w:szCs w:val="16"/>
              </w:rPr>
            </w:pPr>
            <w:r>
              <w:rPr>
                <w:rFonts w:ascii="Arial" w:eastAsia="Times New Roman" w:hAnsi="Arial" w:cs="Arial"/>
                <w:sz w:val="16"/>
                <w:szCs w:val="16"/>
              </w:rPr>
              <w:t>Διακόπτης αλέ ρετούρ γκρι χρώματος, 16Α 250V, με βαθμό προστασίας IP55, αντοχή στην κρούση ΙΚ07</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sz w:val="16"/>
                <w:szCs w:val="16"/>
              </w:rPr>
            </w:pPr>
            <w:r>
              <w:rPr>
                <w:rFonts w:ascii="Arial" w:eastAsia="Times New Roman" w:hAnsi="Arial" w:cs="Arial"/>
                <w:sz w:val="16"/>
                <w:szCs w:val="16"/>
              </w:rPr>
              <w:t>Φωτιστικό εξωτερικό οβάλ 60W, λευκού χρώματος, Ε27, Με βαθμό στεγανότητας IP44 230V, διαστάσεων 320*130mm</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sz w:val="16"/>
                <w:szCs w:val="16"/>
              </w:rPr>
            </w:pPr>
            <w:r>
              <w:rPr>
                <w:rFonts w:ascii="Arial" w:eastAsia="Times New Roman" w:hAnsi="Arial" w:cs="Arial"/>
                <w:sz w:val="16"/>
                <w:szCs w:val="16"/>
              </w:rPr>
              <w:t>Μπουτόν φωτεινό λευκού χρώματος 10Α, με βαθμό προστασίας IP55, με αυτόματους ακροδέκτες, αντοχή στην κρούση ΙΚ07</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sz w:val="16"/>
                <w:szCs w:val="16"/>
              </w:rPr>
            </w:pPr>
            <w:r>
              <w:rPr>
                <w:rFonts w:ascii="Arial" w:eastAsia="Times New Roman" w:hAnsi="Arial" w:cs="Arial"/>
                <w:sz w:val="16"/>
                <w:szCs w:val="16"/>
              </w:rPr>
              <w:t>Μπουτόν φωτεινό λευκού χρώματος 10Α, με βαθμό προστασίας IP55, με αυτόματους ακροδέκτες, δυνατή συγκράτηση με νύχια 34mm,  αντοχή στην κρούση ΙΚ07</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249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sz w:val="16"/>
                <w:szCs w:val="16"/>
              </w:rPr>
            </w:pPr>
            <w:r>
              <w:rPr>
                <w:rFonts w:ascii="Arial" w:eastAsia="Times New Roman" w:hAnsi="Arial" w:cs="Arial"/>
                <w:sz w:val="16"/>
                <w:szCs w:val="16"/>
              </w:rPr>
              <w:t>Μπουτόν φωτεινό με βάση επιγραφής, λευκού χρώματος 10Α, με βαθμό προστασίας IP55, με αυτόματους ακροδέκτες, δυνατή συγκράτηση με νύχια 34mm</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Άκαμπτος ευθύγραμμος σωλήνας Φ16, μεσαίου τύπου 750Νt, βαθμός προστασίας IP65, όριο θερμοκρασιών -25°C έως +60°C, με ειδικά σταθεροποιημένο θερμοπλαστικό U-PVC, σύμφωνα με το πρότυπο ΕΝ61386.21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Άκαμπτος ευθύγραμμος σωλήνας Φ20, μεσαίου τύπου 750Νt, βαθμός προστασίας IP65, όριο θερμοκρασιών -25°C έως +60°C, με ειδικά σταθεροποιημένο θερμοπλαστικό U-PVC, σύμφωνα με το πρότυπο ΕΝ61386.21</w:t>
            </w:r>
          </w:p>
        </w:tc>
      </w:tr>
      <w:tr w:rsidR="007C711E" w:rsidTr="007C711E">
        <w:trPr>
          <w:trHeight w:val="84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Άκαμπτος ευθύγραμμος σωλήνας Φ25, μεσαίου τύπου 750Νt, βαθμός προστασίας IP65, όριο θερμοκρασιών -25°C έως +60°C, με ειδικά σταθεροποιημένο θερμοπλαστικό U-PVC, σύμφωνα με το πρότυπο ΕΝ61386.21</w:t>
            </w:r>
          </w:p>
        </w:tc>
      </w:tr>
      <w:tr w:rsidR="007C711E" w:rsidTr="007C711E">
        <w:trPr>
          <w:trHeight w:val="105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253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Κωλάρο σωλήνας Φ16, όριο θερμοκρασιών -25°C έως +90°C, με ειδικά σταθεροποιημένο θερμοπλαστικό PC/ABS, γκρι χρώματος RAL7035, η τοποθέτηση του να γίνεται με την χρήση upat και βίδαςκαι να διαθέτει πλαϊνές εγκοπές για να μπορεί να τοποθετηθεί σε ράγα</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Αυτόματος κλιμακοστασίου, ενδεικτικού τύπου Ε232Ε-230Ν, 10Α, 230V AC</w:t>
            </w:r>
          </w:p>
        </w:tc>
      </w:tr>
      <w:tr w:rsidR="007C711E" w:rsidTr="007C711E">
        <w:trPr>
          <w:trHeight w:val="105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Κωλάρο σωλήνας Φ20, όριο θερμοκρασιών -25°C έως +90°C, με ειδικά σταθεροποιημένο θερμοπλαστικό PC/ABS, γκρι χρώματος RAL7035, η τοποθέτηση του να γίνεται με την χρήση upat και βίδαςκαι να διαθέτει πλαϊνές εγκοπές για να μπορεί να τοποθετηθεί σε ράγα</w:t>
            </w:r>
          </w:p>
        </w:tc>
      </w:tr>
      <w:tr w:rsidR="007C711E" w:rsidTr="007C711E">
        <w:trPr>
          <w:trHeight w:val="105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Κωλάρο σωλήνας Φ25, όριο θερμοκρασιών -25°C έως +90°C, με ειδικά σταθεροποιημένο θερμοπλαστικό PC/ABS, γκρι χρώματος RAL7035, η τοποθέτηση του να γίνεται με την χρήση upat και βίδαςκαι να διαθέτει πλαϊνές εγκοπές για να μπορεί να τοποθετηθεί σε ράγα</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3W, G9, θερμοκρασία χρώματος 2700Κ, φωτεινή ροή 180lm, διάρκεια ζωής 35000h, 220-240V, διαστάσεων 14*50mm</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A65 14W 175-265V Ε27, θερμοκρασία χρώματος 2700Κ, φωτεινή ροή 1500lm, διάρκεια ζωής 30000h, συντελεστής ισχύος (power factor) 0.5, δείκτης χρωματικής απόδοσης Ra&gt;80, γωνία δέσμης 270°, διάμετρος λαμπτήρα 65mm, ύψος 135mm ενεργειακής κλάσης Α+</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259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HQL 46W, ενδεικτικού τύπου HQL LED 46W/840, θερμοκρασία χρώματος 4000Κ, φωτεινή ροή 6000lm, διάρκεια ζωής 50000h, δείκτης χρωματικής απόδοσης Ra≥80, διάμετρος 80mm, μήκος 204mm, με ενσωματωμένο ECG με υψηλό συντελεστή ισχύος, ενεργειακής κλάσης Α++</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Ατσαλίνα πλαστική 5mΧ3mm, με συμπαγή χαλύβδινα άκρα με πρόσθετο πιλοτικό ελατήριο, μήκος περίπου 120mm</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Ατσαλίνα πλαστική 10mΧ3mm, με συμπαγή χαλύβδινα άκρα με πρόσθετο πιλοτικό ελατήριο, μήκος περίπου 120mm</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Ατσαλίνα πλαστική 15mΧ3mm, με συμπαγή χαλύβδινα άκρα με πρόσθετο πιλοτικό ελατήριο, μήκος περίπου 120mm</w:t>
            </w:r>
          </w:p>
        </w:tc>
      </w:tr>
      <w:tr w:rsidR="007C711E" w:rsidTr="007C711E">
        <w:trPr>
          <w:trHeight w:val="63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Ατσαλίνα πλαστική 20mΧ3mm, με συμπαγή χαλύβδινα άκρα με πρόσθετο πιλοτικό ελατήριο, μήκους περίπου 120mm</w:t>
            </w:r>
          </w:p>
        </w:tc>
      </w:tr>
      <w:tr w:rsidR="007C711E" w:rsidTr="007C711E">
        <w:trPr>
          <w:trHeight w:val="64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Λάμπα led 50W Ε40, 175-265V AC, θερμοκρασία χρώματος 4000Κ, φωτεινή ροή 4500lm, διάρκεια ζωής 30000h, γωνία φωτισμού 360°, συντελεστής ισχύος (power factor) 0,9, Ra&gt;80</w:t>
            </w:r>
          </w:p>
        </w:tc>
      </w:tr>
      <w:tr w:rsidR="007C711E" w:rsidTr="007C711E">
        <w:trPr>
          <w:trHeight w:val="147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Φωτιστικό LED 42W, φωτεινής ροής τουλάχιστον 4600LM, θερμοκρασία χρώματος 4000Κ, με βαθμό προστασίας IP40, μήκος1170mm, πλάτος 146mm και ύψος 58mm, διάρκεια ζωής 50000H, ρεύμα τροφοδοσίας 230V, 50/60HZ. Ο διαχύτης θα είναι κατασκευασμένος από ημιδιαφανές πολυανθρακικό (PC) και θα είναι ανθεκτικό στην κρούση ΙΚ10, θερμοκρασία λειτουργίας από -20°C. Με πιστοποίηση ESC, ENEC, HACCP, CB.       </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οπής 0,25-1,5 Μ4</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οπής 1,5-2,5 Μ4</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οπής 0,5-1,0 Μ5</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269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οπής 1,5-2,5 Μ5</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οπής 0,5-1,0 Μ6</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οπής 1,5-2,5 Μ6</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οπής 4,0-6,0 Μ6</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οπής 4,0-6,0 Μ8</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274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δίχαλο 0,5-1,0 Μ3</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δίχαλο 1,5-2,5 Μ3</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δίχαλο 0,5-1,0 Μ4</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δίχαλο 1,5-2,5 Μ4</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δίχαλο 4,0-6,0 Μ5</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θηλυκό 0,5-1,0, 4,8*0,8</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θηλυκό 1,5-2,5, 4,8*0,8</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θηλυκό 0,5-1,0, 6,3*0,8</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θηλυκό 1,5-2,5, 6,3*0,8</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θηλυκό 4,0-6,0, 6,3*0,8</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Μούφα για κως 0,5-1,0</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Μούφα για κως 1,5-2,5</w:t>
            </w:r>
          </w:p>
        </w:tc>
      </w:tr>
      <w:tr w:rsidR="007C711E" w:rsidTr="007C711E">
        <w:trPr>
          <w:trHeight w:val="30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Μούφα για κως 4,0-6,0</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αρσενικό 0,5-1,0, 6,3*0,8</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αρσενικό 1,5-2,5, 6,3*0,8</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289</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αρσενικό 4,0-6,0, 6,3*0,8</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290</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αρσενικό 0,5-1,0, 4,8*0,5</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291</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αρσενικό 1,5-2,5, 4,8*0,8</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292</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θηλυκό 0,5-1,0, 6,3*0,8, πλήρη</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293</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θηλυκό 1,5-2,5, 6,3*0,8, πλήρη</w:t>
            </w:r>
          </w:p>
        </w:tc>
      </w:tr>
      <w:tr w:rsidR="007C711E" w:rsidTr="007C711E">
        <w:trPr>
          <w:trHeight w:val="420"/>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294</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Κως φαστόν θηλυκό 4,0-6,0, 6,3*0,8, πλήρη</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295</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Πίνακας στεγανός 2 σειρών 12 θέσεων με καπάκι, ενδεικτικού τύπου ΑΚΕ24, διανομέων μικρής κλίμακας, βαθμός προστασίας IP55, 400VAC, αντοχή στην κρούση ΙΚ07, Class II, σύμφωνα με τα πρότυπα EN 60529</w:t>
            </w:r>
          </w:p>
        </w:tc>
      </w:tr>
      <w:tr w:rsidR="007C711E" w:rsidTr="007C711E">
        <w:trPr>
          <w:trHeight w:val="85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296</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Πίνακας στεγανός 3 σειρών 36 θέσεων με καπάκι, ενδεικτικού τύπου ΑΚΕ36, διανομέων μικρής κλίμακας, βαθμός προστασίας IP55, 400VAC, αντοχή στην κρούση ΙΚ07, Class II, σύμφωνα με τα πρότυπα EN 60529</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297</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Κανάλι πλαστικό 25X25 λευκό από PVC, με αφρώδη αυτοκόλλητη ταινία διπλής όψης, ανθεκτική στην υπεριώδη ακτινοβολία UV και το νερό, όριο θερμοκρασιών -25°C έως +60°C, αντοχή στην κρούση ΙΚ07, αυτοσβενόμενο, σύμφωνα με τα πρότυπα εφαρμογής ΕΝ 50085.01, ΕΝ 50085.21</w:t>
            </w:r>
          </w:p>
        </w:tc>
      </w:tr>
      <w:tr w:rsidR="007C711E"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298</w:t>
            </w:r>
          </w:p>
        </w:tc>
        <w:tc>
          <w:tcPr>
            <w:tcW w:w="5380" w:type="dxa"/>
            <w:tcBorders>
              <w:top w:val="nil"/>
              <w:left w:val="nil"/>
              <w:bottom w:val="single" w:sz="4" w:space="0" w:color="auto"/>
              <w:right w:val="single" w:sz="4" w:space="0" w:color="auto"/>
            </w:tcBorders>
            <w:vAlign w:val="center"/>
            <w:hideMark/>
          </w:tcPr>
          <w:p w:rsidR="007C711E" w:rsidRDefault="007C711E" w:rsidP="007C711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Κανάλι πλαστικό 40X40, όριο θερμοκρασιών -25°C έως +60°C, βαθμός προστασίας IP30, με ηλεκτρική μόνωση, σύμφωνα με το πρότυπο εφαρμογής ΕΝ 50085.01</w:t>
            </w:r>
          </w:p>
        </w:tc>
      </w:tr>
      <w:tr w:rsidR="007C711E" w:rsidRPr="002623B6"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299</w:t>
            </w:r>
          </w:p>
        </w:tc>
        <w:tc>
          <w:tcPr>
            <w:tcW w:w="5380" w:type="dxa"/>
            <w:tcBorders>
              <w:top w:val="nil"/>
              <w:left w:val="nil"/>
              <w:bottom w:val="single" w:sz="4" w:space="0" w:color="auto"/>
              <w:right w:val="single" w:sz="4" w:space="0" w:color="auto"/>
            </w:tcBorders>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Φωτιστικό</w:t>
            </w:r>
            <w:r>
              <w:rPr>
                <w:rFonts w:ascii="Arial" w:eastAsia="Times New Roman" w:hAnsi="Arial" w:cs="Arial"/>
                <w:color w:val="000000"/>
                <w:sz w:val="16"/>
                <w:szCs w:val="16"/>
                <w:lang w:val="en-US"/>
              </w:rPr>
              <w:t xml:space="preserve"> LINEAR LED 900 12W 4000K 230V IP20</w:t>
            </w:r>
          </w:p>
        </w:tc>
      </w:tr>
      <w:tr w:rsidR="007C711E" w:rsidRPr="002623B6" w:rsidTr="007C711E">
        <w:trPr>
          <w:trHeight w:val="1065"/>
          <w:jc w:val="center"/>
        </w:trPr>
        <w:tc>
          <w:tcPr>
            <w:tcW w:w="528" w:type="dxa"/>
            <w:tcBorders>
              <w:top w:val="nil"/>
              <w:left w:val="single" w:sz="4" w:space="0" w:color="auto"/>
              <w:bottom w:val="single" w:sz="4" w:space="0" w:color="auto"/>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5380" w:type="dxa"/>
            <w:tcBorders>
              <w:top w:val="nil"/>
              <w:left w:val="nil"/>
              <w:bottom w:val="single" w:sz="4" w:space="0" w:color="auto"/>
              <w:right w:val="single" w:sz="4" w:space="0" w:color="auto"/>
            </w:tcBorders>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Φωτιστικό</w:t>
            </w:r>
            <w:r>
              <w:rPr>
                <w:rFonts w:ascii="Arial" w:eastAsia="Times New Roman" w:hAnsi="Arial" w:cs="Arial"/>
                <w:color w:val="000000"/>
                <w:sz w:val="16"/>
                <w:szCs w:val="16"/>
                <w:lang w:val="en-US"/>
              </w:rPr>
              <w:t xml:space="preserve"> LINEAR LED 1200 14W 4000K 230V IP20</w:t>
            </w:r>
          </w:p>
        </w:tc>
      </w:tr>
      <w:tr w:rsidR="007C711E" w:rsidRPr="002623B6" w:rsidTr="007C711E">
        <w:trPr>
          <w:trHeight w:val="645"/>
          <w:jc w:val="center"/>
        </w:trPr>
        <w:tc>
          <w:tcPr>
            <w:tcW w:w="528" w:type="dxa"/>
            <w:tcBorders>
              <w:top w:val="nil"/>
              <w:left w:val="single" w:sz="4" w:space="0" w:color="auto"/>
              <w:bottom w:val="nil"/>
              <w:right w:val="single" w:sz="4" w:space="0" w:color="auto"/>
            </w:tcBorders>
            <w:noWrap/>
            <w:vAlign w:val="bottom"/>
            <w:hideMark/>
          </w:tcPr>
          <w:p w:rsidR="007C711E" w:rsidRDefault="007C711E" w:rsidP="007C711E">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lastRenderedPageBreak/>
              <w:t>301</w:t>
            </w:r>
          </w:p>
        </w:tc>
        <w:tc>
          <w:tcPr>
            <w:tcW w:w="5380" w:type="dxa"/>
            <w:tcBorders>
              <w:top w:val="nil"/>
              <w:left w:val="nil"/>
              <w:bottom w:val="nil"/>
              <w:right w:val="single" w:sz="4" w:space="0" w:color="auto"/>
            </w:tcBorders>
            <w:vAlign w:val="bottom"/>
            <w:hideMark/>
          </w:tcPr>
          <w:p w:rsidR="007C711E" w:rsidRDefault="007C711E" w:rsidP="007C711E">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Φωτιστικό</w:t>
            </w:r>
            <w:r>
              <w:rPr>
                <w:rFonts w:ascii="Arial" w:eastAsia="Times New Roman" w:hAnsi="Arial" w:cs="Arial"/>
                <w:color w:val="000000"/>
                <w:sz w:val="16"/>
                <w:szCs w:val="16"/>
                <w:lang w:val="en-US"/>
              </w:rPr>
              <w:t xml:space="preserve"> LINEAR LED 600 8W 4000K 230V IP20</w:t>
            </w:r>
          </w:p>
        </w:tc>
      </w:tr>
      <w:tr w:rsidR="007C711E" w:rsidRPr="002623B6" w:rsidTr="007C711E">
        <w:trPr>
          <w:trHeight w:val="645"/>
          <w:jc w:val="center"/>
        </w:trPr>
        <w:tc>
          <w:tcPr>
            <w:tcW w:w="528" w:type="dxa"/>
            <w:tcBorders>
              <w:top w:val="nil"/>
              <w:left w:val="single" w:sz="4" w:space="0" w:color="auto"/>
              <w:bottom w:val="single" w:sz="4" w:space="0" w:color="auto"/>
              <w:right w:val="single" w:sz="4" w:space="0" w:color="auto"/>
            </w:tcBorders>
            <w:noWrap/>
            <w:vAlign w:val="bottom"/>
          </w:tcPr>
          <w:p w:rsidR="007C711E" w:rsidRDefault="007C711E" w:rsidP="007C711E">
            <w:pPr>
              <w:spacing w:after="0" w:line="240" w:lineRule="auto"/>
              <w:jc w:val="right"/>
              <w:rPr>
                <w:rFonts w:ascii="Arial" w:eastAsia="Times New Roman" w:hAnsi="Arial" w:cs="Arial"/>
                <w:color w:val="000000"/>
                <w:sz w:val="16"/>
                <w:szCs w:val="16"/>
                <w:lang w:val="en-US"/>
              </w:rPr>
            </w:pPr>
          </w:p>
        </w:tc>
        <w:tc>
          <w:tcPr>
            <w:tcW w:w="5380" w:type="dxa"/>
            <w:tcBorders>
              <w:top w:val="nil"/>
              <w:left w:val="nil"/>
              <w:bottom w:val="single" w:sz="4" w:space="0" w:color="auto"/>
              <w:right w:val="single" w:sz="4" w:space="0" w:color="auto"/>
            </w:tcBorders>
            <w:vAlign w:val="center"/>
          </w:tcPr>
          <w:p w:rsidR="007C711E" w:rsidRDefault="007C711E" w:rsidP="007C711E">
            <w:pPr>
              <w:spacing w:after="0" w:line="240" w:lineRule="auto"/>
              <w:rPr>
                <w:rFonts w:ascii="Arial" w:eastAsia="Times New Roman" w:hAnsi="Arial" w:cs="Arial"/>
                <w:color w:val="000000"/>
                <w:sz w:val="16"/>
                <w:szCs w:val="16"/>
                <w:lang w:val="en-US"/>
              </w:rPr>
            </w:pPr>
          </w:p>
        </w:tc>
      </w:tr>
    </w:tbl>
    <w:p w:rsidR="007C711E" w:rsidRDefault="007C711E" w:rsidP="007C711E">
      <w:pPr>
        <w:spacing w:line="360" w:lineRule="auto"/>
        <w:ind w:left="720"/>
        <w:jc w:val="both"/>
        <w:rPr>
          <w:rFonts w:ascii="Arial" w:hAnsi="Arial" w:cs="Arial"/>
          <w:lang w:val="en-US" w:eastAsia="en-US"/>
        </w:rPr>
      </w:pPr>
    </w:p>
    <w:p w:rsidR="007C711E" w:rsidRDefault="007C711E" w:rsidP="007C711E">
      <w:pPr>
        <w:numPr>
          <w:ilvl w:val="0"/>
          <w:numId w:val="10"/>
        </w:numPr>
        <w:spacing w:line="360" w:lineRule="auto"/>
        <w:jc w:val="both"/>
        <w:rPr>
          <w:rFonts w:ascii="Arial" w:hAnsi="Arial" w:cs="Arial"/>
          <w:u w:val="single"/>
        </w:rPr>
      </w:pPr>
      <w:r>
        <w:rPr>
          <w:rFonts w:ascii="Arial" w:hAnsi="Arial" w:cs="Arial"/>
          <w:u w:val="single"/>
        </w:rPr>
        <w:t>Για τις διαστάσεις των υλικών δίνεται ένα εύρος ανοχής 3%(μήκος, διάμετρος κτλ) από τις ζητούμενες στο πίνακα</w:t>
      </w:r>
    </w:p>
    <w:p w:rsidR="007C711E" w:rsidRDefault="007C711E" w:rsidP="007C711E">
      <w:pPr>
        <w:numPr>
          <w:ilvl w:val="0"/>
          <w:numId w:val="11"/>
        </w:numPr>
        <w:rPr>
          <w:rFonts w:ascii="Arial" w:hAnsi="Arial" w:cs="Arial"/>
          <w:b/>
        </w:rPr>
      </w:pPr>
      <w:r>
        <w:rPr>
          <w:rFonts w:ascii="Arial" w:hAnsi="Arial" w:cs="Arial"/>
          <w:b/>
        </w:rPr>
        <w:t>ΥΔΡΑΥΛΙΚΟ ΥΛΙΚΟ</w:t>
      </w:r>
    </w:p>
    <w:tbl>
      <w:tblPr>
        <w:tblW w:w="8800" w:type="dxa"/>
        <w:tblLook w:val="04A0"/>
      </w:tblPr>
      <w:tblGrid>
        <w:gridCol w:w="475"/>
        <w:gridCol w:w="5250"/>
        <w:gridCol w:w="558"/>
        <w:gridCol w:w="626"/>
        <w:gridCol w:w="937"/>
        <w:gridCol w:w="954"/>
      </w:tblGrid>
      <w:tr w:rsidR="007C711E" w:rsidTr="007C711E">
        <w:trPr>
          <w:trHeight w:val="210"/>
        </w:trPr>
        <w:tc>
          <w:tcPr>
            <w:tcW w:w="475" w:type="dxa"/>
            <w:vMerge w:val="restart"/>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sz w:val="15"/>
                <w:szCs w:val="15"/>
              </w:rPr>
            </w:pPr>
            <w:r>
              <w:rPr>
                <w:rFonts w:ascii="Arial" w:eastAsia="Times New Roman" w:hAnsi="Arial" w:cs="Arial"/>
                <w:b/>
                <w:bCs/>
                <w:sz w:val="15"/>
                <w:szCs w:val="15"/>
              </w:rPr>
              <w:t xml:space="preserve">Α/Α </w:t>
            </w:r>
          </w:p>
        </w:tc>
        <w:tc>
          <w:tcPr>
            <w:tcW w:w="5250" w:type="dxa"/>
            <w:vMerge w:val="restart"/>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sz w:val="15"/>
                <w:szCs w:val="15"/>
              </w:rPr>
            </w:pPr>
            <w:r>
              <w:rPr>
                <w:rFonts w:ascii="Arial" w:eastAsia="Times New Roman" w:hAnsi="Arial" w:cs="Arial"/>
                <w:b/>
                <w:bCs/>
                <w:sz w:val="15"/>
                <w:szCs w:val="15"/>
              </w:rPr>
              <w:t>ΥΔΡΑΥΛΙΚΟ ΥΛΙΚΟ</w:t>
            </w:r>
          </w:p>
        </w:tc>
        <w:tc>
          <w:tcPr>
            <w:tcW w:w="558" w:type="dxa"/>
            <w:vMerge w:val="restart"/>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sz w:val="15"/>
                <w:szCs w:val="15"/>
              </w:rPr>
            </w:pPr>
            <w:r>
              <w:rPr>
                <w:rFonts w:ascii="Arial" w:eastAsia="Times New Roman" w:hAnsi="Arial" w:cs="Arial"/>
                <w:b/>
                <w:bCs/>
                <w:sz w:val="15"/>
                <w:szCs w:val="15"/>
              </w:rPr>
              <w:t xml:space="preserve">Μον. </w:t>
            </w:r>
          </w:p>
        </w:tc>
        <w:tc>
          <w:tcPr>
            <w:tcW w:w="62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C711E" w:rsidRDefault="007C711E" w:rsidP="007C711E">
            <w:pPr>
              <w:spacing w:after="0" w:line="240" w:lineRule="auto"/>
              <w:jc w:val="center"/>
              <w:rPr>
                <w:rFonts w:ascii="Arial" w:eastAsia="Times New Roman" w:hAnsi="Arial" w:cs="Arial"/>
                <w:b/>
                <w:bCs/>
                <w:sz w:val="15"/>
                <w:szCs w:val="15"/>
              </w:rPr>
            </w:pPr>
            <w:r>
              <w:rPr>
                <w:rFonts w:ascii="Arial" w:eastAsia="Times New Roman" w:hAnsi="Arial" w:cs="Arial"/>
                <w:b/>
                <w:bCs/>
                <w:sz w:val="15"/>
                <w:szCs w:val="15"/>
              </w:rPr>
              <w:t xml:space="preserve">Ποσότητα </w:t>
            </w:r>
          </w:p>
        </w:tc>
        <w:tc>
          <w:tcPr>
            <w:tcW w:w="937" w:type="dxa"/>
            <w:vMerge w:val="restart"/>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sz w:val="15"/>
                <w:szCs w:val="15"/>
              </w:rPr>
            </w:pPr>
            <w:r>
              <w:rPr>
                <w:rFonts w:ascii="Arial" w:eastAsia="Times New Roman" w:hAnsi="Arial" w:cs="Arial"/>
                <w:b/>
                <w:bCs/>
                <w:sz w:val="15"/>
                <w:szCs w:val="15"/>
              </w:rPr>
              <w:t xml:space="preserve">Τιμή Μονάδας </w:t>
            </w:r>
          </w:p>
        </w:tc>
        <w:tc>
          <w:tcPr>
            <w:tcW w:w="954" w:type="dxa"/>
            <w:vMerge w:val="restart"/>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sz w:val="15"/>
                <w:szCs w:val="15"/>
              </w:rPr>
            </w:pPr>
            <w:r>
              <w:rPr>
                <w:rFonts w:ascii="Arial" w:eastAsia="Times New Roman" w:hAnsi="Arial" w:cs="Arial"/>
                <w:b/>
                <w:bCs/>
                <w:sz w:val="15"/>
                <w:szCs w:val="15"/>
              </w:rPr>
              <w:t>Aξία</w:t>
            </w:r>
          </w:p>
        </w:tc>
      </w:tr>
      <w:tr w:rsidR="007C711E" w:rsidTr="007C711E">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rPr>
                <w:rFonts w:ascii="Arial" w:eastAsia="Times New Roman"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rPr>
                <w:rFonts w:ascii="Arial" w:eastAsia="Times New Roman"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rPr>
                <w:rFonts w:ascii="Arial" w:eastAsia="Times New Roman"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rPr>
                <w:rFonts w:ascii="Arial" w:eastAsia="Times New Roman"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rPr>
                <w:rFonts w:ascii="Arial" w:eastAsia="Times New Roman"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rPr>
                <w:rFonts w:ascii="Arial" w:eastAsia="Times New Roman" w:hAnsi="Arial" w:cs="Arial"/>
                <w:b/>
                <w:bCs/>
                <w:sz w:val="15"/>
                <w:szCs w:val="15"/>
              </w:rPr>
            </w:pP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b/>
                <w:bCs/>
                <w:sz w:val="15"/>
                <w:szCs w:val="15"/>
                <w:lang w:eastAsia="en-US"/>
              </w:rPr>
            </w:pPr>
            <w:r>
              <w:rPr>
                <w:rFonts w:ascii="Arial" w:hAnsi="Arial" w:cs="Arial"/>
                <w:sz w:val="15"/>
                <w:szCs w:val="15"/>
              </w:rPr>
              <w:t>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b/>
                <w:bCs/>
                <w:i/>
                <w:iCs/>
                <w:sz w:val="15"/>
                <w:szCs w:val="15"/>
                <w:lang w:eastAsia="en-US"/>
              </w:rPr>
            </w:pPr>
            <w:r>
              <w:rPr>
                <w:rFonts w:ascii="Arial" w:hAnsi="Arial" w:cs="Arial"/>
                <w:sz w:val="15"/>
                <w:szCs w:val="15"/>
              </w:rPr>
              <w:t xml:space="preserve">Καζανάκια τύπου καρίμπα WC         </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b/>
                <w:bCs/>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b/>
                <w:bCs/>
                <w:sz w:val="15"/>
                <w:szCs w:val="15"/>
                <w:lang w:eastAsia="en-US"/>
              </w:rPr>
            </w:pPr>
            <w:r>
              <w:rPr>
                <w:rFonts w:ascii="Arial" w:hAnsi="Arial" w:cs="Arial"/>
                <w:sz w:val="15"/>
                <w:szCs w:val="15"/>
              </w:rPr>
              <w:t>40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b/>
                <w:bCs/>
                <w:sz w:val="15"/>
                <w:szCs w:val="15"/>
                <w:lang w:eastAsia="en-US"/>
              </w:rPr>
            </w:pPr>
            <w:r>
              <w:rPr>
                <w:rFonts w:ascii="Arial" w:hAnsi="Arial" w:cs="Arial"/>
                <w:sz w:val="15"/>
                <w:szCs w:val="15"/>
              </w:rPr>
              <w:t>35,00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b/>
                <w:bCs/>
                <w:sz w:val="15"/>
                <w:szCs w:val="15"/>
                <w:lang w:eastAsia="en-US"/>
              </w:rPr>
            </w:pPr>
            <w:r>
              <w:rPr>
                <w:rFonts w:ascii="Arial" w:hAnsi="Arial" w:cs="Arial"/>
                <w:sz w:val="15"/>
                <w:szCs w:val="15"/>
              </w:rPr>
              <w:t>1400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Καζανάκια πλαστικά επικαθήμενα</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55,00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550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Μηχανισμός Αέρος Καζανάκι σπεκ</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270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 xml:space="preserve">Μπαταρία Θερμομικτική λουτρού βαρέως τύπου </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1250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κουζίνας ψηλό ρουξούνι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κουζίνας χαμηλό ρουξούνι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κουζίνας σπαστή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με αποσπώμενο τηλέφωνο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700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νιπτήρα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1600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ντουζιέρας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γέφυρα πίκολο νιπτήρα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350</w:t>
            </w:r>
          </w:p>
        </w:tc>
      </w:tr>
      <w:tr w:rsidR="007C711E" w:rsidTr="007C711E">
        <w:trPr>
          <w:trHeight w:val="22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12</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μονή πίκολο νιπτήρα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13</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Μπουτόν αέρος</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63</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14</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Φίλτρα μπαταρίας αρσενικά</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Σύνδεσμοι λεκάνης</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16</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Αυτόματα εξαεριστικά 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210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17</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Μανόμετρα κάθετα γλυκερίνης</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18</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Σιλικόνες διάφανες αντιμουχλικές</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120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19</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Βαλβίδες ασφαλείας θερμοσιφώνου 12-14bar</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Σχάρες τετράγωνες 12Χ12cm</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5εκ.  μεταλλική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53</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22</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4εκ μεταλλική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45</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23</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3εκ μεταλλική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45</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lastRenderedPageBreak/>
              <w:t>24</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2,5εκ μεταλλική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2εκ μεταλλική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26</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1,5εκ μεταλλική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27</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1εκ μεταλλική βαρέως τύπου</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28</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Βανάκι Βαρέως τύπου χρωμέ 1/2Χ1/2"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120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29</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Φλοτέρ βαρέως τύπου 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Καπάκια τουαλέτας</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Καζανάκια στρογγυλά</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32</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Κόλλες πλαστικών κουτί PVC</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33</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Στηρίγματα λήψεως θερμοκολλητικά</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34</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0,20</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2,20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44</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0,30</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36</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0,40</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2,70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68</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37</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0,50</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75</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38</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0,60</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39</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0,70</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3,30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66</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αρσενικό – Θηλυκό 0,20</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2,20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44</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αρσενικό – Θηλυκό 0,30</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42</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αρσενικό – Θηλυκό 0,40</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2,70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54</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43</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Διακόπτες σωμάτων 1/2Χ1/2" γωνιακοί</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44</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Διακόπτες σωμάτων 1/2Χ1/2" ίσιοι</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45</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Τεφλόν</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46</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Στεγανοποιητικό σπειρωμάτων</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47</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Κόλληση χαλκού μαλακή</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105</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48</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Καθαριστικό σωλήνων χαλκού</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49</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πολυστρωματικός σε κουλούρα 16Χ2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m</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πολυστρωματικός σε κουλούρα 18Χ2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m</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πολυστρωματικός σε κουλούρα 20Χ2,5</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m</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52</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πολυστρωματικός σε κουλούρα 25Χ2,5</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m</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125</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53</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πολυστρωματικός σε κουλούρα 32Χ3</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m</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c>
          <w:tcPr>
            <w:tcW w:w="937"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3,50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175</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54</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μαύρος τούμπο Φ18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m</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937"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55</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μαύρος τούμπο Φ22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m</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937"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1,20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120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56</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μαύρος τούμπο Φ28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m</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937"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1,50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lastRenderedPageBreak/>
              <w:t>57</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1/2" 4bar</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58</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3/4" 6bar</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17,00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59</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1" 8bar</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17,00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1" 4bar</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75</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1 1/4" 8bar</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28,00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140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62</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1 1/4" 4bar</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28,00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140</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63</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3,80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38</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64</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3/4"</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65</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1"</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8,30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83</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66</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1 1/4"</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11,00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66</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1 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17,00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67</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22,00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110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68</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69</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3/4"</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70</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1"</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1 1/4"</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11,00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110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72</w:t>
            </w:r>
          </w:p>
        </w:tc>
        <w:tc>
          <w:tcPr>
            <w:tcW w:w="5250"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1 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16,00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240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73</w:t>
            </w:r>
          </w:p>
        </w:tc>
        <w:tc>
          <w:tcPr>
            <w:tcW w:w="5250"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19,00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285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74</w:t>
            </w:r>
          </w:p>
        </w:tc>
        <w:tc>
          <w:tcPr>
            <w:tcW w:w="5250"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2 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27,00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75</w:t>
            </w:r>
          </w:p>
        </w:tc>
        <w:tc>
          <w:tcPr>
            <w:tcW w:w="5250"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3"</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33,00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495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76</w:t>
            </w:r>
          </w:p>
        </w:tc>
        <w:tc>
          <w:tcPr>
            <w:tcW w:w="5250"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 xml:space="preserve">Ανταλλακτικό θερμοκολλητικού διακόπτη εντοιχισμού  Φ20-PN20 </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11,00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275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77</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Ταφ γαλβανιζέ 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0,60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24</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78</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Γωνίες γαλβανιζέ 1/2" μέσα έξω</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0,40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12</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79</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Γωνίες γαλβανιζέ 3/4" μέσα έξω</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80</w:t>
            </w:r>
          </w:p>
        </w:tc>
        <w:tc>
          <w:tcPr>
            <w:tcW w:w="5250"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Γωνίες θερμοκολλητικές Φ63</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3,56</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71</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Γωνίες θερμοκολλητικές Φ40</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82</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Γωνίες θερμοκολλητικές Φ25</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83</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Νίπελ γαλβανιζέ 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0,40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16</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84</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Γωνία χαλκού Φ18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0,60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24</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85</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Γωνία χαλκού Φ22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0,95</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38</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86</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Γωνία χαλκού Φ28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1,70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51</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87</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Ημικαμπύλη χαλκού Φ18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0,55</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17</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88</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Ημικαμπύλη χαλκού Φ22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0,95</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24</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lastRenderedPageBreak/>
              <w:t>89</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Ημικαμπύλη χαλκού Φ28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38</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90</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Ταφ χαλκού Φ18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0,90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18</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Ταφ χαλκού Φ22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92</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Ταφ χαλκού Φ28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2,70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41</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93</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Συστολή χαλκού Φ22-Φ18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0,60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94</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Συστολή χαλκού Φ28-Φ18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0,80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16</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95</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Συστολή χαλκού Φ28-Φ22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0,90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14</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96</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Μούφες χαλκού Φ18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0,50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97</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Μούφες χαλκού Φ22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98</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Μούφες χαλκού Φ28</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99</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αρσενικοί Φ18Χ1/2"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0,70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18</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5250"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αρσενικοί Φ22Χ3/4"</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1,80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36</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101</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αρσενικοί Φ28Χ1"</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2,30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102</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θηλυκοί Φ18Χ1/2"</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0,70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18</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103</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θηλυκοί Φ22Χ3/4"</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1,80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36</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104</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θηλυκοί Φ28Χ1"</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2,30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105</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Σταυροί πλυντηρίου 3/4Χ3/4"</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Τεμ.</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5,00</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75</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eastAsia="Times New Roman" w:hAnsi="Arial" w:cs="Arial"/>
                <w:sz w:val="15"/>
                <w:szCs w:val="15"/>
              </w:rPr>
              <w:t> </w:t>
            </w:r>
          </w:p>
        </w:tc>
        <w:tc>
          <w:tcPr>
            <w:tcW w:w="5250"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eastAsia="Times New Roman" w:hAnsi="Arial" w:cs="Arial"/>
                <w:sz w:val="15"/>
                <w:szCs w:val="15"/>
              </w:rPr>
              <w:t> </w:t>
            </w:r>
          </w:p>
        </w:tc>
        <w:tc>
          <w:tcPr>
            <w:tcW w:w="558"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eastAsia="Times New Roman" w:hAnsi="Arial" w:cs="Arial"/>
                <w:sz w:val="15"/>
                <w:szCs w:val="15"/>
              </w:rPr>
              <w:t> </w:t>
            </w:r>
          </w:p>
        </w:tc>
        <w:tc>
          <w:tcPr>
            <w:tcW w:w="626"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eastAsia="Times New Roman" w:hAnsi="Arial" w:cs="Arial"/>
                <w:sz w:val="15"/>
                <w:szCs w:val="15"/>
              </w:rPr>
              <w:t> </w:t>
            </w:r>
          </w:p>
        </w:tc>
        <w:tc>
          <w:tcPr>
            <w:tcW w:w="937"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eastAsia="Times New Roman" w:hAnsi="Arial" w:cs="Arial"/>
                <w:sz w:val="15"/>
                <w:szCs w:val="15"/>
              </w:rPr>
              <w:t>ΣΥΝΟΛΟ</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17003</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sz w:val="15"/>
                <w:szCs w:val="15"/>
              </w:rPr>
            </w:pPr>
            <w:r>
              <w:rPr>
                <w:rFonts w:ascii="Arial" w:eastAsia="Times New Roman" w:hAnsi="Arial" w:cs="Arial"/>
                <w:sz w:val="15"/>
                <w:szCs w:val="15"/>
              </w:rPr>
              <w:t> </w:t>
            </w:r>
          </w:p>
        </w:tc>
        <w:tc>
          <w:tcPr>
            <w:tcW w:w="5250"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sz w:val="15"/>
                <w:szCs w:val="15"/>
              </w:rPr>
            </w:pPr>
            <w:r>
              <w:rPr>
                <w:rFonts w:ascii="Arial" w:eastAsia="Times New Roman" w:hAnsi="Arial" w:cs="Arial"/>
                <w:sz w:val="15"/>
                <w:szCs w:val="15"/>
              </w:rPr>
              <w:t> </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sz w:val="15"/>
                <w:szCs w:val="15"/>
              </w:rPr>
            </w:pPr>
            <w:r>
              <w:rPr>
                <w:rFonts w:ascii="Arial" w:eastAsia="Times New Roman" w:hAnsi="Arial" w:cs="Arial"/>
                <w:sz w:val="15"/>
                <w:szCs w:val="15"/>
              </w:rPr>
              <w:t> </w:t>
            </w:r>
          </w:p>
        </w:tc>
        <w:tc>
          <w:tcPr>
            <w:tcW w:w="626"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sz w:val="15"/>
                <w:szCs w:val="15"/>
              </w:rPr>
            </w:pPr>
            <w:r>
              <w:rPr>
                <w:rFonts w:ascii="Arial" w:eastAsia="Times New Roman" w:hAnsi="Arial" w:cs="Arial"/>
                <w:sz w:val="15"/>
                <w:szCs w:val="15"/>
              </w:rPr>
              <w:t> </w:t>
            </w:r>
          </w:p>
        </w:tc>
        <w:tc>
          <w:tcPr>
            <w:tcW w:w="937"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sz w:val="15"/>
                <w:szCs w:val="15"/>
              </w:rPr>
            </w:pPr>
            <w:r>
              <w:rPr>
                <w:rFonts w:ascii="Arial" w:eastAsia="Times New Roman" w:hAnsi="Arial" w:cs="Arial"/>
                <w:sz w:val="15"/>
                <w:szCs w:val="15"/>
              </w:rPr>
              <w:t>ΦΠΑ 24%</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4080,828</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sz w:val="15"/>
                <w:szCs w:val="15"/>
              </w:rPr>
            </w:pPr>
            <w:r>
              <w:rPr>
                <w:rFonts w:ascii="Arial" w:eastAsia="Times New Roman" w:hAnsi="Arial" w:cs="Arial"/>
                <w:sz w:val="15"/>
                <w:szCs w:val="15"/>
              </w:rPr>
              <w:t> </w:t>
            </w:r>
          </w:p>
        </w:tc>
        <w:tc>
          <w:tcPr>
            <w:tcW w:w="5250"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sz w:val="15"/>
                <w:szCs w:val="15"/>
              </w:rPr>
            </w:pPr>
            <w:r>
              <w:rPr>
                <w:rFonts w:ascii="Arial" w:eastAsia="Times New Roman" w:hAnsi="Arial" w:cs="Arial"/>
                <w:sz w:val="15"/>
                <w:szCs w:val="15"/>
              </w:rPr>
              <w:t> </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sz w:val="15"/>
                <w:szCs w:val="15"/>
              </w:rPr>
            </w:pPr>
            <w:r>
              <w:rPr>
                <w:rFonts w:ascii="Arial" w:eastAsia="Times New Roman" w:hAnsi="Arial" w:cs="Arial"/>
                <w:sz w:val="15"/>
                <w:szCs w:val="15"/>
              </w:rPr>
              <w:t> </w:t>
            </w:r>
          </w:p>
        </w:tc>
        <w:tc>
          <w:tcPr>
            <w:tcW w:w="626"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sz w:val="15"/>
                <w:szCs w:val="15"/>
              </w:rPr>
            </w:pPr>
            <w:r>
              <w:rPr>
                <w:rFonts w:ascii="Arial" w:eastAsia="Times New Roman" w:hAnsi="Arial" w:cs="Arial"/>
                <w:sz w:val="15"/>
                <w:szCs w:val="15"/>
              </w:rPr>
              <w:t> </w:t>
            </w:r>
          </w:p>
        </w:tc>
        <w:tc>
          <w:tcPr>
            <w:tcW w:w="937"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sz w:val="15"/>
                <w:szCs w:val="15"/>
              </w:rPr>
            </w:pPr>
            <w:r>
              <w:rPr>
                <w:rFonts w:ascii="Arial" w:eastAsia="Times New Roman" w:hAnsi="Arial" w:cs="Arial"/>
                <w:sz w:val="15"/>
                <w:szCs w:val="15"/>
              </w:rPr>
              <w:t>ΤΕΛΙΚΟ ΣΥΝΟΛΟ</w:t>
            </w:r>
          </w:p>
        </w:tc>
        <w:tc>
          <w:tcPr>
            <w:tcW w:w="954"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21084€</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tcPr>
          <w:p w:rsidR="007C711E" w:rsidRDefault="007C711E" w:rsidP="007C711E">
            <w:pPr>
              <w:spacing w:after="0" w:line="240" w:lineRule="auto"/>
              <w:rPr>
                <w:rFonts w:ascii="Arial" w:eastAsia="Times New Roman" w:hAnsi="Arial" w:cs="Arial"/>
                <w:sz w:val="15"/>
                <w:szCs w:val="15"/>
              </w:rPr>
            </w:pPr>
          </w:p>
        </w:tc>
        <w:tc>
          <w:tcPr>
            <w:tcW w:w="5250" w:type="dxa"/>
            <w:tcBorders>
              <w:top w:val="nil"/>
              <w:left w:val="nil"/>
              <w:bottom w:val="single" w:sz="4" w:space="0" w:color="000000"/>
              <w:right w:val="single" w:sz="4" w:space="0" w:color="000000"/>
            </w:tcBorders>
          </w:tcPr>
          <w:p w:rsidR="007C711E" w:rsidRDefault="007C711E" w:rsidP="007C711E">
            <w:pPr>
              <w:spacing w:after="0" w:line="240" w:lineRule="auto"/>
              <w:rPr>
                <w:rFonts w:ascii="Arial" w:eastAsia="Times New Roman" w:hAnsi="Arial" w:cs="Arial"/>
                <w:sz w:val="15"/>
                <w:szCs w:val="15"/>
              </w:rPr>
            </w:pPr>
          </w:p>
        </w:tc>
        <w:tc>
          <w:tcPr>
            <w:tcW w:w="558" w:type="dxa"/>
            <w:tcBorders>
              <w:top w:val="nil"/>
              <w:left w:val="nil"/>
              <w:bottom w:val="single" w:sz="4" w:space="0" w:color="000000"/>
              <w:right w:val="single" w:sz="4" w:space="0" w:color="000000"/>
            </w:tcBorders>
          </w:tcPr>
          <w:p w:rsidR="007C711E" w:rsidRDefault="007C711E" w:rsidP="007C711E">
            <w:pPr>
              <w:spacing w:after="0" w:line="240" w:lineRule="auto"/>
              <w:jc w:val="center"/>
              <w:rPr>
                <w:rFonts w:ascii="Arial" w:eastAsia="Times New Roman" w:hAnsi="Arial" w:cs="Arial"/>
                <w:sz w:val="15"/>
                <w:szCs w:val="15"/>
              </w:rPr>
            </w:pPr>
          </w:p>
        </w:tc>
        <w:tc>
          <w:tcPr>
            <w:tcW w:w="626" w:type="dxa"/>
            <w:tcBorders>
              <w:top w:val="nil"/>
              <w:left w:val="nil"/>
              <w:bottom w:val="single" w:sz="4" w:space="0" w:color="000000"/>
              <w:right w:val="single" w:sz="4" w:space="0" w:color="000000"/>
            </w:tcBorders>
          </w:tcPr>
          <w:p w:rsidR="007C711E" w:rsidRDefault="007C711E" w:rsidP="007C711E">
            <w:pPr>
              <w:spacing w:after="0" w:line="240" w:lineRule="auto"/>
              <w:rPr>
                <w:rFonts w:ascii="Arial" w:eastAsia="Times New Roman" w:hAnsi="Arial" w:cs="Arial"/>
                <w:sz w:val="15"/>
                <w:szCs w:val="15"/>
              </w:rPr>
            </w:pPr>
          </w:p>
        </w:tc>
        <w:tc>
          <w:tcPr>
            <w:tcW w:w="937" w:type="dxa"/>
            <w:tcBorders>
              <w:top w:val="nil"/>
              <w:left w:val="nil"/>
              <w:bottom w:val="single" w:sz="4" w:space="0" w:color="000000"/>
              <w:right w:val="single" w:sz="4" w:space="0" w:color="000000"/>
            </w:tcBorders>
          </w:tcPr>
          <w:p w:rsidR="007C711E" w:rsidRDefault="007C711E" w:rsidP="007C711E">
            <w:pPr>
              <w:spacing w:after="0" w:line="240" w:lineRule="auto"/>
              <w:rPr>
                <w:rFonts w:ascii="Arial" w:eastAsia="Times New Roman" w:hAnsi="Arial" w:cs="Arial"/>
                <w:sz w:val="15"/>
                <w:szCs w:val="15"/>
              </w:rPr>
            </w:pPr>
          </w:p>
        </w:tc>
        <w:tc>
          <w:tcPr>
            <w:tcW w:w="954" w:type="dxa"/>
            <w:tcBorders>
              <w:top w:val="nil"/>
              <w:left w:val="nil"/>
              <w:bottom w:val="single" w:sz="4" w:space="0" w:color="000000"/>
              <w:right w:val="single" w:sz="4" w:space="0" w:color="000000"/>
            </w:tcBorders>
          </w:tcPr>
          <w:p w:rsidR="007C711E" w:rsidRDefault="007C711E" w:rsidP="007C711E">
            <w:pPr>
              <w:rPr>
                <w:rFonts w:ascii="Arial" w:hAnsi="Arial" w:cs="Arial"/>
                <w:sz w:val="15"/>
                <w:szCs w:val="15"/>
                <w:lang w:eastAsia="en-US"/>
              </w:rPr>
            </w:pPr>
          </w:p>
        </w:tc>
      </w:tr>
    </w:tbl>
    <w:p w:rsidR="007C711E" w:rsidRDefault="007C711E" w:rsidP="007C711E">
      <w:pPr>
        <w:jc w:val="center"/>
        <w:rPr>
          <w:rFonts w:ascii="Arial" w:hAnsi="Arial" w:cs="Arial"/>
          <w:lang w:eastAsia="en-US"/>
        </w:rPr>
      </w:pPr>
    </w:p>
    <w:p w:rsidR="007C711E" w:rsidRDefault="007C711E" w:rsidP="007C711E">
      <w:pPr>
        <w:jc w:val="center"/>
        <w:rPr>
          <w:rFonts w:ascii="Arial" w:hAnsi="Arial" w:cs="Arial"/>
          <w:b/>
        </w:rPr>
      </w:pPr>
      <w:r>
        <w:rPr>
          <w:rFonts w:ascii="Arial" w:hAnsi="Arial" w:cs="Arial"/>
          <w:b/>
        </w:rPr>
        <w:t>ΠΙΣΤΟΠΟΙΗΤΙΚΑ ΔΙΕΘΝΩΝ ΠΡΟΤΥΠΩΝ ΥΔΡΑΥΛΙΚΩΝ ΕΙΔΩΝ</w:t>
      </w:r>
    </w:p>
    <w:tbl>
      <w:tblPr>
        <w:tblW w:w="9513" w:type="dxa"/>
        <w:tblInd w:w="93" w:type="dxa"/>
        <w:tblLook w:val="04A0"/>
      </w:tblPr>
      <w:tblGrid>
        <w:gridCol w:w="475"/>
        <w:gridCol w:w="4169"/>
        <w:gridCol w:w="4869"/>
      </w:tblGrid>
      <w:tr w:rsidR="007C711E" w:rsidTr="007C711E">
        <w:trPr>
          <w:trHeight w:val="210"/>
        </w:trPr>
        <w:tc>
          <w:tcPr>
            <w:tcW w:w="475" w:type="dxa"/>
            <w:vMerge w:val="restart"/>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sz w:val="15"/>
                <w:szCs w:val="15"/>
              </w:rPr>
            </w:pPr>
            <w:r>
              <w:rPr>
                <w:rFonts w:ascii="Arial" w:eastAsia="Times New Roman" w:hAnsi="Arial" w:cs="Arial"/>
                <w:b/>
                <w:bCs/>
                <w:sz w:val="15"/>
                <w:szCs w:val="15"/>
              </w:rPr>
              <w:t xml:space="preserve">Α/Α </w:t>
            </w:r>
          </w:p>
        </w:tc>
        <w:tc>
          <w:tcPr>
            <w:tcW w:w="4169" w:type="dxa"/>
            <w:vMerge w:val="restart"/>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sz w:val="15"/>
                <w:szCs w:val="15"/>
              </w:rPr>
            </w:pPr>
            <w:r>
              <w:rPr>
                <w:rFonts w:ascii="Arial" w:eastAsia="Times New Roman" w:hAnsi="Arial" w:cs="Arial"/>
                <w:b/>
                <w:bCs/>
                <w:sz w:val="15"/>
                <w:szCs w:val="15"/>
              </w:rPr>
              <w:t>ΥΔΡΑΥΛΙΚΟ ΥΛΙΚΟ</w:t>
            </w:r>
          </w:p>
        </w:tc>
        <w:tc>
          <w:tcPr>
            <w:tcW w:w="4869" w:type="dxa"/>
            <w:vMerge w:val="restart"/>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sz w:val="15"/>
                <w:szCs w:val="15"/>
              </w:rPr>
            </w:pPr>
            <w:r>
              <w:rPr>
                <w:rFonts w:ascii="Arial" w:eastAsia="Times New Roman" w:hAnsi="Arial" w:cs="Arial"/>
                <w:b/>
                <w:bCs/>
                <w:sz w:val="15"/>
                <w:szCs w:val="15"/>
              </w:rPr>
              <w:t>ΠΙΣΤΟΠΟΙΗΤΙΚΑ</w:t>
            </w:r>
          </w:p>
        </w:tc>
      </w:tr>
      <w:tr w:rsidR="007C711E" w:rsidTr="007C711E">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rPr>
                <w:rFonts w:ascii="Arial" w:eastAsia="Times New Roman"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rPr>
                <w:rFonts w:ascii="Arial" w:eastAsia="Times New Roman"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711E" w:rsidRDefault="007C711E" w:rsidP="007C711E">
            <w:pPr>
              <w:spacing w:after="0" w:line="240" w:lineRule="auto"/>
              <w:rPr>
                <w:rFonts w:ascii="Arial" w:eastAsia="Times New Roman" w:hAnsi="Arial" w:cs="Arial"/>
                <w:b/>
                <w:bCs/>
                <w:sz w:val="15"/>
                <w:szCs w:val="15"/>
              </w:rPr>
            </w:pP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 xml:space="preserve">Καζανάκια τύπου καρίμπα WC         </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14055</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Καζανάκια πλαστικά επικαθήμενα</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14055</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Μηχανισμός Αέρος Καζανάκι σπεκ</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14124</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 xml:space="preserve">Μπαταρία Θερμομικτική λουτρού βαρέως τύπου </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κουζίνας ψηλό ρουξούνι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κουζίνας χαμηλό ρουξούνι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lastRenderedPageBreak/>
              <w:t>7</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κουζίνας σπαστή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με αποσπώμενο τηλέφωνο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νιπτήρα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Θ/Κ ντουζιέρας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γέφυρα πίκολο νιπτήρα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Μπαταρία μονή πίκολο νιπτήρα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Μπουτόν αέρος</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14</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Φίλτρα μπαταρίας αρσενικά</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Σύνδεσμοι λεκάνης</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16</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Αυτόματα εξαεριστικά 1/2"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17</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Μανόμετρα κάθετα γλυκερίνης</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18</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Σιλικόνες διάφανες αντιμουχλικές</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19</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Βαλβίδες ασφαλείας θερμοσιφώνου 12-14bar</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20</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Σχάρες τετράγωνες 12Χ12cm</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5εκ.  μεταλλική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4εκ μεταλλική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3εκ μεταλλική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24</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2,5εκ μεταλλική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2εκ μεταλλική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26</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1,5εκ μεταλλική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27</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Προέκταση 1εκ μεταλλική βαρέως τύπου</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28</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Βανάκι Βαρέως τύπου χρωμέ 1/2Χ1/2"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29</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Φλοτέρ βαρέως τύπου 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30</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Καπάκια τουαλέτας</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Καζανάκια στρογγυλά</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Κόλλες πλαστικών κουτί PVC</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Στηρίγματα λήψεως θερμοκολλητικά</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34</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0,20</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0,30</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lastRenderedPageBreak/>
              <w:t>36</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0,40</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37</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0,50</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38</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0,60</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39</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θηλυκό – Θηλυκό 0,70</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55"/>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40</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αρσενικό – Θηλυκό 0,20</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αρσενικό – Θηλυκό 0,30</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Σπιράλ ΙΝΟΧ αρσενικό – Θηλυκό 0,40</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Διακόπτες σωμάτων 1/2Χ1/2" γωνιακοί</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44</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Διακόπτες σωμάτων 1/2Χ1/2" ίσιοι</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Τεφλόν</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46</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Στεγανοποιητικό σπειρωμάτων</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47</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Κόλληση χαλκού μαλακή</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48</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Καθαριστικό σωλήνων χαλκού</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49</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πολυστρωματικός σε κουλούρα 16Χ2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50</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πολυστρωματικός σε κουλούρα 18Χ2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πολυστρωματικός σε κουλούρα 20Χ2,5</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πολυστρωματικός σε κουλούρα 25Χ2,5</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πολυστρωματικός σε κουλούρα 32Χ3</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54</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μαύρος τούμπο Φ18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 xml:space="preserve">ΙSO 9001,ΠΙΣΤΟΠΟΙΗΤΙΚΟ ΚΑΤΑΛΛΗΛΟΤΗΤΑΣ ΓΙΑ ΠΟΣΙΜΟ ΝΕΡΟ </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μαύρος τούμπο Φ22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 xml:space="preserve">ΙSO 9001,ΠΙΣΤΟΠΟΙΗΤΙΚΟ ΚΑΤΑΛΛΗΛΟΤΗΤΑΣ ΓΙΑ ΠΟΣΙΜΟ ΝΕΡΟ </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56</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Σωλήνας μαύρος τούμπο Φ28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 xml:space="preserve">ΙSO 9001,ΠΙΣΤΟΠΟΙΗΤΙΚΟ ΚΑΤΑΛΛΗΛΟΤΗΤΑΣ ΓΙΑ ΠΟΣΙΜΟ ΝΕΡΟ </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57</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1/2" 4bar</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58</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3/4" 6bar</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59</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1" 8bar</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60</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1" 4bar</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1 1/4" 8bar</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ασφαλείας 1 1/4" 4bar</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1/2"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lastRenderedPageBreak/>
              <w:t>64</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3/4"</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1"</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66</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1 1/4"</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66</w:t>
            </w:r>
          </w:p>
        </w:tc>
        <w:tc>
          <w:tcPr>
            <w:tcW w:w="41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1 1/2"</w:t>
            </w:r>
          </w:p>
        </w:tc>
        <w:tc>
          <w:tcPr>
            <w:tcW w:w="48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67</w:t>
            </w:r>
          </w:p>
        </w:tc>
        <w:tc>
          <w:tcPr>
            <w:tcW w:w="41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Βαλβίδα αντεπιστροφής βαρέως τύπου 2"</w:t>
            </w:r>
          </w:p>
        </w:tc>
        <w:tc>
          <w:tcPr>
            <w:tcW w:w="48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68</w:t>
            </w:r>
          </w:p>
        </w:tc>
        <w:tc>
          <w:tcPr>
            <w:tcW w:w="41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1/2"</w:t>
            </w:r>
          </w:p>
        </w:tc>
        <w:tc>
          <w:tcPr>
            <w:tcW w:w="48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69</w:t>
            </w:r>
          </w:p>
        </w:tc>
        <w:tc>
          <w:tcPr>
            <w:tcW w:w="41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3/4"</w:t>
            </w:r>
          </w:p>
        </w:tc>
        <w:tc>
          <w:tcPr>
            <w:tcW w:w="48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70</w:t>
            </w:r>
          </w:p>
        </w:tc>
        <w:tc>
          <w:tcPr>
            <w:tcW w:w="41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1"</w:t>
            </w:r>
          </w:p>
        </w:tc>
        <w:tc>
          <w:tcPr>
            <w:tcW w:w="48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1 1/4"</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1 1/2"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74</w:t>
            </w:r>
          </w:p>
        </w:tc>
        <w:tc>
          <w:tcPr>
            <w:tcW w:w="41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2 1/2"</w:t>
            </w:r>
          </w:p>
        </w:tc>
        <w:tc>
          <w:tcPr>
            <w:tcW w:w="48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Κολάρα επιδιόρθωσης σιδηροσωλήνων 3"</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76</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 xml:space="preserve">Ανταλλακτικό θερμοκολλητικού διακόπτη εντοιχισμού  Φ20-PN20 </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ISO 15874,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77</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Ταφ γαλβανιζέ 1/2"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10242,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78</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Γωνίες γαλβανιζέ 1/2" μέσα έξω</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10242,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79</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Γωνίες γαλβανιζέ 3/4" μέσα έξω</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10242,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80</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Γωνίες θερμοκολλητικές Φ63</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ISO 15874,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Γωνίες θερμοκολλητικές Φ40</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ISO 15874,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Γωνίες θερμοκολλητικές Φ25</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ISO 15874,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Νίπελ γαλβανιζέ 1/2"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ΣΥΜΜΟΡΦΩΣΗΣ EN 10242,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84</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Γωνία χαλκού Φ18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Γωνία χαλκού Φ22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86</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Γωνία χαλκού Φ28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87</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Ημικαμπύλη χαλκού Φ18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lastRenderedPageBreak/>
              <w:t>88</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Ημικαμπύλη χαλκού Φ22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89</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Ημικαμπύλη χαλκού Φ28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90</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Ταφ χαλκού Φ18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Ταφ χαλκού Φ22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Ταφ χαλκού Φ28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Συστολή χαλκού Φ22-Φ18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94</w:t>
            </w:r>
          </w:p>
        </w:tc>
        <w:tc>
          <w:tcPr>
            <w:tcW w:w="41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Συστολή χαλκού Φ28-Φ18</w:t>
            </w:r>
          </w:p>
        </w:tc>
        <w:tc>
          <w:tcPr>
            <w:tcW w:w="4869" w:type="dxa"/>
            <w:tcBorders>
              <w:top w:val="nil"/>
              <w:left w:val="nil"/>
              <w:bottom w:val="single" w:sz="4" w:space="0" w:color="000000"/>
              <w:right w:val="single" w:sz="4" w:space="0" w:color="000000"/>
            </w:tcBorders>
            <w:shd w:val="clear" w:color="auto" w:fill="FFFFFF"/>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Συστολή χαλκού Φ28-Φ22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96</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Μούφες χαλκού Φ18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97</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Μούφες χαλκού Φ22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98</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Μούφες χαλκού Φ28</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99</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αρσενικοί Φ18Χ1/2"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100</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αρσενικοί Φ22Χ3/4"</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42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101</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αρσενικοί Φ28Χ1"</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102</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θηλυκοί Φ18Χ1/2"</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103</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θηλυκοί Φ22Χ3/4"</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104</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Μαστοί χαλκού θηλυκοί Φ28Χ1"</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ΠΙΣΤΟΠΟΙΗΤΙΚΟ ΚΑΤΑΛΛΗΛΟΤΗΤΑΣ ΓΙΑ ΠΟΣΙΜΟ ΝΕΡΟ</w:t>
            </w:r>
          </w:p>
        </w:tc>
      </w:tr>
      <w:tr w:rsidR="007C711E" w:rsidTr="007C711E">
        <w:trPr>
          <w:trHeight w:val="210"/>
        </w:trPr>
        <w:tc>
          <w:tcPr>
            <w:tcW w:w="475" w:type="dxa"/>
            <w:tcBorders>
              <w:top w:val="nil"/>
              <w:left w:val="single" w:sz="4" w:space="0" w:color="000000"/>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105</w:t>
            </w:r>
          </w:p>
        </w:tc>
        <w:tc>
          <w:tcPr>
            <w:tcW w:w="41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Σταυροί πλυντηρίου 3/4Χ3/4"</w:t>
            </w:r>
          </w:p>
        </w:tc>
        <w:tc>
          <w:tcPr>
            <w:tcW w:w="4869" w:type="dxa"/>
            <w:tcBorders>
              <w:top w:val="nil"/>
              <w:left w:val="nil"/>
              <w:bottom w:val="single" w:sz="4" w:space="0" w:color="000000"/>
              <w:right w:val="single" w:sz="4" w:space="0" w:color="000000"/>
            </w:tcBorders>
            <w:hideMark/>
          </w:tcPr>
          <w:p w:rsidR="007C711E" w:rsidRDefault="007C711E" w:rsidP="007C711E">
            <w:pPr>
              <w:rPr>
                <w:rFonts w:ascii="Arial" w:hAnsi="Arial" w:cs="Arial"/>
                <w:sz w:val="15"/>
                <w:szCs w:val="15"/>
                <w:lang w:eastAsia="en-US"/>
              </w:rPr>
            </w:pPr>
            <w:r>
              <w:rPr>
                <w:rFonts w:ascii="Arial" w:hAnsi="Arial" w:cs="Arial"/>
                <w:sz w:val="15"/>
                <w:szCs w:val="15"/>
              </w:rPr>
              <w:t>ΙSO 9001 ΚΑΤΑΣΚΕΥΑΣΤΙΚΟΥ ΟΙΚΟΥ</w:t>
            </w:r>
          </w:p>
        </w:tc>
      </w:tr>
    </w:tbl>
    <w:p w:rsidR="007C711E" w:rsidRDefault="007C711E" w:rsidP="007C711E">
      <w:pPr>
        <w:jc w:val="center"/>
        <w:rPr>
          <w:rFonts w:ascii="Arial" w:hAnsi="Arial" w:cs="Arial"/>
        </w:rPr>
      </w:pPr>
    </w:p>
    <w:p w:rsidR="007C711E" w:rsidRDefault="007C711E" w:rsidP="007C711E">
      <w:pPr>
        <w:numPr>
          <w:ilvl w:val="0"/>
          <w:numId w:val="11"/>
        </w:numPr>
        <w:rPr>
          <w:rFonts w:ascii="Arial" w:hAnsi="Arial" w:cs="Arial"/>
          <w:b/>
        </w:rPr>
      </w:pPr>
      <w:r>
        <w:rPr>
          <w:rFonts w:ascii="Arial" w:hAnsi="Arial" w:cs="Arial"/>
          <w:b/>
        </w:rPr>
        <w:t>ΣΙΔΗΡΙΚΑ</w:t>
      </w:r>
    </w:p>
    <w:tbl>
      <w:tblPr>
        <w:tblW w:w="9880" w:type="dxa"/>
        <w:tblLook w:val="04A0"/>
      </w:tblPr>
      <w:tblGrid>
        <w:gridCol w:w="476"/>
        <w:gridCol w:w="5318"/>
        <w:gridCol w:w="1258"/>
        <w:gridCol w:w="558"/>
        <w:gridCol w:w="616"/>
        <w:gridCol w:w="870"/>
        <w:gridCol w:w="784"/>
      </w:tblGrid>
      <w:tr w:rsidR="007C711E" w:rsidTr="007C711E">
        <w:trPr>
          <w:trHeight w:val="495"/>
        </w:trPr>
        <w:tc>
          <w:tcPr>
            <w:tcW w:w="476" w:type="dxa"/>
            <w:tcBorders>
              <w:top w:val="single" w:sz="4" w:space="0" w:color="000000"/>
              <w:left w:val="single" w:sz="4" w:space="0" w:color="000000"/>
              <w:bottom w:val="nil"/>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color w:val="000000"/>
                <w:sz w:val="15"/>
                <w:szCs w:val="15"/>
              </w:rPr>
            </w:pPr>
            <w:r>
              <w:rPr>
                <w:rFonts w:ascii="Arial" w:eastAsia="Times New Roman" w:hAnsi="Arial" w:cs="Arial"/>
                <w:b/>
                <w:bCs/>
                <w:color w:val="000000"/>
                <w:sz w:val="15"/>
                <w:szCs w:val="15"/>
              </w:rPr>
              <w:t>Α/Α</w:t>
            </w:r>
          </w:p>
        </w:tc>
        <w:tc>
          <w:tcPr>
            <w:tcW w:w="5318" w:type="dxa"/>
            <w:tcBorders>
              <w:top w:val="single" w:sz="4" w:space="0" w:color="000000"/>
              <w:left w:val="nil"/>
              <w:bottom w:val="nil"/>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color w:val="000000"/>
                <w:sz w:val="15"/>
                <w:szCs w:val="15"/>
              </w:rPr>
            </w:pPr>
            <w:r>
              <w:rPr>
                <w:rFonts w:ascii="Arial" w:eastAsia="Times New Roman" w:hAnsi="Arial" w:cs="Arial"/>
                <w:b/>
                <w:bCs/>
                <w:color w:val="000000"/>
                <w:sz w:val="15"/>
                <w:szCs w:val="15"/>
              </w:rPr>
              <w:t>ΣΙΔΗΡΙΚΟ ΥΛΙΚΟ</w:t>
            </w:r>
          </w:p>
        </w:tc>
        <w:tc>
          <w:tcPr>
            <w:tcW w:w="1258" w:type="dxa"/>
            <w:tcBorders>
              <w:top w:val="single" w:sz="4" w:space="0" w:color="000000"/>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b/>
                <w:bCs/>
                <w:color w:val="000000"/>
                <w:sz w:val="15"/>
                <w:szCs w:val="15"/>
              </w:rPr>
            </w:pPr>
            <w:r>
              <w:rPr>
                <w:rFonts w:ascii="Arial" w:eastAsia="Times New Roman" w:hAnsi="Arial" w:cs="Arial"/>
                <w:b/>
                <w:bCs/>
                <w:color w:val="000000"/>
                <w:sz w:val="15"/>
                <w:szCs w:val="15"/>
              </w:rPr>
              <w:t>πιστοποιητικα</w:t>
            </w:r>
          </w:p>
        </w:tc>
        <w:tc>
          <w:tcPr>
            <w:tcW w:w="558" w:type="dxa"/>
            <w:tcBorders>
              <w:top w:val="single" w:sz="4" w:space="0" w:color="000000"/>
              <w:left w:val="nil"/>
              <w:bottom w:val="nil"/>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color w:val="000000"/>
                <w:sz w:val="15"/>
                <w:szCs w:val="15"/>
              </w:rPr>
            </w:pPr>
            <w:r>
              <w:rPr>
                <w:rFonts w:ascii="Arial" w:eastAsia="Times New Roman" w:hAnsi="Arial" w:cs="Arial"/>
                <w:b/>
                <w:bCs/>
                <w:color w:val="000000"/>
                <w:sz w:val="15"/>
                <w:szCs w:val="15"/>
              </w:rPr>
              <w:t>Μον.</w:t>
            </w:r>
          </w:p>
        </w:tc>
        <w:tc>
          <w:tcPr>
            <w:tcW w:w="616" w:type="dxa"/>
            <w:tcBorders>
              <w:top w:val="single" w:sz="4" w:space="0" w:color="000000"/>
              <w:left w:val="nil"/>
              <w:bottom w:val="nil"/>
              <w:right w:val="single" w:sz="4" w:space="0" w:color="000000"/>
            </w:tcBorders>
            <w:textDirection w:val="btLr"/>
            <w:vAlign w:val="center"/>
            <w:hideMark/>
          </w:tcPr>
          <w:p w:rsidR="007C711E" w:rsidRDefault="007C711E" w:rsidP="007C711E">
            <w:pPr>
              <w:spacing w:after="0" w:line="240" w:lineRule="auto"/>
              <w:jc w:val="center"/>
              <w:rPr>
                <w:rFonts w:ascii="Arial" w:eastAsia="Times New Roman" w:hAnsi="Arial" w:cs="Arial"/>
                <w:b/>
                <w:bCs/>
                <w:color w:val="000000"/>
                <w:sz w:val="15"/>
                <w:szCs w:val="15"/>
              </w:rPr>
            </w:pPr>
            <w:r>
              <w:rPr>
                <w:rFonts w:ascii="Arial" w:eastAsia="Times New Roman" w:hAnsi="Arial" w:cs="Arial"/>
                <w:b/>
                <w:bCs/>
                <w:color w:val="000000"/>
                <w:sz w:val="15"/>
                <w:szCs w:val="15"/>
              </w:rPr>
              <w:t>Ποσότητα</w:t>
            </w:r>
          </w:p>
        </w:tc>
        <w:tc>
          <w:tcPr>
            <w:tcW w:w="870" w:type="dxa"/>
            <w:tcBorders>
              <w:top w:val="single" w:sz="4" w:space="0" w:color="000000"/>
              <w:left w:val="nil"/>
              <w:bottom w:val="nil"/>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color w:val="000000"/>
                <w:sz w:val="15"/>
                <w:szCs w:val="15"/>
              </w:rPr>
            </w:pPr>
            <w:r>
              <w:rPr>
                <w:rFonts w:ascii="Arial" w:eastAsia="Times New Roman" w:hAnsi="Arial" w:cs="Arial"/>
                <w:b/>
                <w:bCs/>
                <w:color w:val="000000"/>
                <w:sz w:val="15"/>
                <w:szCs w:val="15"/>
              </w:rPr>
              <w:t>Τιμή Μονάδας</w:t>
            </w:r>
          </w:p>
        </w:tc>
        <w:tc>
          <w:tcPr>
            <w:tcW w:w="784" w:type="dxa"/>
            <w:tcBorders>
              <w:top w:val="single" w:sz="4" w:space="0" w:color="000000"/>
              <w:left w:val="nil"/>
              <w:bottom w:val="nil"/>
              <w:right w:val="single" w:sz="4" w:space="0" w:color="000000"/>
            </w:tcBorders>
            <w:vAlign w:val="center"/>
            <w:hideMark/>
          </w:tcPr>
          <w:p w:rsidR="007C711E" w:rsidRDefault="007C711E" w:rsidP="007C711E">
            <w:pPr>
              <w:spacing w:after="0" w:line="240" w:lineRule="auto"/>
              <w:jc w:val="center"/>
              <w:rPr>
                <w:rFonts w:ascii="Arial" w:eastAsia="Times New Roman" w:hAnsi="Arial" w:cs="Arial"/>
                <w:b/>
                <w:bCs/>
                <w:color w:val="000000"/>
                <w:sz w:val="15"/>
                <w:szCs w:val="15"/>
              </w:rPr>
            </w:pPr>
            <w:r>
              <w:rPr>
                <w:rFonts w:ascii="Arial" w:eastAsia="Times New Roman" w:hAnsi="Arial" w:cs="Arial"/>
                <w:b/>
                <w:bCs/>
                <w:color w:val="000000"/>
                <w:sz w:val="15"/>
                <w:szCs w:val="15"/>
              </w:rPr>
              <w:t>Aξία</w:t>
            </w:r>
          </w:p>
        </w:tc>
      </w:tr>
      <w:tr w:rsidR="007C711E" w:rsidTr="007C711E">
        <w:trPr>
          <w:trHeight w:val="420"/>
        </w:trPr>
        <w:tc>
          <w:tcPr>
            <w:tcW w:w="476" w:type="dxa"/>
            <w:tcBorders>
              <w:top w:val="single" w:sz="4" w:space="0" w:color="000000"/>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w:t>
            </w:r>
          </w:p>
        </w:tc>
        <w:tc>
          <w:tcPr>
            <w:tcW w:w="5318" w:type="dxa"/>
            <w:tcBorders>
              <w:top w:val="single" w:sz="4" w:space="0" w:color="000000"/>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Λουκέτο τάκου ατσάλινo ασφαλείας μεγέθους 88mm, πάχος λαιμού 11mm, χρώματος μαύρου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single" w:sz="4" w:space="0" w:color="000000"/>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single" w:sz="4" w:space="0" w:color="000000"/>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single" w:sz="4" w:space="0" w:color="000000"/>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33,0</w:t>
            </w:r>
          </w:p>
        </w:tc>
        <w:tc>
          <w:tcPr>
            <w:tcW w:w="784" w:type="dxa"/>
            <w:tcBorders>
              <w:top w:val="single" w:sz="4" w:space="0" w:color="000000"/>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Λουκέτο υπερασφαλείας με ατσάλινο μασίφ σώμα μακρύλαιμο-μέγεθος 64mm, πάχος λαιμού 11mm-χρώματος μαύρου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Λουκέτο ατσάλινο με κύλινδρο ασφαλείας-μέγεθος 44mm-χρώματος μαύρου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27,0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270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Λουκέτο ατσάλινο με κύλινδρο ασφαλείας-μέγεθος 50mm-χρώματος μαύρου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280</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Λουκέτο ατσάλινο με κύλινδρο ασφαλείας-μέγεθος 63mm-χρώματος μαύρου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290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Λουκέτο ατσάλινο με κύλινδρο ασφαλείας-μέγεθος 70mm-χρώματος μαύρου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τάκου ατσάλινo ασφαλείας μεγέθους 77mm, πείρος 12mm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με ατσάλινο μασίφ σώμα μακρύλαιμο-μέγεθος 64mm, πάχος λαιμού 11mm-χρώματος νίκελ</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290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ανοξείδωτο-μέγεθος 30mm, χρώματος νίκελ RUST FREE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ανοξείδωτο-μέγεθος 40mm, χρώματος νίκελ RUST FREE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ανοξείδωτο-μέγεθος 50mm, χρώματος νίκελ RUST FREE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ανοξείδωτο-μέγεθος 60mm, χρώματος νίκελ RUST FREE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ανοξείδωτο μακρύλαιμο-μέγεθος 30mm, χρώματος νίκελRUST FREE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ανοξείδωτο μακρύλαιμο-μέγεθος 40mm, χρώματος νίκελ RUST FREE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17,0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170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ανοξείδωτο μακρύλαιμο-μέγεθος 50mm, χρώματος νίκελ RUST FREE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30mm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40mm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178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70mm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298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 μακρύλαιμο-μέγεθος 40mm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 μακρύλαιμο-μέγεθος 30mm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30mm (ενισχυμένο πάχος λαιμού)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272</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shd w:val="clear" w:color="auto" w:fill="FFFFFF"/>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w:t>
            </w:r>
          </w:p>
        </w:tc>
        <w:tc>
          <w:tcPr>
            <w:tcW w:w="5318" w:type="dxa"/>
            <w:tcBorders>
              <w:top w:val="nil"/>
              <w:left w:val="nil"/>
              <w:bottom w:val="single" w:sz="4" w:space="0" w:color="000000"/>
              <w:right w:val="single" w:sz="4" w:space="0" w:color="000000"/>
            </w:tcBorders>
            <w:shd w:val="clear" w:color="auto" w:fill="FFFFFF"/>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35mm (ενισχυμένο πάχος λαιμού) XAΛΥΒΑΣ BORON</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shd w:val="clear" w:color="auto" w:fill="FFFFFF"/>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shd w:val="clear" w:color="auto" w:fill="FFFFFF"/>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shd w:val="clear" w:color="auto" w:fill="FFFFFF"/>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8,9</w:t>
            </w:r>
          </w:p>
        </w:tc>
        <w:tc>
          <w:tcPr>
            <w:tcW w:w="784" w:type="dxa"/>
            <w:tcBorders>
              <w:top w:val="nil"/>
              <w:left w:val="nil"/>
              <w:bottom w:val="single" w:sz="4" w:space="0" w:color="000000"/>
              <w:right w:val="single" w:sz="4" w:space="0" w:color="000000"/>
            </w:tcBorders>
            <w:shd w:val="clear" w:color="auto" w:fill="FFFFFF"/>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356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40mm (ενισχυμένο πάχος λαιμού) XAΛΥΒΑΣ BORON</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45mm (ενισχυμένο πάχος λαιμού) XAΛΥΒΑΣ BORON</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488</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50mm (ενισχυμένο πάχος λαιμού) XAΛΥΒΑΣ BORON</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30mm, με ενιαίο κλειδί(blister)</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Λουκέτο ορειχάλκινο-μέγεθος 40mm, με ενιαίο κλειδί(blister)</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267</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υπερασφαλείας με σύστημα προστασίας παγίδευσης κλειδιού (trap system) μέγεθος 60mm (28-32)EN 1303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660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υπερασφαλείας με σύστημα προστασίας παγίδευσης κλειδιού (trap system) μέγεθος 60mm (30-30)EN 1303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550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υπερασφαλείας με σύστημα προστασίας παγίδευσης κλειδιού (trap system) μέγεθος 70mm (28-42)EN 1303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650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υπερασφαλείας με σύστημα προστασίας παγίδευσης κλειδιού (trap system) μέγεθος 70mm (30-40)EN 1303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650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υπερασφαλείας με σύστημα προστασίας παγίδευσης κλειδιού (trap system) μέγεθος 70mm (35-35)EN 1303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650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υπερασφαλείας με σύστημα προστασίας παγίδευσης κλειδιού (trap system) μέγεθος 75mm (30-45)EN 1303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520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υπερασφαλείας με σύστημα προστασίας παγίδευσης κλειδιού (trap system) μέγεθος 80mm (30-50)EN 1303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560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υπερασφαλείας με σύστημα προστασίας παγίδευσης κλειδιού (trap system) μέγεθος 80mm (35-45)EN 1303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560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υπερασφαλείας με σύστημα προστασίας παγίδευσης κλειδιού (trap system) μέγεθος 80mm (40-40)EN 1303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560</w:t>
            </w:r>
          </w:p>
        </w:tc>
      </w:tr>
      <w:tr w:rsidR="007C711E" w:rsidTr="007C711E">
        <w:trPr>
          <w:trHeight w:val="63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40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υπερασφαλείας με σύστημα προστασίας παγίδευσης κλειδιού (trap system) μέγεθος 90mm (40-50)EN 1303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56mm (28-28),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325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60mm (28-32),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60mm (30-30),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70mm (28-42),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445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70mm (30-40),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445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70mm (35-35),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445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75mm (30-45),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368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80mm (30-50),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80mm (35-45),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80mm (40-40),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Κύλινδρος απλός ασφαλείας μέγεθος 90mm (40-50),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357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Κλειδαριά για πόρτα αλουμινίου ή σιδήρου στενή με μπίλια μέγεθος 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89</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Κλειδαριά για πόρτα αλουμινίου ή σιδήρου στενή με μπίλια μέγεθος 30mm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102</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Κλειδαριά για πόρτα αλουμινίου ή σιδήρου στενή με μπίλια μέγεθος 35mm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118</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Κλειδαριά για πόρτα αλουμινίου ή σιδήρου στενή με γλώσσα μέγεθος 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Κλειδαριά για πόρτα αλουμινίου ή σιδήρου στενή με γλώσσα μέγεθος 30mm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196</w:t>
            </w:r>
          </w:p>
        </w:tc>
      </w:tr>
      <w:tr w:rsidR="007C711E" w:rsidTr="007C711E">
        <w:trPr>
          <w:trHeight w:val="25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Κλειδαριά για πόρτα αλουμινίου ή σιδήρου στενή με γλώσσα μέγεθος 35mm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Κλειδαριά κυλίνδρου με οβάλ πλάκα για πόρτες ξύλινες,με κέντρο 45mm και απόσταση καρέ πομόλου-κλειδαρότρυπας 85mm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395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Περιστροφική ράσπα τρυπάνι για ξύλο 8Χ85mm (αξονάκι Φ6)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Φρεζοτρύπανο σιδήρου 6X85mm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Μυτοκάρυδα σετ 6τμχ(νο 6-7-8-10-12-13mm)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Μαγνητικός αντάπτορας για μύτες</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Μαγνητικός αντάπτορας για καρυδάκια 1/4"</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1</w:t>
            </w:r>
            <w:r>
              <w:rPr>
                <w:rFonts w:ascii="Arial" w:eastAsia="Times New Roman" w:hAnsi="Arial" w:cs="Arial"/>
                <w:color w:val="000000"/>
                <w:sz w:val="15"/>
                <w:szCs w:val="15"/>
              </w:rPr>
              <w:t>Χ</w:t>
            </w:r>
            <w:r>
              <w:rPr>
                <w:rFonts w:ascii="Arial" w:eastAsia="Times New Roman" w:hAnsi="Arial" w:cs="Arial"/>
                <w:color w:val="000000"/>
                <w:sz w:val="15"/>
                <w:szCs w:val="15"/>
                <w:lang w:val="en-US"/>
              </w:rPr>
              <w:t>25mm 851/1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2</w:t>
            </w:r>
            <w:r>
              <w:rPr>
                <w:rFonts w:ascii="Arial" w:eastAsia="Times New Roman" w:hAnsi="Arial" w:cs="Arial"/>
                <w:color w:val="000000"/>
                <w:sz w:val="15"/>
                <w:szCs w:val="15"/>
              </w:rPr>
              <w:t>Χ</w:t>
            </w:r>
            <w:r>
              <w:rPr>
                <w:rFonts w:ascii="Arial" w:eastAsia="Times New Roman" w:hAnsi="Arial" w:cs="Arial"/>
                <w:color w:val="000000"/>
                <w:sz w:val="15"/>
                <w:szCs w:val="15"/>
                <w:lang w:val="en-US"/>
              </w:rPr>
              <w:t>25mm 851/1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3</w:t>
            </w:r>
            <w:r>
              <w:rPr>
                <w:rFonts w:ascii="Arial" w:eastAsia="Times New Roman" w:hAnsi="Arial" w:cs="Arial"/>
                <w:color w:val="000000"/>
                <w:sz w:val="15"/>
                <w:szCs w:val="15"/>
              </w:rPr>
              <w:t>Χ</w:t>
            </w:r>
            <w:r>
              <w:rPr>
                <w:rFonts w:ascii="Arial" w:eastAsia="Times New Roman" w:hAnsi="Arial" w:cs="Arial"/>
                <w:color w:val="000000"/>
                <w:sz w:val="15"/>
                <w:szCs w:val="15"/>
                <w:lang w:val="en-US"/>
              </w:rPr>
              <w:t>25mm 851/1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PZ 1</w:t>
            </w:r>
            <w:r>
              <w:rPr>
                <w:rFonts w:ascii="Arial" w:eastAsia="Times New Roman" w:hAnsi="Arial" w:cs="Arial"/>
                <w:color w:val="000000"/>
                <w:sz w:val="15"/>
                <w:szCs w:val="15"/>
              </w:rPr>
              <w:t>Χ</w:t>
            </w:r>
            <w:r>
              <w:rPr>
                <w:rFonts w:ascii="Arial" w:eastAsia="Times New Roman" w:hAnsi="Arial" w:cs="Arial"/>
                <w:color w:val="000000"/>
                <w:sz w:val="15"/>
                <w:szCs w:val="15"/>
                <w:lang w:val="en-US"/>
              </w:rPr>
              <w:t>25mm 851/1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PZ 2</w:t>
            </w:r>
            <w:r>
              <w:rPr>
                <w:rFonts w:ascii="Arial" w:eastAsia="Times New Roman" w:hAnsi="Arial" w:cs="Arial"/>
                <w:color w:val="000000"/>
                <w:sz w:val="15"/>
                <w:szCs w:val="15"/>
              </w:rPr>
              <w:t>Χ</w:t>
            </w:r>
            <w:r>
              <w:rPr>
                <w:rFonts w:ascii="Arial" w:eastAsia="Times New Roman" w:hAnsi="Arial" w:cs="Arial"/>
                <w:color w:val="000000"/>
                <w:sz w:val="15"/>
                <w:szCs w:val="15"/>
                <w:lang w:val="en-US"/>
              </w:rPr>
              <w:t>25mm 851/1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PZ 3</w:t>
            </w:r>
            <w:r>
              <w:rPr>
                <w:rFonts w:ascii="Arial" w:eastAsia="Times New Roman" w:hAnsi="Arial" w:cs="Arial"/>
                <w:color w:val="000000"/>
                <w:sz w:val="15"/>
                <w:szCs w:val="15"/>
              </w:rPr>
              <w:t>Χ</w:t>
            </w:r>
            <w:r>
              <w:rPr>
                <w:rFonts w:ascii="Arial" w:eastAsia="Times New Roman" w:hAnsi="Arial" w:cs="Arial"/>
                <w:color w:val="000000"/>
                <w:sz w:val="15"/>
                <w:szCs w:val="15"/>
                <w:lang w:val="en-US"/>
              </w:rPr>
              <w:t>25mm 851/1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1</w:t>
            </w:r>
            <w:r>
              <w:rPr>
                <w:rFonts w:ascii="Arial" w:eastAsia="Times New Roman" w:hAnsi="Arial" w:cs="Arial"/>
                <w:color w:val="000000"/>
                <w:sz w:val="15"/>
                <w:szCs w:val="15"/>
              </w:rPr>
              <w:t>Χ</w:t>
            </w:r>
            <w:r>
              <w:rPr>
                <w:rFonts w:ascii="Arial" w:eastAsia="Times New Roman" w:hAnsi="Arial" w:cs="Arial"/>
                <w:color w:val="000000"/>
                <w:sz w:val="15"/>
                <w:szCs w:val="15"/>
                <w:lang w:val="en-US"/>
              </w:rPr>
              <w:t>50mm 851/4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2</w:t>
            </w:r>
            <w:r>
              <w:rPr>
                <w:rFonts w:ascii="Arial" w:eastAsia="Times New Roman" w:hAnsi="Arial" w:cs="Arial"/>
                <w:color w:val="000000"/>
                <w:sz w:val="15"/>
                <w:szCs w:val="15"/>
              </w:rPr>
              <w:t>Χ</w:t>
            </w:r>
            <w:r>
              <w:rPr>
                <w:rFonts w:ascii="Arial" w:eastAsia="Times New Roman" w:hAnsi="Arial" w:cs="Arial"/>
                <w:color w:val="000000"/>
                <w:sz w:val="15"/>
                <w:szCs w:val="15"/>
                <w:lang w:val="en-US"/>
              </w:rPr>
              <w:t>50mm 851/4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114</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3</w:t>
            </w:r>
            <w:r>
              <w:rPr>
                <w:rFonts w:ascii="Arial" w:eastAsia="Times New Roman" w:hAnsi="Arial" w:cs="Arial"/>
                <w:color w:val="000000"/>
                <w:sz w:val="15"/>
                <w:szCs w:val="15"/>
              </w:rPr>
              <w:t>Χ</w:t>
            </w:r>
            <w:r>
              <w:rPr>
                <w:rFonts w:ascii="Arial" w:eastAsia="Times New Roman" w:hAnsi="Arial" w:cs="Arial"/>
                <w:color w:val="000000"/>
                <w:sz w:val="15"/>
                <w:szCs w:val="15"/>
                <w:lang w:val="en-US"/>
              </w:rPr>
              <w:t>50mm 851/4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1</w:t>
            </w:r>
            <w:r>
              <w:rPr>
                <w:rFonts w:ascii="Arial" w:eastAsia="Times New Roman" w:hAnsi="Arial" w:cs="Arial"/>
                <w:color w:val="000000"/>
                <w:sz w:val="15"/>
                <w:szCs w:val="15"/>
              </w:rPr>
              <w:t>Χ</w:t>
            </w:r>
            <w:r>
              <w:rPr>
                <w:rFonts w:ascii="Arial" w:eastAsia="Times New Roman" w:hAnsi="Arial" w:cs="Arial"/>
                <w:color w:val="000000"/>
                <w:sz w:val="15"/>
                <w:szCs w:val="15"/>
                <w:lang w:val="en-US"/>
              </w:rPr>
              <w:t>50mm 855/4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2</w:t>
            </w:r>
            <w:r>
              <w:rPr>
                <w:rFonts w:ascii="Arial" w:eastAsia="Times New Roman" w:hAnsi="Arial" w:cs="Arial"/>
                <w:color w:val="000000"/>
                <w:sz w:val="15"/>
                <w:szCs w:val="15"/>
              </w:rPr>
              <w:t>Χ</w:t>
            </w:r>
            <w:r>
              <w:rPr>
                <w:rFonts w:ascii="Arial" w:eastAsia="Times New Roman" w:hAnsi="Arial" w:cs="Arial"/>
                <w:color w:val="000000"/>
                <w:sz w:val="15"/>
                <w:szCs w:val="15"/>
                <w:lang w:val="en-US"/>
              </w:rPr>
              <w:t>50mm 855/4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lang w:val="en-US"/>
              </w:rPr>
              <w:t>M</w:t>
            </w:r>
            <w:r>
              <w:rPr>
                <w:rFonts w:ascii="Arial" w:eastAsia="Times New Roman" w:hAnsi="Arial" w:cs="Arial"/>
                <w:color w:val="000000"/>
                <w:sz w:val="15"/>
                <w:szCs w:val="15"/>
              </w:rPr>
              <w:t>ύτεςτιτανίου</w:t>
            </w:r>
            <w:r>
              <w:rPr>
                <w:rFonts w:ascii="Arial" w:eastAsia="Times New Roman" w:hAnsi="Arial" w:cs="Arial"/>
                <w:color w:val="000000"/>
                <w:sz w:val="15"/>
                <w:szCs w:val="15"/>
                <w:lang w:val="en-US"/>
              </w:rPr>
              <w:t xml:space="preserve"> 3</w:t>
            </w:r>
            <w:r>
              <w:rPr>
                <w:rFonts w:ascii="Arial" w:eastAsia="Times New Roman" w:hAnsi="Arial" w:cs="Arial"/>
                <w:color w:val="000000"/>
                <w:sz w:val="15"/>
                <w:szCs w:val="15"/>
              </w:rPr>
              <w:t>Χ</w:t>
            </w:r>
            <w:r>
              <w:rPr>
                <w:rFonts w:ascii="Arial" w:eastAsia="Times New Roman" w:hAnsi="Arial" w:cs="Arial"/>
                <w:color w:val="000000"/>
                <w:sz w:val="15"/>
                <w:szCs w:val="15"/>
                <w:lang w:val="en-US"/>
              </w:rPr>
              <w:t>50mm 855/4 ANTICAMOUT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Ταχυτσόκ περιστροφικού πιστολέτου</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74mm, βήμα οδόντωσης 4-5,2mm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88</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126mm, βήμα οδόντωσης 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154mm, βήμα οδόντωσης 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74mm, βήμα οδόντωσης 2,7mm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74mm, βήμα οδόντωσης 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82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91mm, βήμα οδόντωσης 2-3mm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91mm, βήμα οδόντωσης 2,2 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91mm, βήμα οδόντωσης3mm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57mm, βήμα οδόντωσης 1,7mm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74mm, βήμα οδόντωσης 1,7mm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78</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ξύλο) οδοντωτό μήκος 106mm, βήμα οδόντωσης 2,4-5mm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ανοξείδωτο μέταλλο-inox) οδοντωτό μήκος 57mm, βήμα οδόντωσης 0,8mm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σέγας(γενικής χρήσης) οδοντωτό μήκος 154mm, βήμα οδόντωσης 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μέταλλο) οδοντωτό μήκος 74mm, βήμα οδόντωσης 1,2-2,6mm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52</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μέταλλο) οδοντωτό μήκος 106mm, βήμα οδόντωσης 1,2mm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μέταλλο) οδοντωτό μήκος 66mm, βήμα οδόντωσης 1,8mm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75</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Πριονόλαμες σέγας(για χρήση σε μέταλλο) οδοντωτό μήκος 57mm, βήμα οδόντωσης 1,5mm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Ποτηροκορώνα Διάμετρος 68mm-Ωφέλιμο μήκος 80mm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Ποτηροκορώνα Διάμετρος 82mm-Ωφέλιμο μήκος 80mm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Ποτηροκορώνα Διάμετρος 90mm-Ωφέλιμο μήκος 80mm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199</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Ποτηροκορώνα Διάμετρος 100mm-Ωφέλιμο μήκος 80mm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210,0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Ποτηροκορώνα Διάμετρος 125mm-Ωφέλιμο μήκος 80mm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99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Κεντραδόρος Διάμετρος 11,5mm-Ωφέλιμο μήκος 84mm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Προσαρμογέας ποτηροκορώνας sds max oλικό μήκος 200mm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Σετ σταθεροποίησης(πείρος και ελαστικό δαχτυλίδι) διάμετρος 5mm-ολικό μήκος 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Βελόνι ολικού μήκους 250mm long life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Καλέμι ολικού μήκους 250mm κόψη καλεμιού 20mm long life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Πλατυκάλεμο ολικού μήκους 250mm κόψη καλεμιού 40mm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17,5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5mm, ωφέλιμου μήκους 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6mm, ωφέλιμου μήκους 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6mm, ωφέλιμου μήκους 100mm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6mm, ωφέλιμου μήκους 150mm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2,7</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6,5mm, ωφέλιμου μήκους 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6,5mm, ωφέλιμου μήκους 100mm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6,5mm, ωφέλιμου μήκους 150mm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7mm, ωφέλιμου μήκους 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7mm, ωφέλιμου μήκους 100mm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8mm, ωφέλιμου μήκους 100mm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8mm, ωφέλιμου μήκους 150mm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8mm, ωφέλιμου μήκους 200mm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8mm, ωφέλιμου μήκους 250mm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10mm, ωφέλιμου μήκους 100mm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119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10mm, ωφέλιμου μήκους 150mm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10mm, ωφέλιμου μήκους 250mm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10mm, ωφέλιμου μήκους 300mm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122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10mm, ωφέλιμου μήκους 400mm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12mm, ωφέλιμου μήκους 100mm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12mm, ωφέλιμου μήκους 250mm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14mm, ωφέλιμου μήκους 400mm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16mm, ωφέλιμου μήκους 400mm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διαμέτρου 18mm, ωφέλιμου μήκους 400mm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Φρεζοτρύπανο διάνοιξης σε ελάσματα</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Ξυλοτρύπανο οφιοειδές διαμέτρου 6mm-ωφελιμου μήκους 160mm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Ξυλοτρύπανο οφιοειδές διαμέτρου 8mm-ωφελιμου μήκους 160mm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Ξυλοτρύπανο οφιοειδές διαμέτρου 10mm-ωφελιμου μήκους 160mm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Ξυλοτρύπανο οφιοειδές διαμέτρου 12mm-ωφελιμου μήκους 160mm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Ξυλοτρύπανο οφιοειδές διαμέτρου 14mm-ωφελιμου μήκους 160mm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Ξυλοτρύπανο οφιοειδές διαμέτρου 18mm-ωφελιμου μήκους 160mm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Ξυλοτρύπανο οφιοειδές διαμέτρου 22mm-ωφελιμου μήκους 160mm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Ξυλοτρύπανο οφιοειδές διαμέτρου 24mm-ωφελιμου μήκους 160mm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rPr>
              <w:t>Σετποτηροπρίονωνανοξείδωτα</w:t>
            </w:r>
            <w:r>
              <w:rPr>
                <w:rFonts w:ascii="Arial" w:eastAsia="Times New Roman" w:hAnsi="Arial" w:cs="Arial"/>
                <w:color w:val="000000"/>
                <w:sz w:val="15"/>
                <w:szCs w:val="15"/>
                <w:lang w:val="en-US"/>
              </w:rPr>
              <w:t xml:space="preserve"> 22-64 long life powerchange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176</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lang w:val="en-US"/>
              </w:rPr>
            </w:pPr>
            <w:r>
              <w:rPr>
                <w:rFonts w:ascii="Arial" w:eastAsia="Times New Roman" w:hAnsi="Arial" w:cs="Arial"/>
                <w:color w:val="000000"/>
                <w:sz w:val="15"/>
                <w:szCs w:val="15"/>
              </w:rPr>
              <w:t>Σετποτηροπρίονωνανοξείδωτα</w:t>
            </w:r>
            <w:r>
              <w:rPr>
                <w:rFonts w:ascii="Arial" w:eastAsia="Times New Roman" w:hAnsi="Arial" w:cs="Arial"/>
                <w:color w:val="000000"/>
                <w:sz w:val="15"/>
                <w:szCs w:val="15"/>
                <w:lang w:val="en-US"/>
              </w:rPr>
              <w:t xml:space="preserve"> 19-57 long life powerchange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144</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139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Σετ ποτηροπρίονων διμετάλλου ΗSS-ΒΙΜ , 22-64 long life powerchange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236</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Σετ ποτηροπρίονων διμετάλλου ΗSS-ΒΙΜ, 19-76 long life powerchange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370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Σετ τρυπανιών(19τεμ) 1-10mm HSS-R DIN 338</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Σετ κατσαβιδόλαμες-καρυδάκια (38τεμ)</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Φρέζα μετρική κωνική μεγέθους 4-30mm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Φρέζα σιδήρου κωνική Φ13mm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Φρέζα κεραίας κωνική 0-25mm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Σετ μύτες(9τεμ.) Πλ.10mmXYψ. 5mmΧΒαθ. 1,5μμ  ISO 1173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7</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161</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Αντάπτορας μύτης μαγνητικός</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138</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Βύσματα ελαφριά νάυλον γενικής χρήσης με ροδέλα(100τεμ.) μεγέθους 6Χ35mm HDPE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149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Βύσματα ελαφριά νάυλον γενικής χρήσης με ροδέλα(100τεμ.) μεγέθους 6Χ50mm HDPE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Βύσματα ελαφριά νάυλον γενικής χρήσης με ροδέλα(100τεμ.) μεγέθους 8Χ50mm HDPE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Βύσματα ελαφριά νάυλον γενικής χρήσης με ροδέλα(50τεμ.) μεγέθους 10Χ60mm HDPE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Πλαστικό βύσμα(100τεμ.) μεγέθους 8Χ40mm HDPE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Πλαστικό βύσμα(50τεμ.) μεγέθους 8Χ65mm HDPE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Πλαστικό βύσμα(50τεμ.) μεγέθους 10Χ50mm HDPE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Πλαστικό βύσμα(50τεμ.) μεγέθους 10Χ80mm HDPE</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Βύσματα γυψοσανίδας (100τεμ.)-μεγέθους 8mm χωρίς βίδα</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Βύσματα γυψοσανίδας (100τεμ.)-μεγέθους 10mm χωρίς βίδα</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Μεταλλικά βύσματα γυψοσανίδας(50τεμ.) μεγέθους 4mmX32mm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Μεταλλικά βύσματα γυψοσανίδας(50τεμ.) μεγέθους 5mmX37mm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160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Μεταλλικά βύσματα γυψοσανίδας(50τεμ.) μεγέθους 5mmX65mm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161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Μεταλλικά βύσματα γυψοσανίδας(50τεμ.) μεγέθους 6mmX37mm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162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Μεταλλικά βύσματα γυψοσανίδας(50τεμ.) μεγέθους 6mmX65mm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163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Μεταλλικά βύσματα γυψοσανίδας(50τεμ.) μεγέθους 8mmX55mm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164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Ατσαλόπροκες ριγωτές(100τεμ.) μεγέθους 3,5Χ50mm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165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Ατσαλόπροκες ριγωτές(100τεμ.) μεγέθους 3,5Χ60mm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166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Καρφιά ρομπότ 6Χ18mm(100τεμ.)</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167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Καρφιά ρομπότ 6Χ25mm(100τεμ.)</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168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Καρφιά ρομπότ 6Χ30mm(100τεμ.)</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169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Ζουμπάς</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Χαλκάς κολλητός με στριφώνι γαλβανιζέ 6Χ87mm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Χαλκάς κολλητός με στριφώνι γαλβανιζέ 8Χ100mm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Χαλκάς κολλητός με στριφώνι γαλβανιζέ 10Χ113mm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Χαλκάς κολλητός με στριφώνι και ένα κρίκο γαλβανιζέ 6Χ90mm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Χαλκάς κολλητός με στριφώνι και ένα κρίκο γαλβανιζέ 8Χ101mm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Χαλκάς κολλητός με στριφώνι και ένα κρίκο γαλβανιζέ 10Χ113mm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Βιδοθηλιές γαλβανιζέ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Αντάπτορας μύτης μαγνητικός 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41</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Αντάπτορας μύτης μαγνητικός 75mm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179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Συρματόβουρτσα χειρός ανοξείδωτη-inox</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Συρματόβουρτσα χειρός κυρτή μακριά λαβή</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Ηλεκτρικό κυπρί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Ηλεκτρικό κυπρί με κουμπί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480</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Πλάκα για ηλεκτρικό κυπρί χρυσό 250mm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Πλάκα για ηλεκτρικό κυπρί νίκελ 250mm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Ασφάλεια γάντζου νο6 (χρώματος νίκελ-ματ)</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Ασφάλεια γάντζου νο8 (χρώματος νίκελ-ματ)</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Ασφάλεια γάντζου νο10 (χρώματος νίκελ-ματ)</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Ασφάλεια γάντζου νο12 (χρώματος νίκελ-ματ)</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189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Ασφάλεια γάντζου νο14 (χρώματος νίκελ-ματ)</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Σύρτες ορειχάλκινοι βαρέως τύπου μήκους 45mm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Σύρτες ορειχάλκινοι βαρέως τύπου μήκους 75mm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Σύρτες ορειχάλκινοι βαρέως τύπου μήκους 100mm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Σύρτες ορειχάλκινοι οβάλ βαρέως τύπου μήκους 76mm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Σύρτες ορειχάλκινοι οβάλ βαρέως τύπου μήκους 114mm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390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ίσιοι διχαλωτοί αντι-μέτρου γωνία ανοίγματος 135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ίσιοι διχαλωτοί γωνία ανοίγματος 175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ίσιοι διχαλωτοί τυφλής φωνίας, γωνία ανοίγματος 270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διχαλωτοί (μεγάλο γόνατο) γωνία ανοίγματος 110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199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διχαλωτοί (γόνατο) γωνία ανοίγματος 110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ίσιοι διχαλωτοί γωνία ανοίγματος 110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ίσιοι με φρένο τριών ρυθμίσεων γωνία ανοίγματος 100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(γόνατο) με φρένο τριών ρυθμίσεων γωνία ανοίγματος 100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(μεγάλο γόνατο) με φρένο τριών ρυθμίσεων γωνία ανοίγματος 100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43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ίσιοι κουμπωτοί γωνία ανοίγματος 105</w:t>
            </w:r>
            <w:r>
              <w:rPr>
                <w:rFonts w:ascii="Arial" w:eastAsia="Times New Roman" w:hAnsi="Arial" w:cs="Arial"/>
                <w:color w:val="000000"/>
                <w:sz w:val="15"/>
                <w:szCs w:val="15"/>
                <w:vertAlign w:val="superscript"/>
              </w:rPr>
              <w:t>0</w:t>
            </w:r>
            <w:r>
              <w:rPr>
                <w:rFonts w:ascii="Arial" w:eastAsia="Times New Roman" w:hAnsi="Arial" w:cs="Arial"/>
                <w:color w:val="000000"/>
                <w:sz w:val="15"/>
                <w:szCs w:val="15"/>
              </w:rPr>
              <w:t xml:space="preserve"> διάμετρος οπής 35mm, βάθος οπής 12mm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(γόνατο) κουμπωτοί γωνία ανοίγματος 105</w:t>
            </w:r>
            <w:r>
              <w:rPr>
                <w:rFonts w:ascii="Arial" w:eastAsia="Times New Roman" w:hAnsi="Arial" w:cs="Arial"/>
                <w:color w:val="000000"/>
                <w:sz w:val="15"/>
                <w:szCs w:val="15"/>
                <w:vertAlign w:val="superscript"/>
              </w:rPr>
              <w:t>0</w:t>
            </w:r>
            <w:r>
              <w:rPr>
                <w:rFonts w:ascii="Arial" w:eastAsia="Times New Roman" w:hAnsi="Arial" w:cs="Arial"/>
                <w:color w:val="000000"/>
                <w:sz w:val="15"/>
                <w:szCs w:val="15"/>
              </w:rPr>
              <w:t xml:space="preserve"> διάμετρος οπής 35mm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43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Μεντεσέδες (μεγάλο γόνατο) κουμπωτοί γωνία ανοίγματος 105</w:t>
            </w:r>
            <w:r>
              <w:rPr>
                <w:rFonts w:ascii="Arial" w:eastAsia="Times New Roman" w:hAnsi="Arial" w:cs="Arial"/>
                <w:color w:val="000000"/>
                <w:sz w:val="15"/>
                <w:szCs w:val="15"/>
                <w:vertAlign w:val="superscript"/>
              </w:rPr>
              <w:t>0</w:t>
            </w:r>
            <w:r>
              <w:rPr>
                <w:rFonts w:ascii="Arial" w:eastAsia="Times New Roman" w:hAnsi="Arial" w:cs="Arial"/>
                <w:color w:val="000000"/>
                <w:sz w:val="15"/>
                <w:szCs w:val="15"/>
              </w:rPr>
              <w:t xml:space="preserve"> διάμετρος οπής 12mm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Οδηγός συρταριού με ροδάκι, μεγέθους 25cm,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Οδηγός συρταριού με ροδάκι, μεγέθους 30cm,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Οδηγός συρταριού με ροδάκι, μεγέθους 35cm,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210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Οδηγός συρταριού με ροδάκι, μεγέθους 40cm,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211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Οδηγός συρταριού με ροδάκι, μεγέθους 45cm,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212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Οδηγός συρταριού με ροδάκι, μεγέθους 50cm,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213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Οδηγός συρταριού με ροδάκι, μεγέθους 55cm,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214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Στραβόβιδες ευρωπαϊκού τύπου γαλβανιζέ 44Χ25Χ4mm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0,070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215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Στραβόβιδες ευρωπαϊκού τύπου γαλβανιζέ 52Χ25Χ4mm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216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Στραβόβιδες ευρωπαϊκού τύπου γαλβανιζέ 61Χ25Χ4mm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217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Στραβόβιδες ευρωπαϊκού τύπου γαλβανιζέ 60Χ31Χ5mm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218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σύνδεσης γαλβανιζέ 3Χ3 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219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σύνδεσης γαλβανιζέ 4Χ4 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σύνδεσης γαλβανιζέ 5Χ5 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σύνδεσης γαλβανιζέ 6Χ6 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0,250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σύνδεσης γαλβανιζέ 8Χ8 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σύνδεσης γαλβανιζέ 10Χ10 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0,600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ραφιών τύπου Ισπανίας μεγέθους 100Χ125mm, πάχους 1mm,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ραφιών τύπου Ισπανίας μεγέθους 125Χ150mm, πάχους 1mm,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0,600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ραφιών τύπου Ισπανίας μεγέθους 150Χ200mm, πάχους 1,1mm,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0,700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ραφιών τύπου Ισπανίας μεγέθους 200Χ250mm, πάχους 1,2mm,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0,700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ραφιών τύπου Ισπανίας μεγέθους 250Χ300mm, πάχους 1,2mm,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72</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229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ραφιών τύπου Ισπανίας μεγέθους 300Χ350mm, πάχους 1,3mm,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1,700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Γωνίες ραφιών τύπου Ισπανίας μεγέθους 350Χ400mm, πάχους 1,4mm,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Στήριγμα ραφιού μεταλλικό με τρύπες, χρώματος νίκελ(16Χ12Χ2,5Χ0,3mm)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Στήριγμα ραφιού μεταλλικό με τρύπες, χρώματος νίκελ(20Χ16Χ3Χ0,4mm)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Στήριγμα ραφιού μεταλλικό με τρύπες, χρώματος νίκελ(25Χ19Χ3Χ0,4mm)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Στήριγμα ραφιού μεταλλικό με τρύπες, χρώματος νίκελ(30Χ24Χ3Χ0,4mm)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Στήριγμα ραφιού μεταλλικό κυρτό, χρώματος νίκελ(22Χ22Χ3Χ0,4mm)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Στήριγμα ραφιού με καρφί,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Στήριγμα ραφιού με καρφί φάλτσο,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Στήριγμα ραφιού με καρφί,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239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Στήριγμα ραφιού με καρφί φάλτσο,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Πλαστική γωνία σύνδεσης 43Χ16mm με κάλυμμα,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Πλαστική γωνία σύνδεσης 43Χ16mm με κάλυμμα,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Πλαστική γωνία σύνδεσης 43Χ16mm με κάλυμμα, χρώματος μπεζ</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Πλαστική γωνία σύνδεσης τρίγωνη 34Χ20mm,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Πλαστική γωνία σύνδεσης τρίγωνη 34Χ20mm, χρώματοςκαφέ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Πλαστική γωνία ντουλαπιών,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Πλαστική γωνία ντουλαπιών,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Πλαστικό πατίνι επίπλων 9Χ3mm,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Πλαστικό πατίνι επίπλων 9Χ3mm,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249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Τάπες καλωδίων, χρώματος γκρί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Τάπες καλωδίων,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Τάπες καλωδίων, χρώματος μαύρο</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Τάπες καλωδίων, χρώματος μπεζ</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Τάπες καλωδίων, χρώματος λευκό</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Πατίνι ολίσθησης καρέκλας βιδωτό διάστασης 22mm, χρώματος καφέ</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255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Αυτοκόλλητοι ολισθητήρες στρογγυλοί διαμέτρου 19mm, χρώματος γκρι</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Αυτοκόλλητοι ολισθητήρες στρογγυλοί διαμέτρου 25mm, χρώματος γκρι</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Αυτοκόλλητοι ολισθητήρες στρογγυλοί διαμέτρου 30mm, χρώματος γκρι</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Αυτοκόλλητοι ολισθητήρες στρογγυλοί διαμέτρου 40mm, χρώματος γκρι</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Γωνία πέργολας 5Χ5 ανοξείδωτη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Γωνία πέργολας 6Χ10 ανοξείδωτη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Γωνία πέργολας 7Χ7 ανοξείδωτη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xml:space="preserve">Γωνία πέργολας 9Χ9 ανοξείδωτη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Γωνία πέργολας 5Χ5 γαλβανιζέ βαρέως τύπου</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0,600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Γωνία πέργολας 5Χ5 γαλβανιζέ βαρέως τύπου (χρώματος μαύρου)</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Γωνία πέργολας 6Χ6 γαλβανιζέ βαρέως τύπου</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Γωνία πέργολας 7Χ7 γαλβανιζέ βαρέως τύπου</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Γωνία πέργολας 8Χ8 γαλβανιζέ βαρέως τύπου</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Γωνία πέργολας 7Χ7 γαλβανιζέ βαρέως τύπου (χρώματος μαύρου)</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269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Γωνία πέργολας 8Χ8 γαλβανιζέ βαρέως τύπου (χρώματος μαύρου)</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Βάση πέργολας διαιρούμενη ανοξείδωτη, χρώματος ασημί</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Γωνία για στεγάκι παραθύρου, χρώματος μαύρο(695Χ475Χ60Χ4mm)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Πόδια ντουλαπιών  7cm, πλαστικά,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Πόδια ντουλαπιών  10cm, πλαστικά,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Πόδια ντουλαπιών  15cm, πλαστικά, χρώματος λευκού</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0,300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Ρόδα περιστρεφόμενη 50mm με φρένο, χρώματος γκρι</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Ρόδα περιστρεφόμενη 65mm με φρένο, χρώματος γκρι</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Ρόδα περιστρεφόμενη 75mm με φρένο, χρώματος γκρι</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Ρόδα περιστρεφόμενη 100mm με φρένο, χρώματος γκρι</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279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Ρόδα περιστρεφόμενη 125mm με φρένο, χρώματος γκρι</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πλατύ κεφάλι 4,2Χ19mm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πλατύ κεφάλι 4,2Χ25mm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πλατύ κεφάλι 4,2Χ32mm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0,013</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39</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ψωμάκι γαλβανιζέ(κατά DIN7504N) 3,5Χ19mm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ψωμάκι γαλβανιζέ(κατά DIN7504N) 3,5Χ25mm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ψωμάκι γαλβανιζέ(κατά DIN7504N) 3,5Χ32mm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ψωμάκι γαλβανιζέ(κατά DIN7504N) 4,2Χ19mm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ψωμάκι γαλβανιζέ(κατά DIN7504N) 4,2Χ25mm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ψωμάκι γαλβανιζέ(κατά DIN7504N) 4,2Χ32mm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289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ψωμάκι γαλβανιζέ(κατά DIN7504N) 4,2Χ38mm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290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3,5Χ19mm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0,007</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291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3,5Χ25mm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0,007</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292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3,5Χ32mm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293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3,5Χ38mm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294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3,9Χ25mm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0,007</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295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3,9Χ32mm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296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4,2Χ25mm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297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4,2Χ32mm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298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4,2Χ38mm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0,013</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299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4,8Χ25mm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4,8Χ32mm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Τρυπανόβιδα σταυρού φρεζάτη γαλβανιζέ(κατά DIN7504P) 4,8Χ38mm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Ροδέλες λεπτές γαλβανιζέ(κατά DIN125Α) M4</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0,003</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Ροδέλες λεπτές γαλβανιζέ(κατά DIN125Α) M5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0,004</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Ροδέλες λεπτές γαλβανιζέ(κατά DIN125Α) M6</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Ροδέλες λεπτές γαλβανιζέ(κατά DIN125Α) M8</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0,016</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Ροδέλες λεπτές γαλβανιζέ(κατά DIN125Α) M10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Ροδέλες λεπτές γαλβανιζέ(κατά DIN125Α) M12</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Ροδέλες λεπτές γαλβανιζέ(κατά DIN125Α) M14</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Ροδέλες χοντρές γαλβανιζέ(κατά DIN9021) M8</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Ροδέλες χοντρές γαλβανιζέ(κατά DIN9021) M10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Ροδέλες χοντρές γαλβανιζέ(κατά DIN9021) M12</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0,040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Παξιμάδι εξάγωνο γαλβανιζέ(κατά DIN934) M3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0,006</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Παξιμάδι εξάγωνο γαλβανιζέ(κατά DIN934) M4</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0,007</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Παξιμάδι εξάγωνο γαλβανιζέ(κατά DIN934) M5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Παξιμάδι εξάγωνο γαλβανιζέ(κατά DIN934) M6</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Παξιμάδι εξάγωνο γαλβανιζέ(κατά DIN934) M8</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0,045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Παξιμάδι εξάγωνο γαλβανιζέ(κατά DIN934) M10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0,055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Παξιμάδι εξάγωνο γαλβανιζέ(κατά DIN934) M12</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0,004</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319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ψωμάκι με σταυρό γαλβανιζέ(κατά DIN7981)-3,5Χ19mm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0,004</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ψωμάκι με σταυρό γαλβανιζέ(κατά DIN7981)-3,5Χ25mm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ψωμάκι με σταυρό γαλβανιζέ(κατά DIN7981)-3,5Χ32mm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0,006</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ψωμάκι με σταυρό γαλβανιζέ(κατά DIN7981)-3,5Χ38mm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0,007</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ψωμάκι με σταυρό γαλβανιζέ(κατά DIN7981)-4,2Χ19mm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ψωμάκι με σταυρό γαλβανιζέ(κατά DIN7981)-4,2Χ25mm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ψωμάκι με σταυρό γαλβανιζέ(κατά DIN7981)-4,2Χ32mm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ψωμάκι με σταυρό γαλβανιζέ(κατά DIN7981)-4,2Χ38mm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0,014</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ψωμάκι με σταυρό γαλβανιζέ(κατά DIN7981)-4,8Χ32mm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0,016</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ψωμάκι με σταυρό γαλβανιζέ(κατά DIN7981)-4,8Χ25mm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329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φρεζάτη με σταυρό γαλβανιζέ(κατά DIN7981)-4,2Χ25mm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330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φρεζάτη με σταυρό γαλβανιζέ(κατά DIN7981)-4,2Χ32mm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0,012</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331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Λαμαρινόβιδα φρεζάτη με σταυρό γαλβανιζέ(κατά DIN7981)-4,2Χ38mm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0,014</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21</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332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DIN571)-Μ6Χ40mm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333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DIN571)-Μ6Χ50mm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0,040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334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DIN571)-Μ6Χ60mm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335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DIN571)-Μ6Χ70mm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336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DIN571)-Μ6Χ80mm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0,060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337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DIN571)-Μ8Χ40mm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0,060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338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DIN571)-Μ8Χ50mm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0,060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339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DIN571)-Μ8Χ60mm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0,070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DIN571)-Μ8Χ70mm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DIN571)-Μ8Χ80mm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DIN571)-Μ8Χ90mm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DIN571)-Μ10Χ50mm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0,070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21</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DIN571)-Μ10Χ60mm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DIN571)-Μ10Χ70mm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DIN571)-Μ10Χ80mm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Στριφώνι εξάγωνο γαλβανιζέ(κατά DIN571)-Μ10Χ90mm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Βίδα γυψοσανίδας SS σκούρο γκρι με μύτη-3,5Χ25mm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349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Βίδα γυψοσανίδας SS σκούρο γκρι με μύτη-3,5Χ35mm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Βίδα γυψοσανίδας SS σκούρο γκρι με μύτη-3,5Χ45mm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Βίδα γυψοσανίδας SS σκούρο γκρι με μύτη-3,5Χ55mm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Βίδα γυψοσανίδας SS σκούρο γκρι με τρυπάνι-3,5Χ25mm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0,080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Βίδα γυψοσανίδας SS σκούρο γκρι με τρυπάνι-3,5Χ35mm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0,090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Βίδα γυψοσανίδας SS σκούρο γκρι με τρυπάνι-3,5Χ45mm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0,110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Σφιγκτήρας 9mm-Μήκος 8-16</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Σφιγκτήρας 9mm-Μήκος 12-22</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Σφιγκτήρας 9mm-Μήκος 16-27</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Σφιγκτήρας 9mm-Μήκος 20-32</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359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Σφιγκτήρας 9mm-Μήκος 25-40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Σφιγκτήρας 9mm-Μήκος 30-45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Ανοξείδωτος Σφιγκτήρας 9mm-Μήκος 12-22</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Ανοξείδωτος Σφιγκτήρας 9mm-Μήκος 16-27</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Ανοξείδωτος Σφιγκτήρας 9mm-Μήκος 20-32</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Ανοξείδωτος Σφιγκτήρας 9mm-Μήκος 25-40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Ανοξείδωτος Σφιγκτήρας 9mm-Μήκος 30-45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Πιστόλι σιλικόνης 310ml με ρεγουλατόρο</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Σφυρί βαρέως γαλλικού τύπου μέγεθος 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Σφυρί βαρέως γαλλικού τύπου μέγεθος 30mm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369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Σφυρί ηλεκτρολόγου γαλλικού τύπου μέγεθος 16mm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370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Βαριοπούλα με hickory λαβή και μεταλλικό δακτυλίδι κατά DIN6475-800gr</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1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371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Βαριοπούλα με hickory λαβή και μεταλλικό δακτυλίδι κατά DIN6475-1000gr</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372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Σφυρί με hickory λαβή και μεταλλικό δακτυλίδι κατά DIN1041</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373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Σκερπάνι σφυρήλατο</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374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Στυλιάρι σκερπανιού(fiberglass)-38cm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375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Αλφάδι μαγνητικό επαγγελματικό-50cm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376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Αλφάδι μαγνητικό επαγγελματικό-80cm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377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Μέτρο ρολό-5mX27mm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378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Μέτρο ρολό-7,5mX33mm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379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Μέτρο ρολό-5mX25mm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Μέτρο ρολό-7,5mX25mm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Κόφτης μεταλλικός με 2+1 λάμες</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Ανταλλακτικές λάμες μεταλλικού κόφτη ΣΕΤ 10ΤΜΧ</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Κοπίδι κατά DIN7234-μήκος 200mm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Βελόνι κατά DIN7256-μήκος 250mm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Καλέμι κατά DIN7254-μήκος 250mm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Λεπτό Καλέμι ηλεκτρολόγου κατά DIN7255-μήκος 250mm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Σιδηροπρίονο επαγγελματικό μεγέθους 300mm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Ψαλίδι Λαμαρίνας επαγγελματικό χυτοπρεσσαριστό Cr-Μov-Μεγέθους 250mm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389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0,700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2,5mm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3mm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3,5mm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4,5mm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5,5mm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6mm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6,5mm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2,200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399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7mm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7,5mm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9mm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10mm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11mm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350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12mm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κοβαλτίου HSS-C05% κατά DIN338-Μεγέθους 13mm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εξ αφαιρέσεως λευκό(μακρύ) HSS M2 κατά DIN340-Μεγέθους 9mm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Τρυπάνι εξ αφαιρέσεως λευκό(μακρύ) HSS M2 κατά DIN340-Μεγέθους 12mm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Σκαρπέλο-Μεγέθους 135X6mm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Σκαρπέλο-Μεγέθους 135X8mm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Σκαρπέλο-Μεγέθους 135X10mm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Σκαρπέλο-Μεγέθους 135X12mm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Σκαρπέλο-Μεγέθους 135X14mm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Σκαρπέλο-Μεγέθους 135X16mm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Σκαρπέλο-Μεγέθους 135X18mm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Σκαρπέλο-Μεγέθους 135X20mm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8,000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Σκαρπέλο-Μεγέθους 135X22mm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Μαχαίρι γενικής χρήσης με λεπίδα ανοξείδωτη-Μεγέθους 220mm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3</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419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Αλφάδι αλουμινίου μαγνητικό-Μεγέθους 220mm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420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Τηλεσκοπικός φακός LED τσέπης-Μπαταρίες lr44</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421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Αφρός πολυουρεθάνης ενός συστατικού χειρός-300ml</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53</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422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Αφρός πολυουρεθάνης ενός συστατικού χειρός-750ml</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75</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423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Αφρός πολυουρεθάνης διογκούμενος με έξυπνη σκανδάλη-300ml</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424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Αφρός πολυουρεθάνης χαμηλής διαστολής 750ml</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425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Δίσκος κοπής από σκληρομέταλλο γενικής χρήσης-Διάμετρος 115mm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426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Μεταλλικό εκτονούμενο αγκύριο με ροδέλα Μ8Χ80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0,250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427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Μεταλλικό εκτονούμενο αγκύριο με ροδέλα Μ8Χ95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0,300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428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Μεταλλικό εκτονούμενο αγκύριο με ροδέλα Μ10Χ80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429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Μεταλλικό εκτονούμενο αγκύριο με ροδέλα Μ10Χ95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Μεταλλικό εκτονούμενο αγκύριο με ροδέλα Μ10Χ115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0,450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23</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Μεταλλικό εκτονούμενο αγκύριο με ροδέλα Μ12Χ80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Μεταλλικό εκτονούμενο αγκύριο με ροδέλα Μ12Χ100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0,600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Μεταλλικό εκτονούμενο αγκύριο με θηλιά Μ8Χ67</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Μεταλλικό εκτονούμενο αγκύριο με θηλιά Μ10Χ77</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0,600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Ανοξείδωτοι δίσκοι κοπής Φ115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Ανοξείδωτοι δίσκοι κοπής Φ125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Σπρέυ επαφών</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Γράσσο διαρκείας-1κg</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439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Σπρέυ για θερμαντικά σώματα(καλοριφέρ)</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8</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Σπρέυ λαδομπογιάς(λευκού χρώματος)</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Σπρέυ λαδομπογιάς(μαύρου χρώματος)</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Σπρέυ λαδομπογιάς(λευκού χρώματος)</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Ρεπουλίνη(λευκού χρώματος)-750ml</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Ρεπουλίνη(μαύρου χρώματος)-750ml</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Ρεπουλίνη νερού(χρωματιστή)-750ml</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Νέφτι-1lt</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Διαλυτικό-1lt</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Βενζινόκολλα κουτί 500ml</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449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Βενζινόκολλα σωληνάριο</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Ρεπουλίνη με μίνιο μαύρη</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Ρεπουλίνη με μίνιο-μπορντό</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Ρεπουλίνη με μίνιο-λευκή</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Ρεπουλίνη με μίνιο-γκρι</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Πινέλα νο2</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Πινέλα νο3</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Λάδι για μίξη 2Τ(δίχρονων)</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lt</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5</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Λάδι μηχανών 30API</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lt</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Λάδι μηχανών 10W-40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lt</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96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459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Ταινίες περιτυλίγματος</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0,900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460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Χαρτοταινίες 4cm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461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Χαρτοταινίες 5cm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462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Ρολάκια μικρά για λαδομπογιά</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463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Ρολάκια μεσαία για λαδομπογιά</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42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464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Κόλλα πλακιδίων υψηλής ποιότητας με βάση το τσιμέντο και ενισχυμένη με ρητίνες- ακρυλική-Σακί 25kg ενδεικτικού τύπου C2TES1 FLEX</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12,000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465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Σοβάς έτοιμος μίας στρώσης-Σακί 30kg</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6,800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41</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lastRenderedPageBreak/>
              <w:t>466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Ρητινούχο επισκευαστικό τσιμεντοκονίαμα-Σακί 25kg</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6</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19,000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467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Αστάρι D200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lt</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468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Πλαστικό χρώμα υψηλής ποιότητας λευκού χρώματος</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lt</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3,300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132</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469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Πλαστικό χρώμα υψηλής ποιότητας έγχρωμου</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lt</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3,5Χ16</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0,004</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3,5Χ18</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0,004</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3,5Χ20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3,5Χ25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3,5Χ30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0,006</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3,5Χ35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0,006</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3,5Χ40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0,007</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4Χ16</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4Χ18</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479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4Χ20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0,006</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4Χ25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0,007</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4Χ30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0,007</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14</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4Χ35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4Χ40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0,008</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16</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4Χ45</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4Χ50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4Χ60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4Χ70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0,009</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488</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5Χ40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489</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5Χ50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0,017</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17</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490</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5Χ60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491</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5Χ70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492</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5Χ80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493</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6Χ50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0,025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25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494</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6Χ60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0,030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495</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6Χ70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0,035</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35</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496</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Νοβοπανόβιδες σταυρού γαλβανιζέ 6Χ80</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1000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0,040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497</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Ταινία διπλής όψης αφρώδης ισχυρής συγκόλλησης, διαστ.5MΧ13,7mm</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Iso 9001</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Τεμ.</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10</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4,000</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40</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ΣΥΝΟΛΟ</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45658</w:t>
            </w:r>
          </w:p>
        </w:tc>
      </w:tr>
      <w:tr w:rsidR="007C711E" w:rsidTr="007C711E">
        <w:trPr>
          <w:trHeight w:val="285"/>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ΦΠΑ 24%</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10957,8</w:t>
            </w:r>
          </w:p>
        </w:tc>
      </w:tr>
      <w:tr w:rsidR="007C711E" w:rsidTr="007C711E">
        <w:trPr>
          <w:trHeight w:val="390"/>
        </w:trPr>
        <w:tc>
          <w:tcPr>
            <w:tcW w:w="476" w:type="dxa"/>
            <w:tcBorders>
              <w:top w:val="nil"/>
              <w:left w:val="single" w:sz="4" w:space="0" w:color="000000"/>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5318"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color w:val="000000"/>
                <w:sz w:val="15"/>
                <w:szCs w:val="15"/>
              </w:rPr>
            </w:pPr>
            <w:r>
              <w:rPr>
                <w:rFonts w:ascii="Arial" w:eastAsia="Times New Roman" w:hAnsi="Arial" w:cs="Arial"/>
                <w:color w:val="000000"/>
                <w:sz w:val="15"/>
                <w:szCs w:val="15"/>
              </w:rPr>
              <w:t> </w:t>
            </w:r>
          </w:p>
        </w:tc>
        <w:tc>
          <w:tcPr>
            <w:tcW w:w="1258" w:type="dxa"/>
            <w:tcBorders>
              <w:top w:val="nil"/>
              <w:left w:val="nil"/>
              <w:bottom w:val="single" w:sz="4" w:space="0" w:color="000000"/>
              <w:right w:val="single" w:sz="4" w:space="0" w:color="000000"/>
            </w:tcBorders>
            <w:vAlign w:val="bottom"/>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558"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616" w:type="dxa"/>
            <w:tcBorders>
              <w:top w:val="nil"/>
              <w:left w:val="nil"/>
              <w:bottom w:val="single" w:sz="4" w:space="0" w:color="000000"/>
              <w:right w:val="single" w:sz="4" w:space="0" w:color="000000"/>
            </w:tcBorders>
            <w:hideMark/>
          </w:tcPr>
          <w:p w:rsidR="007C711E" w:rsidRDefault="007C711E" w:rsidP="007C711E">
            <w:pPr>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 </w:t>
            </w:r>
          </w:p>
        </w:tc>
        <w:tc>
          <w:tcPr>
            <w:tcW w:w="870" w:type="dxa"/>
            <w:tcBorders>
              <w:top w:val="nil"/>
              <w:left w:val="nil"/>
              <w:bottom w:val="single" w:sz="4" w:space="0" w:color="000000"/>
              <w:right w:val="single" w:sz="4" w:space="0" w:color="000000"/>
            </w:tcBorders>
            <w:hideMark/>
          </w:tcPr>
          <w:p w:rsidR="007C711E" w:rsidRDefault="007C711E" w:rsidP="007C711E">
            <w:pPr>
              <w:spacing w:after="0" w:line="240" w:lineRule="auto"/>
              <w:rPr>
                <w:rFonts w:ascii="Arial" w:eastAsia="Times New Roman" w:hAnsi="Arial" w:cs="Arial"/>
                <w:b/>
                <w:bCs/>
                <w:color w:val="000000"/>
                <w:sz w:val="15"/>
                <w:szCs w:val="15"/>
              </w:rPr>
            </w:pPr>
            <w:r>
              <w:rPr>
                <w:rFonts w:ascii="Arial" w:eastAsia="Times New Roman" w:hAnsi="Arial" w:cs="Arial"/>
                <w:b/>
                <w:bCs/>
                <w:color w:val="000000"/>
                <w:sz w:val="15"/>
                <w:szCs w:val="15"/>
              </w:rPr>
              <w:t>ΤΕΛΙΚΟ ΣΥΝΟΛΟ</w:t>
            </w:r>
          </w:p>
        </w:tc>
        <w:tc>
          <w:tcPr>
            <w:tcW w:w="784" w:type="dxa"/>
            <w:tcBorders>
              <w:top w:val="nil"/>
              <w:left w:val="nil"/>
              <w:bottom w:val="single" w:sz="4" w:space="0" w:color="000000"/>
              <w:right w:val="single" w:sz="4" w:space="0" w:color="000000"/>
            </w:tcBorders>
            <w:hideMark/>
          </w:tcPr>
          <w:p w:rsidR="007C711E" w:rsidRDefault="007C711E" w:rsidP="007C711E">
            <w:pPr>
              <w:spacing w:after="0" w:line="240" w:lineRule="auto"/>
              <w:jc w:val="right"/>
              <w:rPr>
                <w:rFonts w:ascii="Arial" w:eastAsia="Times New Roman" w:hAnsi="Arial" w:cs="Arial"/>
                <w:color w:val="000000"/>
                <w:sz w:val="15"/>
                <w:szCs w:val="15"/>
              </w:rPr>
            </w:pPr>
            <w:r>
              <w:rPr>
                <w:rFonts w:ascii="Arial" w:eastAsia="Times New Roman" w:hAnsi="Arial" w:cs="Arial"/>
                <w:color w:val="000000"/>
                <w:sz w:val="15"/>
                <w:szCs w:val="15"/>
              </w:rPr>
              <w:t>56615€</w:t>
            </w:r>
          </w:p>
        </w:tc>
      </w:tr>
    </w:tbl>
    <w:p w:rsidR="007C711E" w:rsidRDefault="007C711E" w:rsidP="007C711E">
      <w:pPr>
        <w:jc w:val="center"/>
        <w:rPr>
          <w:rFonts w:ascii="Arial" w:hAnsi="Arial" w:cs="Arial"/>
          <w:lang w:eastAsia="en-US"/>
        </w:rPr>
      </w:pPr>
    </w:p>
    <w:p w:rsidR="007C711E" w:rsidRDefault="007C711E" w:rsidP="007C711E">
      <w:pPr>
        <w:numPr>
          <w:ilvl w:val="0"/>
          <w:numId w:val="10"/>
        </w:numPr>
        <w:spacing w:line="360" w:lineRule="auto"/>
        <w:jc w:val="both"/>
        <w:rPr>
          <w:rFonts w:ascii="Arial" w:hAnsi="Arial" w:cs="Arial"/>
          <w:u w:val="single"/>
        </w:rPr>
      </w:pPr>
      <w:r>
        <w:rPr>
          <w:rFonts w:ascii="Arial" w:hAnsi="Arial" w:cs="Arial"/>
          <w:u w:val="single"/>
        </w:rPr>
        <w:t>Για τις διαστάσεις των υλικών δίνεται ένα εύρος ανοχής 3%(μήκος, διάμετρος κτλ) από τις ζητούμενες στο πίνακα</w:t>
      </w:r>
    </w:p>
    <w:p w:rsidR="007C711E" w:rsidRDefault="007C711E" w:rsidP="007C711E">
      <w:pPr>
        <w:spacing w:after="120"/>
      </w:pPr>
    </w:p>
    <w:p w:rsidR="00F673FD" w:rsidRDefault="00F673FD" w:rsidP="00E85BAE">
      <w:pPr>
        <w:pStyle w:val="a3"/>
        <w:spacing w:after="0"/>
        <w:rPr>
          <w:u w:val="single"/>
        </w:rPr>
      </w:pPr>
    </w:p>
    <w:p w:rsidR="00DB2074" w:rsidRDefault="00DB2074" w:rsidP="00DB2074">
      <w:pPr>
        <w:spacing w:after="0"/>
      </w:pPr>
    </w:p>
    <w:p w:rsidR="00726409" w:rsidRDefault="00726409"/>
    <w:p w:rsidR="00133700" w:rsidRDefault="00133700" w:rsidP="00133700">
      <w:pPr>
        <w:jc w:val="center"/>
        <w:rPr>
          <w:b/>
          <w:sz w:val="24"/>
          <w:szCs w:val="24"/>
          <w:u w:val="single"/>
        </w:rPr>
      </w:pPr>
      <w:r w:rsidRPr="00830A42">
        <w:rPr>
          <w:b/>
          <w:sz w:val="24"/>
          <w:szCs w:val="24"/>
          <w:u w:val="single"/>
        </w:rPr>
        <w:lastRenderedPageBreak/>
        <w:t>ΑΡΘΡΟ 3</w:t>
      </w:r>
      <w:r w:rsidRPr="00830A42">
        <w:rPr>
          <w:b/>
          <w:sz w:val="24"/>
          <w:szCs w:val="24"/>
          <w:u w:val="single"/>
          <w:vertAlign w:val="superscript"/>
        </w:rPr>
        <w:t>Ο</w:t>
      </w:r>
      <w:r w:rsidRPr="00830A42">
        <w:rPr>
          <w:b/>
          <w:sz w:val="24"/>
          <w:szCs w:val="24"/>
          <w:u w:val="single"/>
        </w:rPr>
        <w:t xml:space="preserve"> .   ΤΟΠΟΣ  -  ΧΡΟΝΟΣ ΠΡΟΜΗΘΕΙΑΣ ΤΩΝ ΕΙΔΩΝ</w:t>
      </w:r>
    </w:p>
    <w:p w:rsidR="00133700" w:rsidRDefault="00133700" w:rsidP="00133700">
      <w:pPr>
        <w:rPr>
          <w:sz w:val="24"/>
          <w:szCs w:val="24"/>
        </w:rPr>
      </w:pPr>
      <w:r>
        <w:rPr>
          <w:sz w:val="24"/>
          <w:szCs w:val="24"/>
        </w:rPr>
        <w:t>Η παράδοση των ειδών καθαριότητας θα πραγματοποιείται εργάσιμες ημέρες &amp; ώρες  (07.00- 14.30)  Δευτέρα – Παρασκευή, στις αποθήκες των Παραρτημάτων ως ακολούθως :</w:t>
      </w:r>
    </w:p>
    <w:p w:rsidR="00133700" w:rsidRPr="00F9713D" w:rsidRDefault="00133700" w:rsidP="00133700">
      <w:pPr>
        <w:pStyle w:val="a3"/>
        <w:numPr>
          <w:ilvl w:val="0"/>
          <w:numId w:val="17"/>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Π.Χ.Π.  :       7</w:t>
      </w:r>
      <w:r w:rsidRPr="00F9713D">
        <w:rPr>
          <w:rFonts w:asciiTheme="majorHAnsi" w:hAnsiTheme="majorHAnsi" w:cs="Tahoma"/>
          <w:color w:val="000000"/>
          <w:vertAlign w:val="superscript"/>
        </w:rPr>
        <w:t>ο</w:t>
      </w:r>
      <w:r w:rsidRPr="00F9713D">
        <w:rPr>
          <w:rFonts w:asciiTheme="majorHAnsi" w:hAnsiTheme="majorHAnsi" w:cs="Tahoma"/>
          <w:color w:val="000000"/>
        </w:rPr>
        <w:t xml:space="preserve">  χλμ.  Θεσσαλονίκης – Λαγκαδά.</w:t>
      </w:r>
    </w:p>
    <w:p w:rsidR="00133700" w:rsidRPr="00F9713D" w:rsidRDefault="00133700" w:rsidP="00133700">
      <w:pPr>
        <w:pStyle w:val="a3"/>
        <w:numPr>
          <w:ilvl w:val="0"/>
          <w:numId w:val="17"/>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 xml:space="preserve">Αποθήκη ΚΕ.ΠΕ.Π.    Τζών Κέννεντυ 62  - Πυλαία </w:t>
      </w:r>
    </w:p>
    <w:p w:rsidR="00133700" w:rsidRPr="00F9713D" w:rsidRDefault="00133700" w:rsidP="00133700">
      <w:pPr>
        <w:pStyle w:val="a3"/>
        <w:numPr>
          <w:ilvl w:val="0"/>
          <w:numId w:val="17"/>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ΙΑΑ  :           Κωνσταντινουπόλεως 22 - Πεύκα</w:t>
      </w:r>
    </w:p>
    <w:p w:rsidR="00133700" w:rsidRPr="00F9713D" w:rsidRDefault="00133700" w:rsidP="00133700">
      <w:pPr>
        <w:pStyle w:val="a3"/>
        <w:numPr>
          <w:ilvl w:val="0"/>
          <w:numId w:val="17"/>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ΣΕΡΡΩΝ :   Μαρούλη  Δημητρίου 43 - Σέρρες</w:t>
      </w:r>
    </w:p>
    <w:p w:rsidR="00133700" w:rsidRPr="00F9713D" w:rsidRDefault="00133700" w:rsidP="00133700">
      <w:pPr>
        <w:pStyle w:val="a3"/>
        <w:numPr>
          <w:ilvl w:val="0"/>
          <w:numId w:val="17"/>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ΣΙΔΗΡΟΚΑΣΤΡΟΥ:  Σιδηρόκαστρο.</w:t>
      </w:r>
    </w:p>
    <w:p w:rsidR="00133700" w:rsidRPr="00F9713D" w:rsidRDefault="00133700" w:rsidP="00133700">
      <w:pPr>
        <w:pStyle w:val="a3"/>
        <w:numPr>
          <w:ilvl w:val="0"/>
          <w:numId w:val="17"/>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ΚΙΛΚΙΣ:      Περιφερειακή οδός Αγ. Γεωργίου – Κιλκίς.</w:t>
      </w:r>
    </w:p>
    <w:p w:rsidR="00133700" w:rsidRDefault="00133700" w:rsidP="00133700">
      <w:pPr>
        <w:spacing w:after="0"/>
      </w:pPr>
    </w:p>
    <w:p w:rsidR="00133700" w:rsidRDefault="00133700" w:rsidP="00133700">
      <w:pPr>
        <w:spacing w:after="0"/>
      </w:pPr>
      <w:r>
        <w:t>Τα έξοδα μεταφοράς των ειδών στην έδρα παράδοσης βαρύνουν τον Προμηθευτή.</w:t>
      </w:r>
    </w:p>
    <w:p w:rsidR="00133700" w:rsidRDefault="00133700" w:rsidP="00133700">
      <w:pPr>
        <w:spacing w:after="0"/>
      </w:pPr>
    </w:p>
    <w:p w:rsidR="00133700" w:rsidRDefault="00133700" w:rsidP="00133700">
      <w:pPr>
        <w:spacing w:after="0"/>
        <w:jc w:val="center"/>
        <w:rPr>
          <w:b/>
          <w:u w:val="single"/>
        </w:rPr>
      </w:pPr>
      <w:r w:rsidRPr="00B8445F">
        <w:rPr>
          <w:b/>
          <w:u w:val="single"/>
        </w:rPr>
        <w:t>ΑΡΘΡΟ 4</w:t>
      </w:r>
      <w:r w:rsidRPr="00B8445F">
        <w:rPr>
          <w:b/>
          <w:u w:val="single"/>
          <w:vertAlign w:val="superscript"/>
        </w:rPr>
        <w:t>Ο</w:t>
      </w:r>
      <w:r w:rsidRPr="00B8445F">
        <w:rPr>
          <w:b/>
          <w:u w:val="single"/>
        </w:rPr>
        <w:t>.  ΛΟΙΠΕΣ ΥΠΟΧΡΕΩΣΕΙΣ ΑΝΑΔΟΧΟΥ</w:t>
      </w:r>
      <w:r>
        <w:rPr>
          <w:b/>
          <w:u w:val="single"/>
        </w:rPr>
        <w:t xml:space="preserve">  </w:t>
      </w:r>
    </w:p>
    <w:p w:rsidR="00133700" w:rsidRPr="00B8445F" w:rsidRDefault="00133700" w:rsidP="00133700">
      <w:pPr>
        <w:spacing w:after="0"/>
        <w:jc w:val="center"/>
        <w:rPr>
          <w:b/>
          <w:u w:val="single"/>
        </w:rPr>
      </w:pPr>
    </w:p>
    <w:p w:rsidR="00133700" w:rsidRDefault="00133700" w:rsidP="00133700">
      <w:pPr>
        <w:spacing w:after="0"/>
      </w:pPr>
      <w:r>
        <w:t>Ο  Προμηθευτής  είναι υποχρεωμένος για την κάλυψη οποιασδήποτε δαπάνης που είναι απαραίτητη για την υλοποίηση της προμήθειας χωρίς καμία τωρινή ή μελλοντική οικονομική  απαίτηση από τον Φορέα.</w:t>
      </w:r>
    </w:p>
    <w:p w:rsidR="00133700" w:rsidRDefault="00133700"/>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133700" w:rsidRDefault="00133700" w:rsidP="004A7008">
      <w:pPr>
        <w:jc w:val="center"/>
        <w:rPr>
          <w:b/>
          <w:bCs/>
        </w:rPr>
      </w:pPr>
    </w:p>
    <w:p w:rsidR="000F3880" w:rsidRDefault="000F3880" w:rsidP="000F3880">
      <w:pPr>
        <w:jc w:val="center"/>
        <w:rPr>
          <w:b/>
          <w:bCs/>
          <w:sz w:val="24"/>
          <w:szCs w:val="24"/>
        </w:rPr>
      </w:pPr>
      <w:r>
        <w:rPr>
          <w:b/>
          <w:bCs/>
        </w:rPr>
        <w:lastRenderedPageBreak/>
        <w:t xml:space="preserve">ΤΥΠΟΠΟΙΗΜΕΝΟ ΕΝΤΥΠΟ ΥΠΕΥΘΥΝΗΣ ΔΗΛΩΣΗΣ </w:t>
      </w:r>
      <w:r>
        <w:rPr>
          <w:b/>
          <w:bCs/>
          <w:sz w:val="24"/>
          <w:szCs w:val="24"/>
        </w:rPr>
        <w:t>(TEΥΔ)</w:t>
      </w:r>
    </w:p>
    <w:p w:rsidR="000F3880" w:rsidRDefault="000F3880" w:rsidP="000F3880">
      <w:pPr>
        <w:jc w:val="center"/>
        <w:rPr>
          <w:rFonts w:eastAsia="Calibri"/>
          <w:b/>
          <w:bCs/>
          <w:color w:val="669900"/>
          <w:sz w:val="24"/>
          <w:szCs w:val="24"/>
          <w:u w:val="single"/>
        </w:rPr>
      </w:pPr>
      <w:r>
        <w:rPr>
          <w:b/>
          <w:bCs/>
          <w:sz w:val="24"/>
          <w:szCs w:val="24"/>
        </w:rPr>
        <w:t>[άρθρου 79 παρ. 4 ν. 4412/2016 (Α 147)]</w:t>
      </w:r>
    </w:p>
    <w:p w:rsidR="000F3880" w:rsidRDefault="000F3880" w:rsidP="000F3880">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0F3880" w:rsidRDefault="000F3880" w:rsidP="000F3880">
      <w:pPr>
        <w:jc w:val="center"/>
        <w:rPr>
          <w:b/>
          <w:bCs/>
        </w:rPr>
      </w:pPr>
      <w:r>
        <w:rPr>
          <w:b/>
          <w:bCs/>
          <w:u w:val="single"/>
        </w:rPr>
        <w:t>Μέρος Ι: Πληροφορίες σχετικά με την αναθέτουσα αρχή/αναθέτοντα φορέα</w:t>
      </w:r>
      <w:r>
        <w:rPr>
          <w:rStyle w:val="aa"/>
          <w:b/>
          <w:bCs/>
          <w:u w:val="single"/>
        </w:rPr>
        <w:endnoteReference w:id="1"/>
      </w:r>
      <w:r>
        <w:rPr>
          <w:b/>
          <w:bCs/>
          <w:u w:val="single"/>
        </w:rPr>
        <w:t xml:space="preserve">  και τη διαδικασία ανάθεσης</w:t>
      </w:r>
    </w:p>
    <w:p w:rsidR="000F3880" w:rsidRDefault="000F3880" w:rsidP="000F3880">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0F3880" w:rsidTr="000F3880">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0F3880" w:rsidRDefault="000F3880">
            <w:pPr>
              <w:spacing w:after="0"/>
            </w:pPr>
            <w:r>
              <w:rPr>
                <w:b/>
                <w:bCs/>
              </w:rPr>
              <w:t>Α: Ονομασία, διεύθυνση και στοιχεία επικοινωνίας της αναθέτουσας αρχής (αα)/ αναθέτοντα φορέα (αφ)</w:t>
            </w:r>
          </w:p>
          <w:p w:rsidR="000F3880" w:rsidRDefault="000F3880">
            <w:pPr>
              <w:spacing w:after="0"/>
            </w:pPr>
            <w:r>
              <w:t>- Ονομασία: [ΚΕΝΤΡΟ ΚΟΙΝΩΝΙΚΗΣ ΠΡΟΝΟΙΑΣ ΠΕΡΙΦΕΡΕΙΑΣ ΚΕΝΤΡΙΚΗΣ ΜΑΚΕΔΟΝΙΑΣ]</w:t>
            </w:r>
          </w:p>
          <w:p w:rsidR="000F3880" w:rsidRDefault="000F3880">
            <w:pPr>
              <w:spacing w:after="0"/>
            </w:pPr>
            <w:r>
              <w:t>- Κωδικός  Αναθέτουσας Αρχής / Αναθέτοντα Φορέα ΚΗΜΔΗΣ : [.......]</w:t>
            </w:r>
          </w:p>
          <w:p w:rsidR="000F3880" w:rsidRDefault="000F3880">
            <w:pPr>
              <w:spacing w:after="0"/>
            </w:pPr>
            <w:r>
              <w:t>- Ταχυδρομική διεύθυνση / Πόλη / Ταχ. Κωδικός: [ΠΑΠΑΡΗΓΟΠΟΥΛΟΥ 7 ΘΕΣ/ΝΙΚΗ /54630]</w:t>
            </w:r>
          </w:p>
          <w:p w:rsidR="000F3880" w:rsidRDefault="000F3880">
            <w:pPr>
              <w:spacing w:after="0"/>
            </w:pPr>
            <w:r>
              <w:t>- Αρμόδιος για πληροφορίες: [ΔΟΞΑΝΗ ΦΩΤΕΙΝΗ – ΠΟΛΥΖΩΙΔΗΣ ΣΤΑΥΡΟΣ]</w:t>
            </w:r>
          </w:p>
          <w:p w:rsidR="000F3880" w:rsidRDefault="000F3880">
            <w:pPr>
              <w:spacing w:after="0"/>
            </w:pPr>
            <w:r>
              <w:t>- Τηλέφωνο: [2313022634-632-631 ΕΣ. 130 &amp; 115]</w:t>
            </w:r>
          </w:p>
          <w:p w:rsidR="000F3880" w:rsidRDefault="000F3880">
            <w:pPr>
              <w:spacing w:after="0"/>
            </w:pPr>
            <w:r>
              <w:t>- Ηλ. ταχυδρομείο: [</w:t>
            </w:r>
            <w:r>
              <w:rPr>
                <w:lang w:val="en-US"/>
              </w:rPr>
              <w:t>f</w:t>
            </w:r>
            <w:r>
              <w:t>.</w:t>
            </w:r>
            <w:r>
              <w:rPr>
                <w:lang w:val="en-US"/>
              </w:rPr>
              <w:t>doxani</w:t>
            </w:r>
            <w:r>
              <w:t>@</w:t>
            </w:r>
            <w:r>
              <w:rPr>
                <w:lang w:val="en-US"/>
              </w:rPr>
              <w:t>kkpkm</w:t>
            </w:r>
            <w:r>
              <w:t>.</w:t>
            </w:r>
            <w:r>
              <w:rPr>
                <w:lang w:val="en-US"/>
              </w:rPr>
              <w:t>gr</w:t>
            </w:r>
            <w:r>
              <w:t>-</w:t>
            </w:r>
            <w:r>
              <w:rPr>
                <w:lang w:val="en-US"/>
              </w:rPr>
              <w:t>stavros</w:t>
            </w:r>
            <w:r>
              <w:t xml:space="preserve">2 </w:t>
            </w:r>
            <w:r>
              <w:rPr>
                <w:lang w:val="en-US"/>
              </w:rPr>
              <w:t>polizoidis</w:t>
            </w:r>
            <w:r>
              <w:t>@</w:t>
            </w:r>
            <w:r>
              <w:rPr>
                <w:lang w:val="en-US"/>
              </w:rPr>
              <w:t>yahoo</w:t>
            </w:r>
            <w:r>
              <w:t>.</w:t>
            </w:r>
            <w:r>
              <w:rPr>
                <w:lang w:val="en-US"/>
              </w:rPr>
              <w:t>gr</w:t>
            </w:r>
            <w:r>
              <w:t>]</w:t>
            </w:r>
          </w:p>
          <w:p w:rsidR="000F3880" w:rsidRDefault="000F3880">
            <w:pPr>
              <w:spacing w:after="0"/>
            </w:pPr>
            <w:r>
              <w:t>- Διεύθυνση στο Διαδίκτυο (διεύθυνση δικτυακού τόπου) : [</w:t>
            </w:r>
            <w:r>
              <w:rPr>
                <w:lang w:val="en-US"/>
              </w:rPr>
              <w:t>htpp</w:t>
            </w:r>
            <w:r>
              <w:t>://</w:t>
            </w:r>
            <w:r>
              <w:rPr>
                <w:lang w:val="en-US"/>
              </w:rPr>
              <w:t>www</w:t>
            </w:r>
            <w:r>
              <w:t>.</w:t>
            </w:r>
            <w:r>
              <w:rPr>
                <w:lang w:val="en-US"/>
              </w:rPr>
              <w:t>kkp</w:t>
            </w:r>
            <w:r>
              <w:t>-</w:t>
            </w:r>
            <w:r>
              <w:rPr>
                <w:lang w:val="en-US"/>
              </w:rPr>
              <w:t>km</w:t>
            </w:r>
            <w:r>
              <w:t>.</w:t>
            </w:r>
            <w:r>
              <w:rPr>
                <w:lang w:val="en-US"/>
              </w:rPr>
              <w:t>gr</w:t>
            </w:r>
            <w:r>
              <w:t>/]</w:t>
            </w:r>
          </w:p>
        </w:tc>
      </w:tr>
      <w:tr w:rsidR="000F3880" w:rsidTr="000F3880">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0F3880" w:rsidRDefault="000F3880">
            <w:pPr>
              <w:spacing w:after="0"/>
            </w:pPr>
            <w:r>
              <w:rPr>
                <w:b/>
                <w:bCs/>
              </w:rPr>
              <w:t>Β: Πληροφορίες σχετικά με τη διαδικασία σύναψης σύμβασης</w:t>
            </w:r>
          </w:p>
          <w:p w:rsidR="000F3880" w:rsidRDefault="000F3880">
            <w:pPr>
              <w:spacing w:after="0"/>
            </w:pPr>
            <w:r>
              <w:t xml:space="preserve">- Τίτλος ή σύντομη περιγραφή της δημόσιας σύμβασης (συμπεριλαμβανομένου του σχετικού </w:t>
            </w:r>
            <w:r>
              <w:rPr>
                <w:lang w:val="en-US"/>
              </w:rPr>
              <w:t>CPV</w:t>
            </w:r>
            <w:r>
              <w:t xml:space="preserve">): [ΑΝΟΙΧΤΟΣ ΔΙΑΓΩΝΙΣΜΟΣ ΠΡΟΜΗΘΕΙΑΣ ΕΙΔΩΝ ΤΕΧΝΙΚΟΥ ΣΥΝΕΡΓΕΙΟΥ-ΚΩΔΙΚΟΣ </w:t>
            </w:r>
            <w:r>
              <w:rPr>
                <w:lang w:val="en-US"/>
              </w:rPr>
              <w:t>CPV</w:t>
            </w:r>
            <w:r>
              <w:t xml:space="preserve"> 31681419-0,44115210-4, 44316000-8 ]</w:t>
            </w:r>
          </w:p>
          <w:p w:rsidR="000F3880" w:rsidRPr="00D7490D" w:rsidRDefault="00D7490D">
            <w:pPr>
              <w:spacing w:after="0"/>
            </w:pPr>
            <w:r>
              <w:t xml:space="preserve">- Κωδικός στο ΚΗΜΔΗΣ </w:t>
            </w:r>
          </w:p>
          <w:p w:rsidR="000F3880" w:rsidRDefault="000F3880">
            <w:pPr>
              <w:spacing w:after="0"/>
            </w:pPr>
            <w:r>
              <w:t>- Η σύμβαση αναφέρεται σε έργα, προμήθειες, ή υπηρεσίες : [ΠΡΟΜΗΘΕΙΑ]</w:t>
            </w:r>
          </w:p>
          <w:p w:rsidR="000F3880" w:rsidRDefault="000F3880">
            <w:pPr>
              <w:spacing w:after="0"/>
            </w:pPr>
            <w:r>
              <w:t>- Εφόσον υφίστανται, ένδειξη ύπαρξης σχετικών τμημάτων : [ΝΑΙ]</w:t>
            </w:r>
          </w:p>
          <w:p w:rsidR="000F3880" w:rsidRDefault="000F3880">
            <w:pPr>
              <w:spacing w:after="0"/>
            </w:pPr>
            <w:r>
              <w:t>- Αριθμός αναφοράς που αποδίδεται στον φάκε</w:t>
            </w:r>
            <w:r w:rsidR="00D7490D">
              <w:t>λο από την αναθέτουσα αρχή : [1</w:t>
            </w:r>
            <w:r w:rsidR="00D7490D" w:rsidRPr="00D7490D">
              <w:rPr>
                <w:vertAlign w:val="superscript"/>
              </w:rPr>
              <w:t>η</w:t>
            </w:r>
            <w:r w:rsidR="00D7490D">
              <w:t>/2020</w:t>
            </w:r>
            <w:r>
              <w:t>]</w:t>
            </w:r>
          </w:p>
        </w:tc>
      </w:tr>
    </w:tbl>
    <w:p w:rsidR="000F3880" w:rsidRDefault="000F3880" w:rsidP="000F3880"/>
    <w:p w:rsidR="000F3880" w:rsidRDefault="000F3880" w:rsidP="000F3880">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4A7008" w:rsidRDefault="004A7008" w:rsidP="004A7008">
      <w:pPr>
        <w:pageBreakBefore/>
        <w:jc w:val="center"/>
        <w:rPr>
          <w:b/>
          <w:bCs/>
        </w:rPr>
      </w:pPr>
      <w:r>
        <w:rPr>
          <w:b/>
          <w:bCs/>
          <w:u w:val="single"/>
        </w:rPr>
        <w:lastRenderedPageBreak/>
        <w:t>Μέρος II: Πληροφορίες σχετικά με τον οικονομικό φορέα</w:t>
      </w:r>
    </w:p>
    <w:p w:rsidR="004A7008" w:rsidRDefault="004A7008" w:rsidP="004A7008">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Pr="00F140F3" w:rsidRDefault="004A7008" w:rsidP="00316C39">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Pr="00F140F3" w:rsidRDefault="004A7008" w:rsidP="00316C39">
            <w:pPr>
              <w:spacing w:after="0"/>
              <w:rPr>
                <w:b/>
                <w:i/>
              </w:rPr>
            </w:pPr>
            <w:r w:rsidRPr="00F140F3">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Αριθμός φορολογικού μητρώου (ΑΦΜ):</w:t>
            </w:r>
          </w:p>
          <w:p w:rsidR="004A7008" w:rsidRDefault="004A7008" w:rsidP="00316C39">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hd w:val="clear" w:color="auto" w:fill="FFFFFF"/>
              <w:spacing w:after="0"/>
            </w:pPr>
            <w:r>
              <w:t>Αρμόδιος ή αρμόδιοι</w:t>
            </w:r>
            <w:r w:rsidRPr="00F140F3">
              <w:rPr>
                <w:rStyle w:val="a8"/>
                <w:vertAlign w:val="superscript"/>
              </w:rPr>
              <w:endnoteReference w:id="2"/>
            </w:r>
            <w:r>
              <w:rPr>
                <w:rStyle w:val="a8"/>
              </w:rPr>
              <w:t xml:space="preserve"> </w:t>
            </w:r>
            <w:r>
              <w:t>:</w:t>
            </w:r>
          </w:p>
          <w:p w:rsidR="004A7008" w:rsidRDefault="004A7008" w:rsidP="00316C39">
            <w:pPr>
              <w:spacing w:after="0"/>
            </w:pPr>
            <w:r>
              <w:t>Τηλέφωνο:</w:t>
            </w:r>
          </w:p>
          <w:p w:rsidR="004A7008" w:rsidRDefault="004A7008" w:rsidP="00316C39">
            <w:pPr>
              <w:spacing w:after="0"/>
            </w:pPr>
            <w:r>
              <w:t>Ηλ. ταχυδρομείο:</w:t>
            </w:r>
          </w:p>
          <w:p w:rsidR="004A7008" w:rsidRDefault="004A7008" w:rsidP="00316C39">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p w:rsidR="004A7008" w:rsidRDefault="004A7008" w:rsidP="00316C39">
            <w:pPr>
              <w:spacing w:after="0"/>
            </w:pPr>
            <w:r>
              <w:t>[……]</w:t>
            </w:r>
          </w:p>
          <w:p w:rsidR="004A7008" w:rsidRDefault="004A7008" w:rsidP="00316C39">
            <w:pPr>
              <w:spacing w:after="0"/>
            </w:pPr>
            <w:r>
              <w:t>[……]</w:t>
            </w:r>
          </w:p>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bCs/>
                <w:i/>
                <w:iCs/>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Ο οικονομικός φορέας είναι πολύ μικρή, μικρή ή μεσαία επιχείρηση</w:t>
            </w:r>
            <w:r w:rsidRPr="009A0E61">
              <w:rPr>
                <w:rStyle w:val="a8"/>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r w:rsidR="004A7008" w:rsidTr="00316C39">
        <w:trPr>
          <w:jc w:val="center"/>
        </w:trPr>
        <w:tc>
          <w:tcPr>
            <w:tcW w:w="4479" w:type="dxa"/>
            <w:tcBorders>
              <w:left w:val="single" w:sz="4" w:space="0" w:color="000000"/>
              <w:bottom w:val="single" w:sz="4" w:space="0" w:color="000000"/>
            </w:tcBorders>
            <w:shd w:val="clear" w:color="auto" w:fill="auto"/>
          </w:tcPr>
          <w:p w:rsidR="004A7008" w:rsidRDefault="004A7008" w:rsidP="00316C39">
            <w:pPr>
              <w:spacing w:after="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8"/>
                <w:vertAlign w:val="superscript"/>
              </w:rPr>
              <w:endnoteReference w:id="4"/>
            </w:r>
            <w:r>
              <w:t xml:space="preserve"> ή προβλέπει την εκτέλεση συμβάσεων στο πλαίσιο προγραμμάτων προστατευόμενης απασχόλησης;</w:t>
            </w:r>
          </w:p>
          <w:p w:rsidR="004A7008" w:rsidRDefault="004A7008" w:rsidP="00316C39">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4A7008" w:rsidRDefault="004A7008" w:rsidP="00316C39">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r>
              <w:rPr>
                <w:lang w:val="en-US"/>
              </w:rPr>
              <w:t xml:space="preserve"> </w:t>
            </w: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pPr>
          </w:p>
          <w:p w:rsidR="004A7008" w:rsidRDefault="004A7008" w:rsidP="00316C39">
            <w:pPr>
              <w:spacing w:after="0"/>
            </w:pPr>
            <w:r>
              <w:t>[…...............]</w:t>
            </w:r>
          </w:p>
          <w:p w:rsidR="004A7008" w:rsidRDefault="004A7008" w:rsidP="00316C39">
            <w:pPr>
              <w:spacing w:after="0"/>
            </w:pPr>
            <w:r>
              <w:t>[….]</w:t>
            </w:r>
          </w:p>
        </w:tc>
      </w:tr>
      <w:tr w:rsidR="004A7008" w:rsidTr="00316C39">
        <w:trPr>
          <w:jc w:val="center"/>
        </w:trPr>
        <w:tc>
          <w:tcPr>
            <w:tcW w:w="4479" w:type="dxa"/>
            <w:tcBorders>
              <w:left w:val="single" w:sz="4" w:space="0" w:color="000000"/>
              <w:bottom w:val="single" w:sz="4" w:space="0" w:color="000000"/>
            </w:tcBorders>
            <w:shd w:val="clear" w:color="auto" w:fill="auto"/>
          </w:tcPr>
          <w:p w:rsidR="004A7008" w:rsidRDefault="004A7008" w:rsidP="00316C39">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 [] Άνευ αντικειμένου</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rPr>
                <w:b/>
              </w:rPr>
              <w:t>Εάν ναι</w:t>
            </w:r>
            <w:r>
              <w:t>:</w:t>
            </w:r>
          </w:p>
          <w:p w:rsidR="004A7008" w:rsidRDefault="004A7008" w:rsidP="00316C39">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lastRenderedPageBreak/>
              <w:t xml:space="preserve">περίπτωση, και σε κάθε περίπτωση συμπληρώστε και υπογράψτε το μέρος VI. </w:t>
            </w:r>
          </w:p>
          <w:p w:rsidR="004A7008" w:rsidRDefault="004A7008" w:rsidP="00316C39">
            <w:pPr>
              <w:spacing w:after="0"/>
            </w:pPr>
            <w:r>
              <w:t>α) Αναφέρετε την ονομασία του καταλόγου ή του πιστοποιητικού και τον σχετικό αριθμό εγγραφής ή πιστοποίησης, κατά περίπτωση:</w:t>
            </w:r>
          </w:p>
          <w:p w:rsidR="004A7008" w:rsidRDefault="004A7008" w:rsidP="00316C39">
            <w:pPr>
              <w:spacing w:after="0"/>
            </w:pPr>
            <w:r>
              <w:t>β) Εάν το πιστοποιητικό εγγραφής ή η πιστοποίηση διατίθεται ηλεκτρονικά, αναφέρετε:</w:t>
            </w:r>
          </w:p>
          <w:p w:rsidR="004A7008" w:rsidRDefault="004A7008" w:rsidP="00316C39">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8"/>
                <w:vertAlign w:val="superscript"/>
              </w:rPr>
              <w:endnoteReference w:id="5"/>
            </w:r>
            <w:r>
              <w:t>:</w:t>
            </w:r>
          </w:p>
          <w:p w:rsidR="004A7008" w:rsidRDefault="004A7008" w:rsidP="00316C39">
            <w:pPr>
              <w:spacing w:after="0"/>
              <w:rPr>
                <w:b/>
              </w:rPr>
            </w:pPr>
            <w:r>
              <w:t>δ) Η εγγραφή ή η πιστοποίηση καλύπτει όλα τα απαιτούμενα κριτήρια επιλογής;</w:t>
            </w:r>
          </w:p>
          <w:p w:rsidR="004A7008" w:rsidRDefault="004A7008" w:rsidP="00316C39">
            <w:pPr>
              <w:spacing w:after="0"/>
              <w:rPr>
                <w:b/>
                <w:u w:val="single"/>
              </w:rPr>
            </w:pPr>
            <w:r>
              <w:rPr>
                <w:b/>
              </w:rPr>
              <w:t>Εάν όχι:</w:t>
            </w:r>
          </w:p>
          <w:p w:rsidR="004A7008" w:rsidRDefault="004A7008" w:rsidP="00316C39">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4A7008" w:rsidRDefault="004A7008" w:rsidP="00316C39">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A7008" w:rsidRDefault="004A7008" w:rsidP="00316C39">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α) [……]</w:t>
            </w:r>
          </w:p>
          <w:p w:rsidR="004A7008" w:rsidRDefault="004A7008" w:rsidP="00316C39">
            <w:pPr>
              <w:spacing w:after="0"/>
            </w:pPr>
          </w:p>
          <w:p w:rsidR="004A7008" w:rsidRDefault="004A7008" w:rsidP="00316C39">
            <w:pPr>
              <w:spacing w:after="0"/>
            </w:pPr>
          </w:p>
          <w:p w:rsidR="004A7008" w:rsidRDefault="004A7008" w:rsidP="00316C39">
            <w:pPr>
              <w:spacing w:after="0"/>
            </w:pPr>
            <w:r>
              <w:rPr>
                <w:i/>
              </w:rPr>
              <w:t>β) (διαδικτυακή διεύθυνση, αρχή ή φορέας έκδοσης, επακριβή στοιχεία αναφοράς των εγγράφων):[……][……][……][……]</w:t>
            </w:r>
          </w:p>
          <w:p w:rsidR="004A7008" w:rsidRDefault="004A7008" w:rsidP="00316C39">
            <w:pPr>
              <w:spacing w:after="0"/>
            </w:pPr>
            <w:r>
              <w:t>γ) [……]</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δ) []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ε) []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r>
              <w:rPr>
                <w:i/>
              </w:rPr>
              <w:t>(διαδικτυακή διεύθυνση, αρχή ή φορέας έκδοσης, επακριβή στοιχεία αναφοράς των εγγράφων):</w:t>
            </w:r>
          </w:p>
          <w:p w:rsidR="004A7008" w:rsidRDefault="004A7008" w:rsidP="00316C39">
            <w:pPr>
              <w:spacing w:after="0"/>
            </w:pPr>
            <w:r>
              <w:rPr>
                <w:i/>
              </w:rPr>
              <w:t>[……][……][……][……]</w:t>
            </w:r>
          </w:p>
        </w:tc>
      </w:tr>
      <w:tr w:rsidR="004A7008" w:rsidTr="00316C39">
        <w:trPr>
          <w:jc w:val="center"/>
        </w:trPr>
        <w:tc>
          <w:tcPr>
            <w:tcW w:w="4479" w:type="dxa"/>
            <w:tcBorders>
              <w:left w:val="single" w:sz="4" w:space="0" w:color="000000"/>
              <w:bottom w:val="single" w:sz="4" w:space="0" w:color="000000"/>
            </w:tcBorders>
            <w:shd w:val="clear" w:color="auto" w:fill="auto"/>
          </w:tcPr>
          <w:p w:rsidR="004A7008" w:rsidRDefault="004A7008" w:rsidP="00316C39">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bCs/>
                <w:i/>
                <w:iCs/>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Ο οικονομικός φορέας συμμετέχει στη διαδικασία σύναψης δημόσιας σύμβασης από κοινού με άλλους</w:t>
            </w:r>
            <w:r w:rsidRPr="00A973E8">
              <w:rPr>
                <w:rStyle w:val="a8"/>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tc>
      </w:tr>
      <w:tr w:rsidR="004A7008" w:rsidTr="00316C3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A7008" w:rsidRDefault="004A7008" w:rsidP="00316C39">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rPr>
                <w:b/>
              </w:rPr>
              <w:t>Εάν ναι</w:t>
            </w:r>
            <w:r>
              <w:t>:</w:t>
            </w:r>
          </w:p>
          <w:p w:rsidR="004A7008" w:rsidRDefault="004A7008" w:rsidP="00316C39">
            <w:pPr>
              <w:spacing w:after="0"/>
              <w:rPr>
                <w:color w:val="000000"/>
              </w:rPr>
            </w:pPr>
            <w:r>
              <w:t>α) Α</w:t>
            </w:r>
            <w:r>
              <w:rPr>
                <w:color w:val="000000"/>
              </w:rPr>
              <w:t xml:space="preserve">ναφέρετε τον ρόλο του οικονομικού φορέα στην ένωση ή κοινοπραξία   (επικεφαλής, υπεύθυνος για συγκεκριμένα </w:t>
            </w:r>
            <w:r>
              <w:rPr>
                <w:color w:val="000000"/>
              </w:rPr>
              <w:lastRenderedPageBreak/>
              <w:t>καθήκοντα …):</w:t>
            </w:r>
          </w:p>
          <w:p w:rsidR="004A7008" w:rsidRDefault="004A7008" w:rsidP="00316C39">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A7008" w:rsidRDefault="004A7008" w:rsidP="00316C39">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pacing w:after="0"/>
            </w:pPr>
            <w:r>
              <w:t>α) [……]</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β) [……]</w:t>
            </w:r>
          </w:p>
          <w:p w:rsidR="004A7008" w:rsidRDefault="004A7008" w:rsidP="00316C39">
            <w:pPr>
              <w:spacing w:after="0"/>
            </w:pPr>
          </w:p>
          <w:p w:rsidR="004A7008" w:rsidRDefault="004A7008" w:rsidP="00316C39">
            <w:pPr>
              <w:spacing w:after="0"/>
            </w:pPr>
          </w:p>
          <w:p w:rsidR="004A7008" w:rsidRDefault="004A7008" w:rsidP="00316C39">
            <w:pPr>
              <w:spacing w:after="0"/>
            </w:pPr>
            <w:r>
              <w:t>γ)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bCs/>
                <w:i/>
                <w:iCs/>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w:t>
            </w:r>
          </w:p>
        </w:tc>
      </w:tr>
    </w:tbl>
    <w:p w:rsidR="004A7008" w:rsidRDefault="004A7008" w:rsidP="004A7008"/>
    <w:p w:rsidR="004A7008" w:rsidRDefault="004A7008" w:rsidP="004A7008">
      <w:pPr>
        <w:pageBreakBefore/>
        <w:jc w:val="center"/>
        <w:rPr>
          <w:i/>
        </w:rPr>
      </w:pPr>
      <w:r>
        <w:rPr>
          <w:b/>
          <w:bCs/>
        </w:rPr>
        <w:lastRenderedPageBreak/>
        <w:t>Β: Πληροφορίες σχετικά με τους νόμιμους εκπροσώπους του οικονομικού φορέα</w:t>
      </w:r>
    </w:p>
    <w:p w:rsidR="004A7008" w:rsidRDefault="004A7008" w:rsidP="004A7008">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color w:val="000000"/>
              </w:rPr>
            </w:pPr>
            <w:r>
              <w:t>Ονοματεπώνυμο</w:t>
            </w:r>
          </w:p>
          <w:p w:rsidR="004A7008" w:rsidRDefault="004A7008" w:rsidP="00316C39">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bl>
    <w:p w:rsidR="004A7008" w:rsidRDefault="004A7008" w:rsidP="004A7008">
      <w:pPr>
        <w:pStyle w:val="SectionTitle"/>
        <w:ind w:left="850" w:firstLine="0"/>
      </w:pPr>
    </w:p>
    <w:p w:rsidR="004A7008" w:rsidRDefault="004A7008" w:rsidP="004A7008">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4A7008" w:rsidTr="00316C3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Pr="00E109F9" w:rsidRDefault="004A7008" w:rsidP="00316C39">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[]Ναι []Όχι</w:t>
            </w:r>
          </w:p>
        </w:tc>
      </w:tr>
    </w:tbl>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A7008" w:rsidRDefault="004A7008" w:rsidP="004A7008">
      <w:pPr>
        <w:jc w:val="center"/>
      </w:pPr>
    </w:p>
    <w:p w:rsidR="004A7008" w:rsidRPr="00E00AB5" w:rsidRDefault="004A7008" w:rsidP="004A7008">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A7008" w:rsidRDefault="004A7008" w:rsidP="004A7008">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[]Ναι []Όχι</w:t>
            </w:r>
          </w:p>
          <w:p w:rsidR="004A7008" w:rsidRDefault="004A7008" w:rsidP="00316C39">
            <w:pPr>
              <w:spacing w:after="0"/>
            </w:pPr>
          </w:p>
          <w:p w:rsidR="004A7008" w:rsidRDefault="004A7008" w:rsidP="00316C39">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A7008" w:rsidRDefault="004A7008" w:rsidP="00316C39">
            <w:pPr>
              <w:spacing w:after="0"/>
            </w:pPr>
            <w:r>
              <w:t>[…]</w:t>
            </w:r>
          </w:p>
        </w:tc>
      </w:tr>
    </w:tbl>
    <w:p w:rsidR="004A7008" w:rsidRDefault="004A7008" w:rsidP="004A700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A7008" w:rsidRDefault="004A7008" w:rsidP="004A7008">
      <w:pPr>
        <w:pageBreakBefore/>
        <w:jc w:val="center"/>
        <w:rPr>
          <w:b/>
          <w:bCs/>
          <w:color w:val="000000"/>
        </w:rPr>
      </w:pPr>
      <w:r>
        <w:rPr>
          <w:b/>
          <w:bCs/>
          <w:u w:val="single"/>
        </w:rPr>
        <w:lastRenderedPageBreak/>
        <w:t>Μέρος III: Λόγοι αποκλεισμού</w:t>
      </w:r>
    </w:p>
    <w:p w:rsidR="004A7008" w:rsidRDefault="004A7008" w:rsidP="004A7008">
      <w:pPr>
        <w:jc w:val="center"/>
      </w:pPr>
      <w:r>
        <w:rPr>
          <w:b/>
          <w:bCs/>
          <w:color w:val="000000"/>
        </w:rPr>
        <w:t>Α: Λόγοι αποκλεισμού που σχετίζονται με ποινικές καταδίκες</w:t>
      </w:r>
      <w:r>
        <w:rPr>
          <w:rStyle w:val="aa"/>
          <w:color w:val="000000"/>
        </w:rPr>
        <w:endnoteReference w:id="8"/>
      </w:r>
    </w:p>
    <w:p w:rsidR="004A7008" w:rsidRDefault="004A7008" w:rsidP="004A7008">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w:t>
      </w:r>
      <w:r w:rsidRPr="00335746">
        <w:rPr>
          <w:rStyle w:val="a8"/>
          <w:color w:val="000000"/>
          <w:vertAlign w:val="superscript"/>
        </w:rPr>
        <w:endnoteReference w:id="9"/>
      </w:r>
      <w:r>
        <w:rPr>
          <w:color w:val="000000"/>
        </w:rPr>
        <w:t>·</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8"/>
          <w:color w:val="000000"/>
          <w:vertAlign w:val="superscript"/>
        </w:rPr>
        <w:endnoteReference w:id="11"/>
      </w:r>
      <w:r>
        <w:rPr>
          <w:color w:val="000000"/>
        </w:rPr>
        <w:t>·</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απάτη</w:t>
      </w:r>
      <w:r w:rsidRPr="00335746">
        <w:rPr>
          <w:rStyle w:val="a8"/>
          <w:color w:val="000000"/>
          <w:vertAlign w:val="superscript"/>
        </w:rPr>
        <w:endnoteReference w:id="12"/>
      </w:r>
      <w:r>
        <w:rPr>
          <w:color w:val="000000"/>
        </w:rPr>
        <w:t>·</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8"/>
          <w:color w:val="000000"/>
          <w:vertAlign w:val="superscript"/>
        </w:rPr>
        <w:endnoteReference w:id="13"/>
      </w:r>
      <w:r>
        <w:rPr>
          <w:rStyle w:val="a8"/>
          <w:color w:val="000000"/>
        </w:rPr>
        <w:t>·</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8"/>
          <w:b/>
          <w:color w:val="000000"/>
        </w:rPr>
      </w:pPr>
      <w:r>
        <w:rPr>
          <w:b/>
          <w:color w:val="000000"/>
        </w:rPr>
        <w:t>νομιμοποίηση εσόδων από παράνομες δραστηριότητες ή χρηματοδότηση της τρομοκρατίας</w:t>
      </w:r>
      <w:r w:rsidRPr="00335746">
        <w:rPr>
          <w:rStyle w:val="a8"/>
          <w:color w:val="000000"/>
          <w:vertAlign w:val="superscript"/>
        </w:rPr>
        <w:endnoteReference w:id="14"/>
      </w:r>
      <w:r>
        <w:rPr>
          <w:color w:val="000000"/>
        </w:rPr>
        <w:t>·</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8"/>
          <w:b/>
          <w:color w:val="000000"/>
        </w:rPr>
        <w:t>παιδική εργασία και άλλες μορφές εμπορίας ανθρώπων</w:t>
      </w:r>
      <w:r w:rsidRPr="00335746">
        <w:rPr>
          <w:rStyle w:val="a8"/>
          <w:color w:val="000000"/>
          <w:vertAlign w:val="superscript"/>
        </w:rPr>
        <w:endnoteReference w:id="15"/>
      </w:r>
      <w:r>
        <w:rPr>
          <w:rStyle w:val="a8"/>
          <w:color w:val="000000"/>
        </w:rPr>
        <w:t>.</w:t>
      </w:r>
    </w:p>
    <w:tbl>
      <w:tblPr>
        <w:tblW w:w="8959" w:type="dxa"/>
        <w:jc w:val="center"/>
        <w:tblLayout w:type="fixed"/>
        <w:tblLook w:val="0000"/>
      </w:tblPr>
      <w:tblGrid>
        <w:gridCol w:w="4479"/>
        <w:gridCol w:w="4480"/>
      </w:tblGrid>
      <w:tr w:rsidR="004A7008" w:rsidTr="00316C3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r>
              <w:rPr>
                <w:b/>
                <w:bCs/>
                <w:i/>
                <w:iCs/>
              </w:rPr>
              <w:t>Απάντηση:</w:t>
            </w:r>
          </w:p>
        </w:tc>
      </w:tr>
      <w:tr w:rsidR="004A7008" w:rsidTr="00316C39">
        <w:trPr>
          <w:jc w:val="center"/>
        </w:trPr>
        <w:tc>
          <w:tcPr>
            <w:tcW w:w="4479" w:type="dxa"/>
            <w:tcBorders>
              <w:left w:val="single" w:sz="4" w:space="0" w:color="000000"/>
              <w:bottom w:val="single" w:sz="4" w:space="0" w:color="000000"/>
            </w:tcBorders>
            <w:shd w:val="clear" w:color="auto" w:fill="auto"/>
          </w:tcPr>
          <w:p w:rsidR="004A7008" w:rsidRDefault="004A7008" w:rsidP="00316C39">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A7008" w:rsidRDefault="004A7008" w:rsidP="00316C39">
            <w:pPr>
              <w:spacing w:after="0"/>
              <w:rPr>
                <w:i/>
              </w:rPr>
            </w:pPr>
            <w:r>
              <w:t>[] Ναι [] Όχι</w:t>
            </w: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A7008" w:rsidRDefault="004A7008" w:rsidP="00316C39">
            <w:pPr>
              <w:spacing w:after="0"/>
            </w:pPr>
            <w:r>
              <w:rPr>
                <w:i/>
              </w:rPr>
              <w:t>[……][……][……][……]</w:t>
            </w:r>
            <w:r w:rsidRPr="00335746">
              <w:rPr>
                <w:rStyle w:val="a8"/>
                <w:vertAlign w:val="superscript"/>
              </w:rPr>
              <w:endnoteReference w:id="17"/>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rPr>
                <w:b/>
              </w:rPr>
              <w:t>Εάν ναι</w:t>
            </w:r>
            <w:r>
              <w:t>, αναφέρετε</w:t>
            </w:r>
            <w:r w:rsidRPr="00335746">
              <w:rPr>
                <w:rStyle w:val="a8"/>
                <w:vertAlign w:val="superscript"/>
              </w:rPr>
              <w:endnoteReference w:id="18"/>
            </w:r>
            <w:r>
              <w:t>:</w:t>
            </w:r>
          </w:p>
          <w:p w:rsidR="004A7008" w:rsidRDefault="004A7008" w:rsidP="00316C39">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4A7008" w:rsidRDefault="004A7008" w:rsidP="00316C39">
            <w:pPr>
              <w:spacing w:after="0"/>
            </w:pPr>
            <w:r>
              <w:t>β) Προσδιορίστε ποιος έχει καταδικαστεί [ ]·</w:t>
            </w:r>
          </w:p>
          <w:p w:rsidR="004A7008" w:rsidRDefault="004A7008" w:rsidP="00316C39">
            <w:pPr>
              <w:spacing w:after="0"/>
            </w:pPr>
            <w:r>
              <w:rPr>
                <w:b/>
              </w:rPr>
              <w:t xml:space="preserve">γ) </w:t>
            </w:r>
            <w:r>
              <w:rPr>
                <w:b/>
                <w:bCs/>
              </w:rPr>
              <w:t xml:space="preserve">Εάν ορίζεται απευθείας στην </w:t>
            </w:r>
            <w:r>
              <w:rPr>
                <w:b/>
                <w:bCs/>
              </w:rPr>
              <w:lastRenderedPageBreak/>
              <w:t>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pacing w:after="0"/>
            </w:pPr>
            <w:r>
              <w:t xml:space="preserve">α) Ημερομηνία:[   ], </w:t>
            </w:r>
          </w:p>
          <w:p w:rsidR="004A7008" w:rsidRDefault="004A7008" w:rsidP="00316C39">
            <w:pPr>
              <w:spacing w:after="0"/>
            </w:pPr>
            <w:r>
              <w:t xml:space="preserve">σημείο-(-α): [   ], </w:t>
            </w:r>
          </w:p>
          <w:p w:rsidR="004A7008" w:rsidRDefault="004A7008" w:rsidP="00316C39">
            <w:pPr>
              <w:spacing w:after="0"/>
            </w:pPr>
            <w:r>
              <w:t>λόγος(-οι):[   ]</w:t>
            </w:r>
          </w:p>
          <w:p w:rsidR="004A7008" w:rsidRDefault="004A7008" w:rsidP="00316C39">
            <w:pPr>
              <w:spacing w:after="0"/>
            </w:pPr>
          </w:p>
          <w:p w:rsidR="004A7008" w:rsidRDefault="004A7008" w:rsidP="00316C39">
            <w:pPr>
              <w:spacing w:after="0"/>
            </w:pPr>
            <w:r>
              <w:t>β) [……]</w:t>
            </w:r>
          </w:p>
          <w:p w:rsidR="004A7008" w:rsidRDefault="004A7008" w:rsidP="00316C39">
            <w:pPr>
              <w:spacing w:after="0"/>
              <w:rPr>
                <w:i/>
              </w:rPr>
            </w:pPr>
            <w:r>
              <w:t xml:space="preserve">γ) Διάρκεια της περιόδου αποκλεισμού [……] </w:t>
            </w:r>
            <w:r>
              <w:lastRenderedPageBreak/>
              <w:t>και σχετικό(-ά) σημείο(-α) [   ]</w:t>
            </w:r>
          </w:p>
          <w:p w:rsidR="004A7008" w:rsidRDefault="004A7008" w:rsidP="00316C39">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A7008" w:rsidRDefault="004A7008" w:rsidP="00316C39">
            <w:pPr>
              <w:spacing w:after="0"/>
            </w:pPr>
            <w:r>
              <w:rPr>
                <w:i/>
              </w:rPr>
              <w:t>[……][……][……][……]</w:t>
            </w:r>
            <w:r w:rsidRPr="00335746">
              <w:rPr>
                <w:rStyle w:val="a8"/>
                <w:vertAlign w:val="superscript"/>
              </w:rPr>
              <w:endnoteReference w:id="19"/>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xml:space="preserve">[] Ναι [] Όχι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rPr>
                <w:b/>
              </w:rPr>
              <w:t>Εάν ναι,</w:t>
            </w:r>
            <w:r>
              <w:t xml:space="preserve"> περιγράψτε τα μέτρα που λήφθηκαν</w:t>
            </w:r>
            <w:r w:rsidRPr="00335746">
              <w:rPr>
                <w:rStyle w:val="a8"/>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bl>
    <w:p w:rsidR="004A7008" w:rsidRDefault="004A7008" w:rsidP="004A7008">
      <w:pPr>
        <w:pStyle w:val="SectionTitle"/>
      </w:pPr>
    </w:p>
    <w:p w:rsidR="004A7008" w:rsidRDefault="004A7008" w:rsidP="004A7008">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4A7008" w:rsidTr="00316C3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xml:space="preserve">[] Ναι [] Όχι </w:t>
            </w:r>
          </w:p>
        </w:tc>
      </w:tr>
      <w:tr w:rsidR="004A7008" w:rsidTr="00316C3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r>
              <w:t xml:space="preserve">Εάν όχι αναφέρετε: </w:t>
            </w:r>
          </w:p>
          <w:p w:rsidR="004A7008" w:rsidRDefault="004A7008" w:rsidP="00316C39">
            <w:pPr>
              <w:snapToGrid w:val="0"/>
              <w:spacing w:after="0"/>
            </w:pPr>
            <w:r>
              <w:t>α) Χώρα ή κράτος μέλος για το οποίο πρόκειται:</w:t>
            </w:r>
          </w:p>
          <w:p w:rsidR="004A7008" w:rsidRDefault="004A7008" w:rsidP="00316C39">
            <w:pPr>
              <w:snapToGrid w:val="0"/>
              <w:spacing w:after="0"/>
            </w:pPr>
            <w:r>
              <w:t>β) Ποιο είναι το σχετικό ποσό;</w:t>
            </w:r>
          </w:p>
          <w:p w:rsidR="004A7008" w:rsidRDefault="004A7008" w:rsidP="00316C39">
            <w:pPr>
              <w:snapToGrid w:val="0"/>
              <w:spacing w:after="0"/>
            </w:pPr>
            <w:r>
              <w:t>γ)Πως διαπιστώθηκε η αθέτηση των υποχρεώσεων;</w:t>
            </w:r>
          </w:p>
          <w:p w:rsidR="004A7008" w:rsidRDefault="004A7008" w:rsidP="00316C39">
            <w:pPr>
              <w:snapToGrid w:val="0"/>
              <w:spacing w:after="0"/>
              <w:rPr>
                <w:b/>
              </w:rPr>
            </w:pPr>
            <w:r>
              <w:t>1) Μέσω δικαστικής ή διοικητικής απόφασης;</w:t>
            </w:r>
          </w:p>
          <w:p w:rsidR="004A7008" w:rsidRDefault="004A7008" w:rsidP="00316C39">
            <w:pPr>
              <w:snapToGrid w:val="0"/>
              <w:spacing w:after="0"/>
            </w:pPr>
            <w:r>
              <w:rPr>
                <w:b/>
              </w:rPr>
              <w:t xml:space="preserve">- </w:t>
            </w:r>
            <w:r>
              <w:t>Η εν λόγω απόφαση είναι τελεσίδικη και δεσμευτική;</w:t>
            </w:r>
          </w:p>
          <w:p w:rsidR="004A7008" w:rsidRDefault="004A7008" w:rsidP="00316C39">
            <w:pPr>
              <w:snapToGrid w:val="0"/>
              <w:spacing w:after="0"/>
            </w:pPr>
            <w:r>
              <w:t>- Αναφέρατε την ημερομηνία καταδίκης ή έκδοσης απόφασης</w:t>
            </w:r>
          </w:p>
          <w:p w:rsidR="004A7008" w:rsidRDefault="004A7008" w:rsidP="00316C39">
            <w:pPr>
              <w:snapToGrid w:val="0"/>
              <w:spacing w:after="0"/>
            </w:pPr>
            <w:r>
              <w:t>- Σε περίπτωση καταδικαστικής απόφασης, εφόσον ορίζεται απευθείας σε αυτήν, τη διάρκεια της περιόδου αποκλεισμού:</w:t>
            </w:r>
          </w:p>
          <w:p w:rsidR="004A7008" w:rsidRDefault="004A7008" w:rsidP="00316C39">
            <w:pPr>
              <w:snapToGrid w:val="0"/>
              <w:spacing w:after="0"/>
            </w:pPr>
            <w:r>
              <w:t>2) Με άλλα μέσα; Διευκρινήστε:</w:t>
            </w:r>
          </w:p>
          <w:p w:rsidR="004A7008" w:rsidRDefault="004A7008" w:rsidP="00316C39">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A7008" w:rsidTr="00316C39">
              <w:tc>
                <w:tcPr>
                  <w:tcW w:w="2036" w:type="dxa"/>
                  <w:tcBorders>
                    <w:top w:val="single" w:sz="1" w:space="0" w:color="000000"/>
                    <w:left w:val="single" w:sz="1" w:space="0" w:color="000000"/>
                    <w:bottom w:val="single" w:sz="1" w:space="0" w:color="000000"/>
                  </w:tcBorders>
                  <w:shd w:val="clear" w:color="auto" w:fill="auto"/>
                </w:tcPr>
                <w:p w:rsidR="004A7008" w:rsidRDefault="004A7008" w:rsidP="00316C39">
                  <w:pPr>
                    <w:spacing w:after="0"/>
                  </w:pPr>
                  <w:r>
                    <w:rPr>
                      <w:b/>
                      <w:bCs/>
                    </w:rPr>
                    <w:t>ΦΟΡΟΙ</w:t>
                  </w:r>
                </w:p>
                <w:p w:rsidR="004A7008" w:rsidRDefault="004A7008" w:rsidP="00316C39">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A7008" w:rsidRDefault="004A7008" w:rsidP="00316C39">
                  <w:pPr>
                    <w:spacing w:after="0"/>
                  </w:pPr>
                  <w:r>
                    <w:rPr>
                      <w:b/>
                      <w:bCs/>
                    </w:rPr>
                    <w:t>ΕΙΣΦΟΡΕΣ ΚΟΙΝΩΝΙΚΗΣ ΑΣΦΑΛΙΣΗΣ</w:t>
                  </w:r>
                </w:p>
              </w:tc>
            </w:tr>
            <w:tr w:rsidR="004A7008" w:rsidTr="00316C39">
              <w:tc>
                <w:tcPr>
                  <w:tcW w:w="2036" w:type="dxa"/>
                  <w:tcBorders>
                    <w:left w:val="single" w:sz="1" w:space="0" w:color="000000"/>
                    <w:bottom w:val="single" w:sz="1" w:space="0" w:color="000000"/>
                  </w:tcBorders>
                  <w:shd w:val="clear" w:color="auto" w:fill="auto"/>
                </w:tcPr>
                <w:p w:rsidR="004A7008" w:rsidRDefault="004A7008" w:rsidP="00316C39">
                  <w:pPr>
                    <w:spacing w:after="0"/>
                  </w:pPr>
                </w:p>
                <w:p w:rsidR="004A7008" w:rsidRDefault="004A7008" w:rsidP="00316C39">
                  <w:pPr>
                    <w:spacing w:after="0"/>
                  </w:pPr>
                  <w:r>
                    <w:t>α)[……]·</w:t>
                  </w:r>
                </w:p>
                <w:p w:rsidR="004A7008" w:rsidRDefault="004A7008" w:rsidP="00316C39">
                  <w:pPr>
                    <w:spacing w:after="0"/>
                  </w:pPr>
                </w:p>
                <w:p w:rsidR="004A7008" w:rsidRDefault="004A7008" w:rsidP="00316C39">
                  <w:pPr>
                    <w:spacing w:after="0"/>
                  </w:pPr>
                  <w:r>
                    <w:t>β)[……]</w:t>
                  </w:r>
                </w:p>
                <w:p w:rsidR="004A7008" w:rsidRDefault="004A7008" w:rsidP="00316C39">
                  <w:pPr>
                    <w:spacing w:after="0"/>
                  </w:pPr>
                </w:p>
                <w:p w:rsidR="004A7008" w:rsidRDefault="004A7008" w:rsidP="00316C39">
                  <w:pPr>
                    <w:spacing w:after="0"/>
                  </w:pPr>
                </w:p>
                <w:p w:rsidR="004A7008" w:rsidRDefault="004A7008" w:rsidP="00316C39">
                  <w:pPr>
                    <w:spacing w:after="0"/>
                  </w:pPr>
                  <w:r>
                    <w:t xml:space="preserve">γ.1) [] Ναι [] Όχι </w:t>
                  </w:r>
                </w:p>
                <w:p w:rsidR="004A7008" w:rsidRDefault="004A7008" w:rsidP="00316C39">
                  <w:pPr>
                    <w:spacing w:after="0"/>
                  </w:pPr>
                  <w:r>
                    <w:t xml:space="preserve">-[] Ναι [] Όχι </w:t>
                  </w: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pPr>
                </w:p>
                <w:p w:rsidR="004A7008" w:rsidRDefault="004A7008" w:rsidP="00316C39">
                  <w:pPr>
                    <w:spacing w:after="0"/>
                  </w:pPr>
                  <w:r>
                    <w:t>γ.2)[……]·</w:t>
                  </w:r>
                </w:p>
                <w:p w:rsidR="004A7008" w:rsidRDefault="004A7008" w:rsidP="00316C39">
                  <w:pPr>
                    <w:spacing w:after="0"/>
                    <w:rPr>
                      <w:sz w:val="21"/>
                      <w:szCs w:val="21"/>
                    </w:rPr>
                  </w:pPr>
                  <w:r>
                    <w:t xml:space="preserve">δ) [] Ναι [] Όχι </w:t>
                  </w:r>
                </w:p>
                <w:p w:rsidR="004A7008" w:rsidRDefault="004A7008" w:rsidP="00316C39">
                  <w:pPr>
                    <w:spacing w:after="0"/>
                  </w:pPr>
                  <w:r>
                    <w:rPr>
                      <w:sz w:val="21"/>
                      <w:szCs w:val="21"/>
                    </w:rPr>
                    <w:t>Εάν ναι, να αναφερθούν λεπτομερείς πληροφορίες</w:t>
                  </w:r>
                </w:p>
                <w:p w:rsidR="004A7008" w:rsidRDefault="004A7008" w:rsidP="00316C39">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4A7008" w:rsidRDefault="004A7008" w:rsidP="00316C39">
                  <w:pPr>
                    <w:spacing w:after="0"/>
                  </w:pPr>
                </w:p>
                <w:p w:rsidR="004A7008" w:rsidRDefault="004A7008" w:rsidP="00316C39">
                  <w:pPr>
                    <w:spacing w:after="0"/>
                  </w:pPr>
                  <w:r>
                    <w:t>α)[……]·</w:t>
                  </w:r>
                </w:p>
                <w:p w:rsidR="004A7008" w:rsidRDefault="004A7008" w:rsidP="00316C39">
                  <w:pPr>
                    <w:spacing w:after="0"/>
                  </w:pPr>
                </w:p>
                <w:p w:rsidR="004A7008" w:rsidRDefault="004A7008" w:rsidP="00316C39">
                  <w:pPr>
                    <w:spacing w:after="0"/>
                  </w:pPr>
                  <w:r>
                    <w:t>β)[……]</w:t>
                  </w:r>
                </w:p>
                <w:p w:rsidR="004A7008" w:rsidRDefault="004A7008" w:rsidP="00316C39">
                  <w:pPr>
                    <w:spacing w:after="0"/>
                  </w:pPr>
                </w:p>
                <w:p w:rsidR="004A7008" w:rsidRDefault="004A7008" w:rsidP="00316C39">
                  <w:pPr>
                    <w:spacing w:after="0"/>
                  </w:pPr>
                </w:p>
                <w:p w:rsidR="004A7008" w:rsidRDefault="004A7008" w:rsidP="00316C39">
                  <w:pPr>
                    <w:spacing w:after="0"/>
                  </w:pPr>
                  <w:r>
                    <w:t xml:space="preserve">γ.1) [] Ναι [] Όχι </w:t>
                  </w:r>
                </w:p>
                <w:p w:rsidR="004A7008" w:rsidRDefault="004A7008" w:rsidP="00316C39">
                  <w:pPr>
                    <w:spacing w:after="0"/>
                  </w:pPr>
                  <w:r>
                    <w:t xml:space="preserve">-[] Ναι [] Όχι </w:t>
                  </w: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pPr>
                </w:p>
                <w:p w:rsidR="004A7008" w:rsidRDefault="004A7008" w:rsidP="00316C39">
                  <w:pPr>
                    <w:spacing w:after="0"/>
                  </w:pPr>
                  <w:r>
                    <w:t>γ.2)[……]·</w:t>
                  </w:r>
                </w:p>
                <w:p w:rsidR="004A7008" w:rsidRDefault="004A7008" w:rsidP="00316C39">
                  <w:pPr>
                    <w:spacing w:after="0"/>
                  </w:pPr>
                  <w:r>
                    <w:t xml:space="preserve">δ) [] Ναι [] Όχι </w:t>
                  </w:r>
                </w:p>
                <w:p w:rsidR="004A7008" w:rsidRDefault="004A7008" w:rsidP="00316C39">
                  <w:pPr>
                    <w:spacing w:after="0"/>
                  </w:pPr>
                  <w:r>
                    <w:t>Εάν ναι, να αναφερθούν λεπτομερείς πληροφορίες</w:t>
                  </w:r>
                </w:p>
                <w:p w:rsidR="004A7008" w:rsidRDefault="004A7008" w:rsidP="00316C39">
                  <w:pPr>
                    <w:spacing w:after="0"/>
                  </w:pPr>
                  <w:r>
                    <w:t>[……]</w:t>
                  </w:r>
                </w:p>
              </w:tc>
            </w:tr>
          </w:tbl>
          <w:p w:rsidR="004A7008" w:rsidRDefault="004A7008" w:rsidP="00316C39">
            <w:pPr>
              <w:spacing w:after="0"/>
            </w:pPr>
          </w:p>
        </w:tc>
      </w:tr>
      <w:tr w:rsidR="004A7008" w:rsidTr="00316C3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rPr>
                <w:i/>
              </w:rPr>
            </w:pPr>
            <w:r>
              <w:rPr>
                <w:i/>
              </w:rPr>
              <w:t>(διαδικτυακή διεύθυνση, αρχή ή φορέας έκδοσης, επακριβή στοιχεία αναφοράς των εγγράφων):</w:t>
            </w:r>
            <w:r>
              <w:rPr>
                <w:rStyle w:val="a8"/>
                <w:i/>
              </w:rPr>
              <w:t xml:space="preserve"> </w:t>
            </w:r>
            <w:r w:rsidRPr="00576263">
              <w:rPr>
                <w:rStyle w:val="a8"/>
                <w:vertAlign w:val="superscript"/>
              </w:rPr>
              <w:endnoteReference w:id="24"/>
            </w:r>
          </w:p>
          <w:p w:rsidR="004A7008" w:rsidRDefault="004A7008" w:rsidP="00316C39">
            <w:pPr>
              <w:spacing w:after="0"/>
            </w:pPr>
            <w:r>
              <w:rPr>
                <w:i/>
              </w:rPr>
              <w:t>[……][……][……]</w:t>
            </w:r>
          </w:p>
        </w:tc>
      </w:tr>
    </w:tbl>
    <w:p w:rsidR="004A7008" w:rsidRDefault="004A7008" w:rsidP="004A7008">
      <w:pPr>
        <w:pStyle w:val="SectionTitle"/>
        <w:ind w:firstLine="0"/>
      </w:pPr>
    </w:p>
    <w:p w:rsidR="004A7008" w:rsidRDefault="004A7008" w:rsidP="004A7008">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tc>
      </w:tr>
      <w:tr w:rsidR="004A7008" w:rsidTr="00316C3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rPr>
                <w:b/>
              </w:rPr>
            </w:pPr>
          </w:p>
          <w:p w:rsidR="004A7008" w:rsidRDefault="004A7008" w:rsidP="00316C39">
            <w:pPr>
              <w:spacing w:after="0"/>
              <w:rPr>
                <w:b/>
              </w:rPr>
            </w:pPr>
          </w:p>
          <w:p w:rsidR="004A7008" w:rsidRDefault="004A7008" w:rsidP="00316C39">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A7008" w:rsidRDefault="004A7008" w:rsidP="00316C39">
            <w:pPr>
              <w:spacing w:after="0"/>
              <w:rPr>
                <w:b/>
              </w:rPr>
            </w:pPr>
            <w:r>
              <w:t>[] Ναι [] Όχι</w:t>
            </w:r>
          </w:p>
          <w:p w:rsidR="004A7008" w:rsidRDefault="004A7008" w:rsidP="00316C39">
            <w:pPr>
              <w:spacing w:after="0"/>
            </w:pPr>
            <w:r>
              <w:rPr>
                <w:b/>
              </w:rPr>
              <w:t>Εάν το έχει πράξει,</w:t>
            </w:r>
            <w:r>
              <w:t xml:space="preserve"> περιγράψτε τα μέτρα που λήφθηκαν: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Βρίσκεται ο οικονομικός φορέας σε οποιαδήποτε από τις ακόλουθες καταστάσεις</w:t>
            </w:r>
            <w:r>
              <w:rPr>
                <w:rStyle w:val="aa"/>
              </w:rPr>
              <w:endnoteReference w:id="26"/>
            </w:r>
            <w:r>
              <w:t xml:space="preserve"> :</w:t>
            </w:r>
          </w:p>
          <w:p w:rsidR="004A7008" w:rsidRDefault="004A7008" w:rsidP="00316C39">
            <w:pPr>
              <w:spacing w:after="0"/>
            </w:pPr>
            <w:r>
              <w:t xml:space="preserve">α) πτώχευση, ή </w:t>
            </w:r>
          </w:p>
          <w:p w:rsidR="004A7008" w:rsidRDefault="004A7008" w:rsidP="00316C39">
            <w:pPr>
              <w:spacing w:after="0"/>
            </w:pPr>
            <w:r>
              <w:t>β) διαδικασία εξυγίανσης, ή</w:t>
            </w:r>
          </w:p>
          <w:p w:rsidR="004A7008" w:rsidRDefault="004A7008" w:rsidP="00316C39">
            <w:pPr>
              <w:spacing w:after="0"/>
            </w:pPr>
            <w:r>
              <w:t>γ) ειδική εκκαθάριση, ή</w:t>
            </w:r>
          </w:p>
          <w:p w:rsidR="004A7008" w:rsidRDefault="004A7008" w:rsidP="00316C39">
            <w:pPr>
              <w:spacing w:after="0"/>
            </w:pPr>
            <w:r>
              <w:t>δ) αναγκαστική διαχείριση από εκκαθαριστή ή από το δικαστήριο, ή</w:t>
            </w:r>
          </w:p>
          <w:p w:rsidR="004A7008" w:rsidRDefault="004A7008" w:rsidP="00316C39">
            <w:pPr>
              <w:spacing w:after="0"/>
            </w:pPr>
            <w:r>
              <w:t xml:space="preserve">ε) έχει υπαχθεί σε διαδικασία πτωχευτικού συμβιβασμού, ή </w:t>
            </w:r>
          </w:p>
          <w:p w:rsidR="004A7008" w:rsidRDefault="004A7008" w:rsidP="00316C39">
            <w:pPr>
              <w:spacing w:after="0"/>
              <w:rPr>
                <w:color w:val="000000"/>
              </w:rPr>
            </w:pPr>
            <w:r>
              <w:t xml:space="preserve">στ) αναστολή επιχειρηματικών δραστηριοτήτων, ή </w:t>
            </w:r>
          </w:p>
          <w:p w:rsidR="004A7008" w:rsidRDefault="004A7008" w:rsidP="00316C39">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4A7008" w:rsidRDefault="004A7008" w:rsidP="00316C39">
            <w:pPr>
              <w:spacing w:after="0"/>
            </w:pPr>
            <w:r>
              <w:t>Εάν ναι:</w:t>
            </w:r>
          </w:p>
          <w:p w:rsidR="004A7008" w:rsidRDefault="004A7008" w:rsidP="00316C39">
            <w:pPr>
              <w:spacing w:after="0"/>
            </w:pPr>
            <w:r>
              <w:t>- Παραθέστε λεπτομερή στοιχεία:</w:t>
            </w:r>
          </w:p>
          <w:p w:rsidR="004A7008" w:rsidRDefault="004A7008" w:rsidP="00316C39">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7"/>
            </w:r>
            <w:r>
              <w:rPr>
                <w:rStyle w:val="aa"/>
              </w:rPr>
              <w:t xml:space="preserve"> </w:t>
            </w:r>
          </w:p>
          <w:p w:rsidR="004A7008" w:rsidRDefault="004A7008" w:rsidP="00316C39">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r>
              <w:t>[] Ναι [] Όχι</w:t>
            </w: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p w:rsidR="004A7008" w:rsidRDefault="004A7008" w:rsidP="00316C39">
            <w:pPr>
              <w:spacing w:after="0"/>
            </w:pPr>
            <w:r>
              <w:t>-[.......................]</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pPr>
            <w:r>
              <w:rPr>
                <w:i/>
              </w:rPr>
              <w:t>(διαδικτυακή διεύθυνση, αρχή ή φορέας έκδοσης, επακριβή στοιχεία αναφοράς των εγγράφων): [……][……][……]</w:t>
            </w:r>
          </w:p>
        </w:tc>
      </w:tr>
      <w:tr w:rsidR="004A7008" w:rsidTr="00316C3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lastRenderedPageBreak/>
              <w:t>σοβαρό επαγγελματικό παράπτωμα</w:t>
            </w:r>
            <w:r w:rsidRPr="00576263">
              <w:rPr>
                <w:rStyle w:val="aa"/>
              </w:rPr>
              <w:endnoteReference w:id="28"/>
            </w:r>
            <w:r>
              <w:t>;</w:t>
            </w:r>
          </w:p>
          <w:p w:rsidR="004A7008" w:rsidRDefault="004A7008" w:rsidP="00316C3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lastRenderedPageBreak/>
              <w:t>[] Ναι [] Όχι</w:t>
            </w:r>
          </w:p>
          <w:p w:rsidR="004A7008" w:rsidRDefault="004A7008" w:rsidP="00316C39">
            <w:pPr>
              <w:spacing w:after="0"/>
            </w:pPr>
          </w:p>
          <w:p w:rsidR="004A7008" w:rsidRDefault="004A7008" w:rsidP="00316C39">
            <w:pPr>
              <w:spacing w:after="0"/>
            </w:pPr>
            <w:r>
              <w:t>[.......................]</w:t>
            </w:r>
          </w:p>
        </w:tc>
      </w:tr>
      <w:tr w:rsidR="004A7008" w:rsidTr="00316C39">
        <w:trPr>
          <w:trHeight w:val="257"/>
          <w:jc w:val="center"/>
        </w:trPr>
        <w:tc>
          <w:tcPr>
            <w:tcW w:w="4479" w:type="dxa"/>
            <w:vMerge/>
            <w:tcBorders>
              <w:left w:val="single" w:sz="4" w:space="0" w:color="000000"/>
              <w:bottom w:val="single" w:sz="4" w:space="0" w:color="000000"/>
            </w:tcBorders>
            <w:shd w:val="clear" w:color="auto" w:fill="auto"/>
          </w:tcPr>
          <w:p w:rsidR="004A7008" w:rsidRDefault="004A7008" w:rsidP="00316C39">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4A7008" w:rsidRDefault="004A7008" w:rsidP="00316C39">
            <w:pPr>
              <w:spacing w:after="0"/>
              <w:rPr>
                <w:b/>
              </w:rPr>
            </w:pPr>
          </w:p>
          <w:p w:rsidR="004A7008" w:rsidRDefault="004A7008" w:rsidP="00316C39">
            <w:pPr>
              <w:spacing w:after="0"/>
            </w:pPr>
            <w:r>
              <w:rPr>
                <w:b/>
              </w:rPr>
              <w:t>Εάν ναι</w:t>
            </w:r>
            <w:r>
              <w:t xml:space="preserve">, έχει λάβει ο οικονομικός φορέας μέτρα αυτοκάθαρσης; </w:t>
            </w:r>
          </w:p>
          <w:p w:rsidR="004A7008" w:rsidRDefault="004A7008" w:rsidP="00316C39">
            <w:pPr>
              <w:spacing w:after="0"/>
              <w:rPr>
                <w:b/>
              </w:rPr>
            </w:pPr>
            <w:r>
              <w:t>[] Ναι [] Όχι</w:t>
            </w:r>
          </w:p>
          <w:p w:rsidR="004A7008" w:rsidRDefault="004A7008" w:rsidP="00316C39">
            <w:pPr>
              <w:spacing w:after="0"/>
            </w:pPr>
            <w:r>
              <w:rPr>
                <w:b/>
              </w:rPr>
              <w:t>Εάν το έχει πράξει,</w:t>
            </w:r>
            <w:r>
              <w:t xml:space="preserve"> περιγράψτε τα μέτρα που λήφθηκαν: </w:t>
            </w:r>
          </w:p>
          <w:p w:rsidR="004A7008" w:rsidRDefault="004A7008" w:rsidP="00316C39">
            <w:pPr>
              <w:spacing w:after="0"/>
            </w:pPr>
            <w:r>
              <w:t>[..........……]</w:t>
            </w:r>
          </w:p>
        </w:tc>
      </w:tr>
      <w:tr w:rsidR="004A7008" w:rsidTr="00316C39">
        <w:trPr>
          <w:trHeight w:val="1544"/>
          <w:jc w:val="center"/>
        </w:trPr>
        <w:tc>
          <w:tcPr>
            <w:tcW w:w="4479" w:type="dxa"/>
            <w:vMerge w:val="restart"/>
            <w:tcBorders>
              <w:left w:val="single" w:sz="4" w:space="0" w:color="000000"/>
              <w:bottom w:val="single" w:sz="4" w:space="0" w:color="000000"/>
            </w:tcBorders>
            <w:shd w:val="clear" w:color="auto" w:fill="auto"/>
          </w:tcPr>
          <w:p w:rsidR="004A7008" w:rsidRDefault="004A7008" w:rsidP="00316C39">
            <w:pPr>
              <w:spacing w:after="0"/>
              <w:rPr>
                <w:b/>
              </w:rPr>
            </w:pPr>
            <w:r>
              <w:rPr>
                <w:rStyle w:val="NormalBoldChar"/>
                <w:rFonts w:ascii="Calibri" w:eastAsia="Calibri" w:hAnsi="Calibri" w:cs="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A7008" w:rsidRDefault="004A7008" w:rsidP="00316C39">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A7008" w:rsidRDefault="004A7008" w:rsidP="00316C39">
            <w:pPr>
              <w:spacing w:after="0"/>
            </w:pP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r>
              <w:t>[…...........]</w:t>
            </w:r>
          </w:p>
        </w:tc>
      </w:tr>
      <w:tr w:rsidR="004A7008" w:rsidTr="00316C39">
        <w:trPr>
          <w:trHeight w:val="514"/>
          <w:jc w:val="center"/>
        </w:trPr>
        <w:tc>
          <w:tcPr>
            <w:tcW w:w="4479" w:type="dxa"/>
            <w:vMerge/>
            <w:tcBorders>
              <w:left w:val="single" w:sz="4" w:space="0" w:color="000000"/>
              <w:bottom w:val="single" w:sz="4" w:space="0" w:color="000000"/>
            </w:tcBorders>
            <w:shd w:val="clear" w:color="auto" w:fill="auto"/>
          </w:tcPr>
          <w:p w:rsidR="004A7008" w:rsidRDefault="004A7008" w:rsidP="00316C3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rPr>
              <w:t>Εάν ναι</w:t>
            </w:r>
            <w:r>
              <w:t xml:space="preserve">, έχει λάβει ο οικονομικός φορέας μέτρα αυτοκάθαρσης; </w:t>
            </w:r>
          </w:p>
          <w:p w:rsidR="004A7008" w:rsidRDefault="004A7008" w:rsidP="00316C39">
            <w:pPr>
              <w:spacing w:after="0"/>
              <w:rPr>
                <w:b/>
              </w:rPr>
            </w:pPr>
            <w:r>
              <w:t>[] Ναι [] Όχι</w:t>
            </w:r>
          </w:p>
          <w:p w:rsidR="004A7008" w:rsidRDefault="004A7008" w:rsidP="00316C39">
            <w:pPr>
              <w:spacing w:after="0"/>
            </w:pPr>
            <w:r>
              <w:rPr>
                <w:b/>
              </w:rPr>
              <w:t>Εάν το έχει πράξει,</w:t>
            </w:r>
            <w:r>
              <w:t xml:space="preserve"> περιγράψτε τα μέτρα που λήφθηκαν:</w:t>
            </w:r>
          </w:p>
          <w:p w:rsidR="004A7008" w:rsidRDefault="004A7008" w:rsidP="00316C39">
            <w:pPr>
              <w:spacing w:after="0"/>
            </w:pPr>
            <w:r>
              <w:t>[……]</w:t>
            </w:r>
          </w:p>
        </w:tc>
      </w:tr>
      <w:tr w:rsidR="004A7008" w:rsidTr="00316C3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8"/>
                <w:b/>
              </w:rPr>
              <w:endnoteReference w:id="29"/>
            </w:r>
            <w:r>
              <w:t>, λόγω της συμμετοχής του στη διαδικασία ανάθεσης της σύμβασης;</w:t>
            </w:r>
          </w:p>
          <w:p w:rsidR="004A7008" w:rsidRDefault="004A7008" w:rsidP="00316C3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tc>
      </w:tr>
      <w:tr w:rsidR="004A7008" w:rsidTr="00316C3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4A7008" w:rsidRDefault="004A7008" w:rsidP="00316C3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tc>
      </w:tr>
      <w:tr w:rsidR="004A7008" w:rsidTr="00316C3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lastRenderedPageBreak/>
              <w:t xml:space="preserve">κυρώσεις; </w:t>
            </w:r>
          </w:p>
          <w:p w:rsidR="004A7008" w:rsidRDefault="004A7008" w:rsidP="00316C3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lastRenderedPageBreak/>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tc>
      </w:tr>
      <w:tr w:rsidR="004A7008" w:rsidTr="00316C3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rPr>
              <w:t>Εάν ναι</w:t>
            </w:r>
            <w:r>
              <w:t xml:space="preserve">, έχει λάβει ο οικονομικός φορέας μέτρα αυτοκάθαρσης; </w:t>
            </w:r>
          </w:p>
          <w:p w:rsidR="004A7008" w:rsidRDefault="004A7008" w:rsidP="00316C39">
            <w:pPr>
              <w:spacing w:after="0"/>
              <w:rPr>
                <w:b/>
              </w:rPr>
            </w:pPr>
            <w:r>
              <w:t>[] Ναι [] Όχι</w:t>
            </w:r>
          </w:p>
          <w:p w:rsidR="004A7008" w:rsidRDefault="004A7008" w:rsidP="00316C39">
            <w:pPr>
              <w:spacing w:after="0"/>
            </w:pPr>
            <w:r>
              <w:rPr>
                <w:b/>
              </w:rPr>
              <w:t>Εάν το έχει πράξει,</w:t>
            </w:r>
            <w:r>
              <w:t xml:space="preserve"> περιγράψτε τα μέτρα που λήφθηκαν:</w:t>
            </w:r>
          </w:p>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Μπορεί ο οικονομικός φορέας να επιβεβαιώσει ότι:</w:t>
            </w:r>
          </w:p>
          <w:p w:rsidR="004A7008" w:rsidRDefault="004A7008" w:rsidP="00316C39">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4A7008" w:rsidRDefault="004A7008" w:rsidP="00316C39">
            <w:pPr>
              <w:spacing w:after="0"/>
            </w:pPr>
            <w:r>
              <w:t xml:space="preserve">β) </w:t>
            </w:r>
            <w:r w:rsidRPr="00576263">
              <w:t xml:space="preserve">δεν </w:t>
            </w:r>
            <w:r>
              <w:t xml:space="preserve">έχει </w:t>
            </w:r>
            <w:r w:rsidRPr="00576263">
              <w:t>αποκρύψει</w:t>
            </w:r>
            <w:r>
              <w:t xml:space="preserve"> τις πληροφορίες αυτές,</w:t>
            </w:r>
          </w:p>
          <w:p w:rsidR="004A7008" w:rsidRDefault="004A7008" w:rsidP="00316C39">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4A7008" w:rsidRDefault="004A7008" w:rsidP="00316C39">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tc>
      </w:tr>
    </w:tbl>
    <w:p w:rsidR="004A7008" w:rsidRDefault="004A7008" w:rsidP="004A7008">
      <w:pPr>
        <w:pStyle w:val="ChapterTitle"/>
      </w:pPr>
    </w:p>
    <w:p w:rsidR="004A7008" w:rsidRDefault="004A7008" w:rsidP="004A7008">
      <w:pPr>
        <w:jc w:val="center"/>
        <w:rPr>
          <w:b/>
          <w:bCs/>
        </w:rPr>
      </w:pPr>
    </w:p>
    <w:p w:rsidR="004A7008" w:rsidRDefault="004A7008" w:rsidP="004A7008">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    </w:t>
            </w:r>
          </w:p>
          <w:p w:rsidR="004A7008" w:rsidRDefault="004A7008" w:rsidP="00316C39">
            <w:pPr>
              <w:spacing w:after="0"/>
            </w:pPr>
          </w:p>
          <w:p w:rsidR="004A7008" w:rsidRDefault="004A7008" w:rsidP="00316C39">
            <w:pPr>
              <w:spacing w:after="0"/>
            </w:pPr>
            <w:r>
              <w:t xml:space="preserve"> ΔΕΝ ΑΠΑΙΤΕΙΤΑΙ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Pr="00827A7D" w:rsidRDefault="004A7008" w:rsidP="00316C39">
            <w:pPr>
              <w:spacing w:after="0"/>
            </w:pPr>
          </w:p>
        </w:tc>
      </w:tr>
    </w:tbl>
    <w:p w:rsidR="004A7008" w:rsidRDefault="004A7008" w:rsidP="004A7008">
      <w:pPr>
        <w:pageBreakBefore/>
        <w:jc w:val="center"/>
      </w:pPr>
      <w:r>
        <w:rPr>
          <w:b/>
          <w:bCs/>
          <w:u w:val="single"/>
        </w:rPr>
        <w:lastRenderedPageBreak/>
        <w:t>Μέρος IV: Κριτήρια επιλογής</w:t>
      </w:r>
    </w:p>
    <w:p w:rsidR="004A7008" w:rsidRDefault="004A7008" w:rsidP="004A7008">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A7008" w:rsidRDefault="004A7008" w:rsidP="004A7008">
      <w:pPr>
        <w:jc w:val="center"/>
        <w:rPr>
          <w:b/>
          <w:i/>
          <w:sz w:val="21"/>
          <w:szCs w:val="21"/>
        </w:rPr>
      </w:pPr>
      <w:r>
        <w:rPr>
          <w:b/>
          <w:bCs/>
        </w:rPr>
        <w:t>α: Γενική ένδειξη για όλα τα κριτήρια επιλογής</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tc>
      </w:tr>
    </w:tbl>
    <w:p w:rsidR="004A7008" w:rsidRDefault="004A7008" w:rsidP="004A7008">
      <w:pPr>
        <w:pStyle w:val="SectionTitle"/>
        <w:rPr>
          <w:sz w:val="22"/>
        </w:rPr>
      </w:pPr>
    </w:p>
    <w:p w:rsidR="004A7008" w:rsidRDefault="004A7008" w:rsidP="004A7008">
      <w:pPr>
        <w:jc w:val="center"/>
        <w:rPr>
          <w:b/>
          <w:i/>
          <w:sz w:val="21"/>
          <w:szCs w:val="21"/>
        </w:rPr>
      </w:pPr>
      <w:r>
        <w:rPr>
          <w:b/>
          <w:bCs/>
        </w:rPr>
        <w:t>Α: Καταλληλότητα</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4A7008" w:rsidRDefault="004A7008" w:rsidP="00316C39">
            <w:pPr>
              <w:spacing w:after="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rPr>
                <w:i/>
                <w:sz w:val="21"/>
                <w:szCs w:val="21"/>
              </w:rPr>
            </w:pPr>
            <w:r>
              <w:t>[…]</w:t>
            </w:r>
          </w:p>
          <w:p w:rsidR="004A7008" w:rsidRDefault="004A7008" w:rsidP="00316C39">
            <w:pPr>
              <w:spacing w:after="0"/>
              <w:rPr>
                <w:i/>
                <w:sz w:val="21"/>
                <w:szCs w:val="21"/>
              </w:rPr>
            </w:pPr>
          </w:p>
          <w:p w:rsidR="004A7008" w:rsidRDefault="004A7008" w:rsidP="00316C39">
            <w:pPr>
              <w:spacing w:after="0"/>
              <w:rPr>
                <w:i/>
                <w:sz w:val="21"/>
                <w:szCs w:val="21"/>
              </w:rPr>
            </w:pPr>
          </w:p>
          <w:p w:rsidR="004A7008" w:rsidRDefault="004A7008" w:rsidP="00316C39">
            <w:pPr>
              <w:spacing w:after="0"/>
              <w:rPr>
                <w:i/>
                <w:sz w:val="21"/>
                <w:szCs w:val="21"/>
              </w:rPr>
            </w:pPr>
          </w:p>
          <w:p w:rsidR="004A7008" w:rsidRDefault="004A7008" w:rsidP="00316C39">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4A7008" w:rsidRDefault="004A7008" w:rsidP="00316C39">
            <w:pPr>
              <w:spacing w:after="0"/>
            </w:pPr>
            <w:r>
              <w:rPr>
                <w:i/>
                <w:sz w:val="21"/>
                <w:szCs w:val="21"/>
              </w:rPr>
              <w:t>[……][……][……]</w:t>
            </w:r>
          </w:p>
        </w:tc>
      </w:tr>
    </w:tbl>
    <w:p w:rsidR="004A7008" w:rsidRDefault="004A7008" w:rsidP="004A7008">
      <w:pPr>
        <w:jc w:val="center"/>
        <w:rPr>
          <w:b/>
          <w:bCs/>
        </w:rPr>
      </w:pPr>
    </w:p>
    <w:p w:rsidR="004A7008" w:rsidRDefault="004A7008" w:rsidP="004A7008">
      <w:pPr>
        <w:jc w:val="center"/>
        <w:rPr>
          <w:b/>
          <w:bCs/>
        </w:rPr>
      </w:pPr>
    </w:p>
    <w:p w:rsidR="004A7008" w:rsidRDefault="004A7008" w:rsidP="004A7008">
      <w:pPr>
        <w:pageBreakBefore/>
        <w:jc w:val="center"/>
        <w:rPr>
          <w:b/>
          <w:i/>
        </w:rPr>
      </w:pPr>
      <w:r>
        <w:rPr>
          <w:b/>
          <w:bCs/>
        </w:rPr>
        <w:lastRenderedPageBreak/>
        <w:t>Β: Οικονομική και χρηματοοικονομική επάρκεια</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4A7008" w:rsidRPr="00AD1F0C" w:rsidRDefault="004A7008" w:rsidP="00316C39">
            <w:pPr>
              <w:spacing w:after="0"/>
            </w:pPr>
            <w:r>
              <w:rPr>
                <w:b/>
                <w:bCs/>
              </w:rPr>
              <w:t xml:space="preserve">Απαιτείται το 150%  του προϋπολογισμού κάθε είδους για κάθε  έτος  ξεχωριστά. </w:t>
            </w:r>
          </w:p>
          <w:p w:rsidR="004A7008" w:rsidRDefault="004A7008" w:rsidP="00316C39">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έτος: [……] κύκλος εργασιών:[……][…]νόμισμα</w:t>
            </w:r>
          </w:p>
          <w:p w:rsidR="004A7008" w:rsidRDefault="004A7008" w:rsidP="00316C39">
            <w:pPr>
              <w:spacing w:after="0"/>
            </w:pPr>
            <w:r>
              <w:t>έτος: [……] κύκλος εργασιών:[……][…]νόμισμα</w:t>
            </w:r>
          </w:p>
          <w:p w:rsidR="004A7008" w:rsidRDefault="004A7008" w:rsidP="00316C39">
            <w:pPr>
              <w:spacing w:after="0"/>
            </w:pPr>
            <w:r>
              <w:t>έτος: [……] κύκλος εργασιών:[……][…]νόμισμα</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r>
              <w:rPr>
                <w:i/>
              </w:rPr>
              <w:t xml:space="preserve">(διαδικτυακή διεύθυνση, αρχή ή φορέας έκδοσης, επακριβή στοιχεία αναφοράς των εγγράφων): </w:t>
            </w:r>
          </w:p>
          <w:p w:rsidR="004A7008" w:rsidRDefault="004A7008" w:rsidP="00316C39">
            <w:pPr>
              <w:spacing w:after="0"/>
            </w:pPr>
            <w:r>
              <w:rPr>
                <w:i/>
              </w:rP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4A7008" w:rsidRPr="00AD1F0C" w:rsidRDefault="004A7008" w:rsidP="00316C39">
            <w:pPr>
              <w:spacing w:after="0"/>
            </w:pPr>
            <w:r>
              <w:rPr>
                <w:b/>
                <w:bCs/>
              </w:rPr>
              <w:t xml:space="preserve">Απαιτείται το 150%  του προϋπολογισμού κάθε είδους για κάθε  έτος  ξεχωριστά. </w:t>
            </w:r>
          </w:p>
          <w:p w:rsidR="004A7008" w:rsidRDefault="004A7008" w:rsidP="00316C39">
            <w:pPr>
              <w:spacing w:after="0"/>
            </w:pPr>
          </w:p>
          <w:p w:rsidR="004A7008" w:rsidRDefault="004A7008" w:rsidP="00316C39">
            <w:pPr>
              <w:spacing w:after="0"/>
              <w:rPr>
                <w:i/>
              </w:rPr>
            </w:pPr>
          </w:p>
          <w:p w:rsidR="004A7008" w:rsidRDefault="004A7008" w:rsidP="00316C39">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έτος: [……] κύκλος εργασιών:</w:t>
            </w:r>
            <w:r w:rsidRPr="00CA0924">
              <w:t xml:space="preserve"> </w:t>
            </w:r>
            <w:r>
              <w:t>[……][…]</w:t>
            </w:r>
            <w:r w:rsidRPr="00CA0924">
              <w:t xml:space="preserve"> </w:t>
            </w:r>
            <w:r>
              <w:t>νόμισμα</w:t>
            </w:r>
          </w:p>
          <w:p w:rsidR="004A7008" w:rsidRDefault="004A7008" w:rsidP="00316C39">
            <w:pPr>
              <w:spacing w:after="0"/>
            </w:pPr>
            <w:r>
              <w:t>έτος: [……] κύκλος εργασιών:</w:t>
            </w:r>
            <w:r w:rsidRPr="00CA0924">
              <w:t xml:space="preserve"> </w:t>
            </w:r>
            <w:r>
              <w:t>[……][…]</w:t>
            </w:r>
            <w:r w:rsidRPr="00CA0924">
              <w:t xml:space="preserve"> </w:t>
            </w:r>
            <w:r>
              <w:t>νόμισμα</w:t>
            </w:r>
          </w:p>
          <w:p w:rsidR="004A7008" w:rsidRDefault="004A7008" w:rsidP="00316C39">
            <w:pPr>
              <w:spacing w:after="0"/>
            </w:pPr>
            <w:r>
              <w:t>έτος: [……] κύκλος εργασιών:</w:t>
            </w:r>
            <w:r w:rsidRPr="00EE0ACE">
              <w:t xml:space="preserve"> </w:t>
            </w:r>
            <w:r>
              <w:t>[……][…]</w:t>
            </w:r>
            <w:r w:rsidRPr="00EE0ACE">
              <w:t xml:space="preserve"> </w:t>
            </w:r>
            <w:r>
              <w:t>νόμισμα</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Pr="0038512E" w:rsidRDefault="004A7008" w:rsidP="00316C39">
            <w:pPr>
              <w:spacing w:after="0"/>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r>
              <w:rPr>
                <w:i/>
              </w:rPr>
              <w:t xml:space="preserve">(διαδικτυακή διεύθυνση, αρχή ή φορέας έκδοσης, επακριβή στοιχεία αναφοράς των εγγράφων): </w:t>
            </w:r>
          </w:p>
          <w:p w:rsidR="004A7008" w:rsidRDefault="004A7008" w:rsidP="00316C39">
            <w:pPr>
              <w:spacing w:after="0"/>
            </w:pPr>
            <w:r>
              <w:rPr>
                <w:i/>
              </w:rP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bl>
    <w:p w:rsidR="004A7008" w:rsidRDefault="004A7008" w:rsidP="004A7008">
      <w:pPr>
        <w:pStyle w:val="SectionTitle"/>
        <w:ind w:firstLine="0"/>
      </w:pPr>
    </w:p>
    <w:p w:rsidR="004A7008" w:rsidRDefault="004A7008" w:rsidP="004A7008">
      <w:pPr>
        <w:pageBreakBefore/>
        <w:jc w:val="center"/>
        <w:rPr>
          <w:b/>
          <w:sz w:val="21"/>
          <w:szCs w:val="21"/>
        </w:rPr>
      </w:pPr>
      <w:r>
        <w:rPr>
          <w:b/>
          <w:bCs/>
        </w:rPr>
        <w:lastRenderedPageBreak/>
        <w:t>Γ: Τεχνική και επαγγελματική ικανότητα</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1) Μόνο για </w:t>
            </w:r>
            <w:r>
              <w:rPr>
                <w:b/>
                <w:i/>
              </w:rPr>
              <w:t>δημόσιες συμβάσεις προμηθειών και δημόσιες συμβάσεις υπηρεσιών</w:t>
            </w:r>
            <w:r>
              <w:t>:</w:t>
            </w:r>
          </w:p>
          <w:p w:rsidR="004A7008" w:rsidRDefault="004A7008" w:rsidP="00316C39">
            <w:pPr>
              <w:spacing w:after="0"/>
            </w:pPr>
            <w:r>
              <w:t>Κατά τη διάρκεια της περιόδου αναφοράς</w:t>
            </w:r>
            <w:r w:rsidRPr="004A40BE">
              <w:rPr>
                <w:rStyle w:val="a8"/>
                <w:vertAlign w:val="superscript"/>
              </w:rPr>
              <w:endnoteReference w:id="34"/>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A7008" w:rsidRDefault="004A7008" w:rsidP="00316C39">
            <w:pPr>
              <w:spacing w:after="0"/>
            </w:pPr>
            <w:r>
              <w:t>Κατά τη σύνταξη του σχετικού καταλόγου αναφέρετε τα ποσά, τις ημερομηνίες και τους παραλήπτες δημόσιους ή ιδιωτικούς</w:t>
            </w:r>
            <w:r w:rsidRPr="004A40BE">
              <w:rPr>
                <w:rStyle w:val="a8"/>
                <w:vertAlign w:val="superscript"/>
              </w:rPr>
              <w:endnoteReference w:id="3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A7008" w:rsidRDefault="004A7008" w:rsidP="00316C39">
            <w:pPr>
              <w:spacing w:after="0"/>
              <w:rPr>
                <w:sz w:val="14"/>
                <w:szCs w:val="14"/>
              </w:rPr>
            </w:pPr>
            <w:r>
              <w:t>[…...........]</w:t>
            </w:r>
          </w:p>
          <w:tbl>
            <w:tblPr>
              <w:tblW w:w="0" w:type="auto"/>
              <w:tblLayout w:type="fixed"/>
              <w:tblLook w:val="0000"/>
            </w:tblPr>
            <w:tblGrid>
              <w:gridCol w:w="1057"/>
              <w:gridCol w:w="1052"/>
              <w:gridCol w:w="1052"/>
              <w:gridCol w:w="1155"/>
            </w:tblGrid>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sz w:val="14"/>
                      <w:szCs w:val="14"/>
                    </w:rPr>
                    <w:t>παραλήπτες</w:t>
                  </w:r>
                </w:p>
              </w:tc>
            </w:tr>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bl>
          <w:p w:rsidR="004A7008" w:rsidRDefault="004A7008" w:rsidP="00316C39">
            <w:pPr>
              <w:spacing w:after="0"/>
            </w:pP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2) Ο οικονομικός φορέας </w:t>
            </w:r>
            <w:r>
              <w:rPr>
                <w:b/>
              </w:rPr>
              <w:t>προτίθεται, να αναθέσει σε τρίτους υπό μορφή υπεργολαβίας</w:t>
            </w:r>
            <w:r w:rsidRPr="004A40BE">
              <w:rPr>
                <w:rStyle w:val="a8"/>
                <w:vertAlign w:val="superscript"/>
              </w:rPr>
              <w:endnoteReference w:id="36"/>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3) Για </w:t>
            </w:r>
            <w:r>
              <w:rPr>
                <w:b/>
                <w:i/>
              </w:rPr>
              <w:t xml:space="preserve">δημόσιες συμβάσεις προμηθειών </w:t>
            </w:r>
            <w:r>
              <w:t>:</w:t>
            </w:r>
          </w:p>
          <w:p w:rsidR="004A7008" w:rsidRDefault="004A7008" w:rsidP="00316C39">
            <w:pPr>
              <w:spacing w:after="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A7008" w:rsidRDefault="004A7008" w:rsidP="00316C39">
            <w:pPr>
              <w:spacing w:after="0"/>
              <w:rPr>
                <w:i/>
              </w:rPr>
            </w:pPr>
            <w:r>
              <w:t>Κατά περίπτωση, ο οικονομικός φορέας δηλώνει περαιτέρω ότι θα προσκομίσει τα απαιτούμενα πιστοποιητικά γνησιότητας.</w:t>
            </w:r>
          </w:p>
          <w:p w:rsidR="004A7008" w:rsidRDefault="004A7008" w:rsidP="00316C39">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pacing w:after="0"/>
            </w:pP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r>
              <w:t>[] Ναι [] Όχι</w:t>
            </w:r>
          </w:p>
          <w:p w:rsidR="004A7008" w:rsidRDefault="004A7008" w:rsidP="00316C39">
            <w:pPr>
              <w:spacing w:after="0"/>
              <w:rPr>
                <w:i/>
              </w:rPr>
            </w:pPr>
          </w:p>
          <w:p w:rsidR="004A7008" w:rsidRDefault="004A7008" w:rsidP="00316C39">
            <w:pPr>
              <w:spacing w:after="0"/>
              <w:rPr>
                <w:i/>
              </w:rPr>
            </w:pPr>
          </w:p>
          <w:p w:rsidR="004A7008" w:rsidRDefault="004A7008" w:rsidP="00316C39">
            <w:pPr>
              <w:spacing w:after="0"/>
            </w:pPr>
            <w:r>
              <w:rPr>
                <w:i/>
              </w:rPr>
              <w:t>(διαδικτυακή διεύθυνση, αρχή ή φορέας έκδοσης, επακριβή στοιχεία αναφοράς των εγγράφων):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4) Για </w:t>
            </w:r>
            <w:r>
              <w:rPr>
                <w:b/>
                <w:i/>
              </w:rPr>
              <w:t>δημόσιες συμβάσεις προμηθειών</w:t>
            </w:r>
            <w:r>
              <w:t>:</w:t>
            </w:r>
          </w:p>
          <w:p w:rsidR="004A7008" w:rsidRDefault="004A7008" w:rsidP="00316C39">
            <w:pPr>
              <w:spacing w:after="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w:t>
            </w:r>
            <w:r>
              <w:lastRenderedPageBreak/>
              <w:t>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A7008" w:rsidRDefault="004A7008" w:rsidP="00316C39">
            <w:pPr>
              <w:spacing w:after="0"/>
              <w:rPr>
                <w:i/>
              </w:rPr>
            </w:pPr>
            <w:r>
              <w:rPr>
                <w:b/>
              </w:rPr>
              <w:t>Εάν όχι</w:t>
            </w:r>
            <w:r>
              <w:t>, εξηγήστε τους λόγους και αναφέρετε ποια άλλα αποδεικτικά μέσα μπορούν να προσκομιστούν:</w:t>
            </w:r>
          </w:p>
          <w:p w:rsidR="004A7008" w:rsidRDefault="004A7008" w:rsidP="00316C39">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pacing w:after="0"/>
            </w:pPr>
            <w:r>
              <w:t>[  ] Ναι [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rPr>
                <w:i/>
              </w:rPr>
            </w:pPr>
          </w:p>
          <w:p w:rsidR="004A7008" w:rsidRDefault="004A7008" w:rsidP="00316C39">
            <w:pPr>
              <w:spacing w:after="0"/>
            </w:pPr>
            <w:r>
              <w:rPr>
                <w:i/>
              </w:rPr>
              <w:t>(διαδικτυακή διεύθυνση, αρχή ή φορέας έκδοσης, επακριβή στοιχεία αναφοράς των εγγράφων):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rPr>
            </w:pPr>
            <w:r>
              <w:lastRenderedPageBreak/>
              <w:t xml:space="preserve">5 . Για </w:t>
            </w:r>
            <w:r w:rsidRPr="000C1223">
              <w:rPr>
                <w:b/>
              </w:rPr>
              <w:t>δημόσιες</w:t>
            </w:r>
            <w:r>
              <w:t xml:space="preserve"> </w:t>
            </w:r>
            <w:r w:rsidRPr="000C1223">
              <w:rPr>
                <w:b/>
              </w:rPr>
              <w:t>συμβάσεις προμηθειών.</w:t>
            </w:r>
          </w:p>
          <w:p w:rsidR="004A7008" w:rsidRDefault="004A7008" w:rsidP="00316C39">
            <w:pPr>
              <w:spacing w:after="0"/>
              <w:rPr>
                <w:rFonts w:cs="Arial"/>
                <w:u w:val="single"/>
              </w:rPr>
            </w:pPr>
            <w:r>
              <w:t>5 α</w:t>
            </w:r>
            <w:r w:rsidRPr="00F953E1">
              <w:t xml:space="preserve">.  Για το ηλεκτρολογικό υλικό θα απαιτη- θούν να προσκομιστούν </w:t>
            </w:r>
            <w:r w:rsidRPr="00F953E1">
              <w:rPr>
                <w:b/>
              </w:rPr>
              <w:t xml:space="preserve">ενδεικτικά </w:t>
            </w:r>
            <w:r w:rsidRPr="00F953E1">
              <w:t>γ</w:t>
            </w:r>
            <w:r>
              <w:t xml:space="preserve">ια τα </w:t>
            </w:r>
            <w:r w:rsidRPr="00F953E1">
              <w:rPr>
                <w:rFonts w:cs="Arial"/>
                <w:u w:val="single"/>
              </w:rPr>
              <w:t xml:space="preserve">Α/Α 1 έως 13, Α/Α 15 έως 19, Α/Α 21, Α/Α 23 έως 34, Α/Α 45 έως 47, Α/Α 74 έως 111, , Α/Α 258, τα τεχνικά φυλλάδια, τα πιστοποιητικά CE και τα πιστοποιητικά ISO 9001 </w:t>
            </w:r>
            <w:r>
              <w:rPr>
                <w:rFonts w:cs="Arial"/>
                <w:u w:val="single"/>
              </w:rPr>
              <w:t xml:space="preserve">ή ισοδύναμο </w:t>
            </w:r>
            <w:r w:rsidRPr="00F953E1">
              <w:rPr>
                <w:rFonts w:cs="Arial"/>
                <w:u w:val="single"/>
              </w:rPr>
              <w:t>των εργοστασίων κατασκευής τους.</w:t>
            </w:r>
          </w:p>
          <w:p w:rsidR="004A7008" w:rsidRDefault="004A7008" w:rsidP="00316C39">
            <w:pPr>
              <w:spacing w:after="0"/>
              <w:rPr>
                <w:rFonts w:cs="Arial"/>
                <w:u w:val="single"/>
              </w:rPr>
            </w:pPr>
            <w:r>
              <w:rPr>
                <w:rFonts w:cs="Arial"/>
              </w:rPr>
              <w:t>5 β</w:t>
            </w:r>
            <w:r w:rsidRPr="003F0192">
              <w:rPr>
                <w:rFonts w:cs="Arial"/>
              </w:rPr>
              <w:t xml:space="preserve">. </w:t>
            </w:r>
            <w:r w:rsidRPr="003F0192">
              <w:rPr>
                <w:rFonts w:cs="Arial"/>
                <w:u w:val="single"/>
              </w:rPr>
              <w:t xml:space="preserve">Για το υδραυλικό υλικό θα απαιτηθούν να προσκομιστούν </w:t>
            </w:r>
            <w:r w:rsidRPr="003F0192">
              <w:rPr>
                <w:rFonts w:cs="Arial"/>
                <w:b/>
                <w:u w:val="single"/>
              </w:rPr>
              <w:t xml:space="preserve">ενδεικτικά </w:t>
            </w:r>
            <w:r>
              <w:rPr>
                <w:rFonts w:cs="Arial"/>
                <w:u w:val="single"/>
              </w:rPr>
              <w:t xml:space="preserve"> </w:t>
            </w:r>
            <w:r w:rsidRPr="003F0192">
              <w:rPr>
                <w:rFonts w:cs="Arial"/>
                <w:u w:val="single"/>
              </w:rPr>
              <w:t xml:space="preserve">για τα Α/Α 1-12,23,29,37,53,56,59,67,75,80,85, τα τεχνικά φυλλάδια, τα πιστοποιητικά CE,  και τα πιστοποιητικά συμμόρφωσης υλικού(διεθνών προτύπων σύμφωνα με τον πίνακα προτύπων). </w:t>
            </w:r>
          </w:p>
          <w:p w:rsidR="004A7008" w:rsidRDefault="004A7008" w:rsidP="00316C39">
            <w:pPr>
              <w:spacing w:after="0"/>
              <w:rPr>
                <w:rFonts w:cs="Arial"/>
                <w:u w:val="single"/>
              </w:rPr>
            </w:pPr>
            <w:r>
              <w:rPr>
                <w:rFonts w:cs="Arial"/>
                <w:u w:val="single"/>
              </w:rPr>
              <w:t xml:space="preserve">Θα προσκομιστεί πιστοποιητικό συμμόρφωσης υλικού </w:t>
            </w:r>
            <w:r w:rsidRPr="003F0192">
              <w:rPr>
                <w:rFonts w:cs="Arial"/>
              </w:rPr>
              <w:t xml:space="preserve">σύμφωνα με τα πρότυπα που ζητούν-ται στον πίνακα πιστοποιητικών υλικών (π.χ. </w:t>
            </w:r>
            <w:r w:rsidRPr="003F0192">
              <w:rPr>
                <w:rFonts w:cs="Arial"/>
                <w:lang w:val="en-US"/>
              </w:rPr>
              <w:t>ISO</w:t>
            </w:r>
            <w:r w:rsidRPr="003F0192">
              <w:rPr>
                <w:rFonts w:cs="Arial"/>
              </w:rPr>
              <w:t xml:space="preserve"> 15874, </w:t>
            </w:r>
            <w:r w:rsidRPr="003F0192">
              <w:rPr>
                <w:rFonts w:cs="Arial"/>
                <w:lang w:val="en-US"/>
              </w:rPr>
              <w:t>VDE</w:t>
            </w:r>
            <w:r w:rsidRPr="003F0192">
              <w:rPr>
                <w:rFonts w:cs="Arial"/>
              </w:rPr>
              <w:t xml:space="preserve"> κλπ ή ισοδύναμα) .</w:t>
            </w:r>
            <w:r>
              <w:rPr>
                <w:rFonts w:cs="Arial"/>
                <w:u w:val="single"/>
              </w:rPr>
              <w:t xml:space="preserve">  Επισημαίνεται ότι τα πιστοποιητικά συμμόρφωσης  των υλικών θα πρέπει να φέρουν τον αντίστοιχο αύξοντα αριθμό του πίνακα υλικών της κατηγορίας (υδραυλικά).</w:t>
            </w:r>
          </w:p>
          <w:p w:rsidR="004A7008" w:rsidRPr="00F30B18" w:rsidRDefault="004A7008" w:rsidP="00316C39">
            <w:pPr>
              <w:autoSpaceDE w:val="0"/>
              <w:autoSpaceDN w:val="0"/>
              <w:adjustRightInd w:val="0"/>
              <w:spacing w:after="0"/>
              <w:rPr>
                <w:rFonts w:cs="Arial"/>
              </w:rPr>
            </w:pPr>
            <w:r w:rsidRPr="00F30B18">
              <w:rPr>
                <w:rFonts w:cs="Arial"/>
                <w:u w:val="single"/>
              </w:rPr>
              <w:t>Πιστοποιητικό καταλληλότητας για χρήση σε πόσιμο νερό</w:t>
            </w:r>
            <w:r w:rsidRPr="00F30B18">
              <w:rPr>
                <w:rFonts w:cs="Arial"/>
              </w:rPr>
              <w:t xml:space="preserve"> των υλικών που αναφέρονται στ</w:t>
            </w:r>
            <w:r>
              <w:rPr>
                <w:rFonts w:cs="Arial"/>
              </w:rPr>
              <w:t>ον πίνακα πιστοποιητικών υλικών</w:t>
            </w:r>
            <w:r w:rsidRPr="00F30B18">
              <w:rPr>
                <w:rFonts w:cs="Arial"/>
                <w:u w:val="single"/>
              </w:rPr>
              <w:t xml:space="preserve">. </w:t>
            </w:r>
            <w:r w:rsidRPr="00F30B18">
              <w:rPr>
                <w:rFonts w:cs="Arial"/>
                <w:snapToGrid w:val="0"/>
                <w:u w:val="single"/>
              </w:rPr>
              <w:t xml:space="preserve">Επισημαίνεται ότι τα πιστοποιητικά </w:t>
            </w:r>
            <w:r w:rsidRPr="00F30B18">
              <w:rPr>
                <w:rFonts w:cs="Arial"/>
                <w:u w:val="single"/>
              </w:rPr>
              <w:t>καταλληλότητας για χρήση σε πόσιμο νερό</w:t>
            </w:r>
            <w:r>
              <w:rPr>
                <w:rFonts w:cs="Arial"/>
                <w:u w:val="single"/>
              </w:rPr>
              <w:t xml:space="preserve"> </w:t>
            </w:r>
            <w:r w:rsidRPr="00F30B18">
              <w:rPr>
                <w:rFonts w:cs="Arial"/>
                <w:snapToGrid w:val="0"/>
                <w:u w:val="single"/>
              </w:rPr>
              <w:t>των υλικών θα πρέπει να φέρουν τον αντίστοιχο αύξοντα αριθμό του πίνακα υλικών της κατηγορίας(υδραυλικά).</w:t>
            </w:r>
          </w:p>
          <w:p w:rsidR="004A7008" w:rsidRDefault="004A7008" w:rsidP="00316C39">
            <w:pPr>
              <w:autoSpaceDE w:val="0"/>
              <w:autoSpaceDN w:val="0"/>
              <w:adjustRightInd w:val="0"/>
              <w:spacing w:after="0"/>
              <w:rPr>
                <w:rFonts w:cs="Arial"/>
              </w:rPr>
            </w:pPr>
            <w:r w:rsidRPr="00F30B18">
              <w:rPr>
                <w:rFonts w:cs="Arial"/>
              </w:rPr>
              <w:t>Το πιστοποιητικό καταλληλότητας/ελέγχου πρέπει να έχει εκδοθεί από αναγνωρισμένο Φορέα Πιστοποίησης της Ε.Ε. (ενδεικτικά DVGW-TZW Γερμανίας, KIWA Ολλανδίας, WRC-</w:t>
            </w:r>
            <w:r w:rsidRPr="00F30B18">
              <w:rPr>
                <w:rFonts w:cs="Arial"/>
              </w:rPr>
              <w:lastRenderedPageBreak/>
              <w:t>NSF Μεγάλης Βρετανίας, Ινστιτούτο Pasteur Γαλλίας, Γενικό Χημείο του Κράτους κ.α.</w:t>
            </w:r>
            <w:r>
              <w:rPr>
                <w:rFonts w:cs="Arial"/>
              </w:rPr>
              <w:t xml:space="preserve"> ή ισοδύναμο</w:t>
            </w:r>
            <w:r w:rsidRPr="00F30B18">
              <w:rPr>
                <w:rFonts w:cs="Arial"/>
              </w:rPr>
              <w:t>)</w:t>
            </w:r>
            <w:r>
              <w:rPr>
                <w:rFonts w:cs="Arial"/>
              </w:rPr>
              <w:t>.</w:t>
            </w:r>
          </w:p>
          <w:p w:rsidR="004A7008" w:rsidRDefault="004A7008" w:rsidP="00316C39">
            <w:pPr>
              <w:rPr>
                <w:rFonts w:cs="Arial"/>
                <w:u w:val="single"/>
              </w:rPr>
            </w:pPr>
            <w:r>
              <w:rPr>
                <w:rFonts w:cs="Arial"/>
              </w:rPr>
              <w:t xml:space="preserve">5 γ. </w:t>
            </w:r>
            <w:r w:rsidRPr="00F30B18">
              <w:rPr>
                <w:rFonts w:cs="Arial"/>
                <w:u w:val="single"/>
              </w:rPr>
              <w:t>Για το σιδηρικό υλικό θα απαιτηθούν να προσκομιστούν</w:t>
            </w:r>
            <w:r w:rsidRPr="00BC151A">
              <w:rPr>
                <w:rFonts w:cs="Arial"/>
                <w:b/>
                <w:u w:val="single"/>
              </w:rPr>
              <w:t xml:space="preserve"> ενδεικτικά   </w:t>
            </w:r>
            <w:r w:rsidRPr="00F30B18">
              <w:rPr>
                <w:rFonts w:cs="Arial"/>
                <w:u w:val="single"/>
              </w:rPr>
              <w:t xml:space="preserve">για </w:t>
            </w:r>
            <w:r>
              <w:rPr>
                <w:rFonts w:cs="Arial"/>
                <w:u w:val="single"/>
              </w:rPr>
              <w:t xml:space="preserve">  </w:t>
            </w:r>
            <w:r w:rsidRPr="00F30B18">
              <w:rPr>
                <w:rFonts w:cs="Arial"/>
                <w:u w:val="single"/>
              </w:rPr>
              <w:t>τα</w:t>
            </w:r>
            <w:r>
              <w:rPr>
                <w:rFonts w:cs="Arial"/>
                <w:u w:val="single"/>
              </w:rPr>
              <w:t xml:space="preserve">  </w:t>
            </w:r>
            <w:r w:rsidRPr="00F30B18">
              <w:rPr>
                <w:rFonts w:cs="Arial"/>
                <w:u w:val="single"/>
              </w:rPr>
              <w:t xml:space="preserve"> Α/Α 1,2,12,21,28,40,57,61,76,98,104,127,140,182,194,262,271,365,376,388,406,417,464,465,466,468,469, τα τεχνικά φυλλάδια και τα πιστοποιητικά</w:t>
            </w:r>
            <w:r>
              <w:rPr>
                <w:rFonts w:cs="Arial"/>
                <w:u w:val="single"/>
              </w:rPr>
              <w:t xml:space="preserve"> </w:t>
            </w:r>
            <w:r w:rsidRPr="00F30B18">
              <w:rPr>
                <w:rFonts w:cs="Arial"/>
                <w:u w:val="single"/>
              </w:rPr>
              <w:t xml:space="preserve"> </w:t>
            </w:r>
            <w:r w:rsidRPr="00F30B18">
              <w:rPr>
                <w:rFonts w:cs="Arial"/>
                <w:u w:val="single"/>
                <w:lang w:val="en-US"/>
              </w:rPr>
              <w:t>ISO</w:t>
            </w:r>
            <w:r w:rsidRPr="00F30B18">
              <w:rPr>
                <w:rFonts w:cs="Arial"/>
                <w:u w:val="single"/>
              </w:rPr>
              <w:t xml:space="preserve">9001 </w:t>
            </w:r>
            <w:r>
              <w:rPr>
                <w:rFonts w:cs="Arial"/>
                <w:u w:val="single"/>
              </w:rPr>
              <w:t xml:space="preserve"> ή ισοδύναμα  </w:t>
            </w:r>
            <w:r w:rsidRPr="00F30B18">
              <w:rPr>
                <w:rFonts w:cs="Arial"/>
                <w:u w:val="single"/>
              </w:rPr>
              <w:t>του κατασκευαστή του κάθε υλικού.</w:t>
            </w:r>
            <w:r>
              <w:rPr>
                <w:rFonts w:cs="Arial"/>
                <w:u w:val="single"/>
              </w:rPr>
              <w:t xml:space="preserve"> </w:t>
            </w:r>
          </w:p>
          <w:p w:rsidR="004A7008" w:rsidRDefault="004A7008" w:rsidP="00316C39"/>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r>
              <w:t>[  ] Ναι [  ] Όχι</w:t>
            </w: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r>
              <w:t>[  ] Ναι [  ] Όχι</w:t>
            </w: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r>
              <w:t>[  ] Ναι [  ] Όχι</w:t>
            </w: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r>
              <w:t>[  ] Ναι [  ] Όχι</w:t>
            </w: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p>
          <w:p w:rsidR="004A7008" w:rsidRDefault="004A7008" w:rsidP="00316C39">
            <w:pPr>
              <w:snapToGrid w:val="0"/>
              <w:spacing w:after="0"/>
            </w:pPr>
          </w:p>
        </w:tc>
      </w:tr>
    </w:tbl>
    <w:p w:rsidR="004A7008" w:rsidRDefault="004A7008" w:rsidP="004A7008">
      <w:pPr>
        <w:pStyle w:val="SectionTitle"/>
        <w:ind w:firstLine="0"/>
      </w:pPr>
    </w:p>
    <w:p w:rsidR="004A7008" w:rsidRDefault="004A7008" w:rsidP="004A7008">
      <w:pPr>
        <w:jc w:val="center"/>
        <w:rPr>
          <w:b/>
          <w:bCs/>
        </w:rPr>
      </w:pPr>
    </w:p>
    <w:p w:rsidR="004A7008" w:rsidRDefault="004A7008" w:rsidP="004A7008">
      <w:pPr>
        <w:pageBreakBefore/>
        <w:jc w:val="center"/>
        <w:rPr>
          <w:b/>
          <w:i/>
        </w:rPr>
      </w:pPr>
      <w:r>
        <w:rPr>
          <w:b/>
          <w:bCs/>
        </w:rPr>
        <w:lastRenderedPageBreak/>
        <w:t>Δ: Συστήματα διασφάλισης ποιότητας και πρότυπα περιβαλλοντικής διαχείρισης</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4A7008" w:rsidRDefault="004A7008" w:rsidP="00316C39">
            <w:pPr>
              <w:spacing w:after="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A7008" w:rsidRDefault="004A7008" w:rsidP="00316C39">
            <w:pPr>
              <w:spacing w:after="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r>
              <w:t>[……] [……]</w:t>
            </w: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pPr>
            <w:r>
              <w:rPr>
                <w:i/>
              </w:rPr>
              <w:t>(διαδικτυακή διεύθυνση, αρχή ή φορέας έκδοσης, επακριβή στοιχεία αναφοράς των εγγράφων): [……][……][……]</w:t>
            </w:r>
          </w:p>
        </w:tc>
      </w:tr>
    </w:tbl>
    <w:p w:rsidR="004A7008" w:rsidRDefault="004A7008" w:rsidP="004A7008">
      <w:pPr>
        <w:jc w:val="center"/>
      </w:pPr>
    </w:p>
    <w:p w:rsidR="004A7008" w:rsidRDefault="004A7008" w:rsidP="004A7008">
      <w:pPr>
        <w:pageBreakBefore/>
        <w:jc w:val="center"/>
        <w:rPr>
          <w:b/>
          <w:i/>
        </w:rPr>
      </w:pPr>
      <w:r>
        <w:rPr>
          <w:b/>
          <w:bCs/>
        </w:rPr>
        <w:lastRenderedPageBreak/>
        <w:t>Μέρος V: Περιορισμός του αριθμού των πληρούντων τα κριτήρια επιλογής υποψηφίων</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A7008" w:rsidRDefault="004A7008" w:rsidP="004A7008">
      <w:pPr>
        <w:rPr>
          <w:b/>
          <w:i/>
        </w:rPr>
      </w:pPr>
      <w:r>
        <w:rPr>
          <w:b/>
        </w:rPr>
        <w:t>Ο οικονομικός φορέας δηλώνει ότι:</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A7008" w:rsidRDefault="004A7008" w:rsidP="00316C39">
            <w:pPr>
              <w:spacing w:after="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4A7008" w:rsidRDefault="004A7008" w:rsidP="00316C39">
            <w:pPr>
              <w:spacing w:after="0"/>
            </w:pPr>
            <w:r>
              <w:rPr>
                <w:i/>
              </w:rPr>
              <w:t>Εάν ορισμένα από τα εν λόγω πιστοποιητικά ή λοιπές μορφές αποδεικτικών στοιχείων διατίθενται ηλεκτρονικά</w:t>
            </w:r>
            <w:r>
              <w:rPr>
                <w:rStyle w:val="a8"/>
                <w:i/>
              </w:rPr>
              <w:endnoteReference w:id="37"/>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 Ναι [] Όχι</w:t>
            </w:r>
            <w:r w:rsidRPr="002F6B21">
              <w:rPr>
                <w:rStyle w:val="a8"/>
                <w:vertAlign w:val="superscript"/>
              </w:rPr>
              <w:endnoteReference w:id="38"/>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p>
          <w:p w:rsidR="004A7008" w:rsidRDefault="004A7008" w:rsidP="00316C39">
            <w:pPr>
              <w:spacing w:after="0"/>
            </w:pPr>
            <w:r>
              <w:rPr>
                <w:i/>
              </w:rPr>
              <w:t>(διαδικτυακή διεύθυνση, αρχή ή φορέας έκδοσης, επακριβή στοιχεία αναφοράς των εγγράφων): [……][……][……]</w:t>
            </w:r>
            <w:r w:rsidRPr="00CA0924">
              <w:rPr>
                <w:rStyle w:val="a8"/>
                <w:i/>
                <w:vertAlign w:val="superscript"/>
              </w:rPr>
              <w:endnoteReference w:id="39"/>
            </w:r>
          </w:p>
        </w:tc>
      </w:tr>
    </w:tbl>
    <w:p w:rsidR="004A7008" w:rsidRDefault="004A7008" w:rsidP="004A7008">
      <w:pPr>
        <w:pStyle w:val="ChapterTitle"/>
      </w:pPr>
    </w:p>
    <w:p w:rsidR="004A7008" w:rsidRDefault="004A7008" w:rsidP="004A7008">
      <w:pPr>
        <w:pStyle w:val="ChapterTitle"/>
        <w:rPr>
          <w:i/>
        </w:rPr>
      </w:pPr>
      <w:r>
        <w:br w:type="page"/>
      </w:r>
      <w:r>
        <w:rPr>
          <w:bCs/>
        </w:rPr>
        <w:lastRenderedPageBreak/>
        <w:t>Μέρος VI: Τελικές δηλώσεις</w:t>
      </w:r>
    </w:p>
    <w:p w:rsidR="004A7008" w:rsidRDefault="004A7008" w:rsidP="004A7008">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A7008" w:rsidRDefault="004A7008" w:rsidP="004A7008">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0"/>
      </w:r>
      <w:r>
        <w:rPr>
          <w:i/>
        </w:rPr>
        <w:t>, εκτός εάν :</w:t>
      </w:r>
    </w:p>
    <w:p w:rsidR="004A7008" w:rsidRDefault="004A7008" w:rsidP="004A7008">
      <w:pPr>
        <w:rPr>
          <w:rStyle w:val="a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8"/>
          <w:vertAlign w:val="superscript"/>
        </w:rPr>
        <w:endnoteReference w:id="41"/>
      </w:r>
      <w:r>
        <w:rPr>
          <w:rStyle w:val="a8"/>
          <w:i/>
        </w:rPr>
        <w:t>.</w:t>
      </w:r>
    </w:p>
    <w:p w:rsidR="004A7008" w:rsidRDefault="004A7008" w:rsidP="004A7008">
      <w:pPr>
        <w:rPr>
          <w:i/>
        </w:rPr>
      </w:pPr>
      <w:r>
        <w:rPr>
          <w:rStyle w:val="a8"/>
          <w:i/>
        </w:rPr>
        <w:t>β) η αναθέτουσα αρχή ή ο αναθέτων φορέας έχουν ήδη στην κατοχή τους τα σχετικά έγγραφα.</w:t>
      </w:r>
    </w:p>
    <w:p w:rsidR="004A7008" w:rsidRDefault="004A7008" w:rsidP="004A7008">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A7008" w:rsidRDefault="004A7008" w:rsidP="004A7008">
      <w:pPr>
        <w:rPr>
          <w:i/>
        </w:rPr>
      </w:pPr>
    </w:p>
    <w:p w:rsidR="004A7008" w:rsidRDefault="004A7008" w:rsidP="004A7008">
      <w:pPr>
        <w:rPr>
          <w:i/>
        </w:rPr>
      </w:pPr>
      <w:r>
        <w:rPr>
          <w:i/>
        </w:rPr>
        <w:t xml:space="preserve">Ημερομηνία, τόπος και, όπου ζητείται ή είναι απαραίτητο, υπογραφή(-ές): [……]   </w:t>
      </w:r>
    </w:p>
    <w:p w:rsidR="004A7008" w:rsidRDefault="004A7008" w:rsidP="004A7008">
      <w:r>
        <w:rPr>
          <w:i/>
        </w:rPr>
        <w:br w:type="page"/>
      </w:r>
    </w:p>
    <w:p w:rsidR="004A7008" w:rsidRDefault="004A7008" w:rsidP="004A7008"/>
    <w:p w:rsidR="00726409" w:rsidRDefault="00726409"/>
    <w:p w:rsidR="00726409" w:rsidRDefault="00726409"/>
    <w:p w:rsidR="00726409" w:rsidRDefault="00726409"/>
    <w:sectPr w:rsidR="00726409" w:rsidSect="004E63DB">
      <w:footerReference w:type="default" r:id="rId2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87C" w:rsidRDefault="006E087C" w:rsidP="004A7008">
      <w:pPr>
        <w:spacing w:after="0" w:line="240" w:lineRule="auto"/>
      </w:pPr>
      <w:r>
        <w:separator/>
      </w:r>
    </w:p>
  </w:endnote>
  <w:endnote w:type="continuationSeparator" w:id="0">
    <w:p w:rsidR="006E087C" w:rsidRDefault="006E087C" w:rsidP="004A7008">
      <w:pPr>
        <w:spacing w:after="0" w:line="240" w:lineRule="auto"/>
      </w:pPr>
      <w:r>
        <w:continuationSeparator/>
      </w:r>
    </w:p>
  </w:endnote>
  <w:endnote w:id="1">
    <w:p w:rsidR="007A1DD4" w:rsidRDefault="007A1DD4" w:rsidP="000F3880">
      <w:pPr>
        <w:pStyle w:val="ab"/>
        <w:tabs>
          <w:tab w:val="left" w:pos="284"/>
        </w:tabs>
        <w:ind w:firstLine="0"/>
      </w:pPr>
      <w:r>
        <w:rPr>
          <w:rStyle w:val="a8"/>
        </w:rPr>
        <w:endnoteRef/>
      </w:r>
      <w:r>
        <w:t>.</w:t>
      </w:r>
      <w:r>
        <w:tab/>
        <w:t>Σε περίπτωση που η αναθέτουσα αρχή /αναθέτων φορέας είναι περισσότερες (οι) της (του) μίας (ενός) θα αναφέρεται το σύνολο αυτών</w:t>
      </w:r>
    </w:p>
  </w:endnote>
  <w:endnote w:id="2">
    <w:p w:rsidR="007A1DD4" w:rsidRPr="002F6B21" w:rsidRDefault="007A1DD4" w:rsidP="004A7008">
      <w:pPr>
        <w:pStyle w:val="ab"/>
        <w:tabs>
          <w:tab w:val="left" w:pos="284"/>
        </w:tabs>
        <w:ind w:firstLine="0"/>
      </w:pPr>
      <w:r w:rsidRPr="00F62DFA">
        <w:rPr>
          <w:rStyle w:val="a8"/>
          <w:rFonts w:eastAsia="Arial Unicode MS"/>
        </w:rPr>
        <w:endnoteRef/>
      </w:r>
      <w:r>
        <w:t>.</w:t>
      </w:r>
      <w:r w:rsidRPr="002F6B21">
        <w:tab/>
        <w:t>Επαναλάβετε τα στοιχεία των αρμοδίων, όνομα και επώνυμο, όσες φορές χρειάζεται.</w:t>
      </w:r>
    </w:p>
  </w:endnote>
  <w:endnote w:id="3">
    <w:p w:rsidR="007A1DD4" w:rsidRPr="00F62DFA" w:rsidRDefault="007A1DD4" w:rsidP="004A7008">
      <w:pPr>
        <w:pStyle w:val="ab"/>
        <w:tabs>
          <w:tab w:val="left" w:pos="284"/>
        </w:tabs>
        <w:ind w:firstLine="0"/>
        <w:rPr>
          <w:rStyle w:val="DeltaViewInsertion"/>
          <w:b w:val="0"/>
          <w:i w:val="0"/>
        </w:rPr>
      </w:pPr>
      <w:r w:rsidRPr="00F62DFA">
        <w:rPr>
          <w:rStyle w:val="a8"/>
          <w:rFonts w:eastAsia="Arial Unicode MS"/>
        </w:rPr>
        <w:endnoteRef/>
      </w:r>
      <w:r>
        <w:t>.</w:t>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A1DD4" w:rsidRPr="00F62DFA" w:rsidRDefault="007A1DD4" w:rsidP="004A7008">
      <w:pPr>
        <w:pStyle w:val="ab"/>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7A1DD4" w:rsidRPr="00F62DFA" w:rsidRDefault="007A1DD4" w:rsidP="004A7008">
      <w:pPr>
        <w:pStyle w:val="ab"/>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7A1DD4" w:rsidRPr="002F6B21" w:rsidRDefault="007A1DD4" w:rsidP="004A7008">
      <w:pPr>
        <w:pStyle w:val="ab"/>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A1DD4" w:rsidRPr="002F6B21" w:rsidRDefault="007A1DD4" w:rsidP="004A7008">
      <w:pPr>
        <w:pStyle w:val="ab"/>
        <w:tabs>
          <w:tab w:val="left" w:pos="284"/>
        </w:tabs>
        <w:ind w:firstLine="0"/>
      </w:pPr>
      <w:r w:rsidRPr="00F62DFA">
        <w:rPr>
          <w:rStyle w:val="a8"/>
          <w:rFonts w:eastAsia="Arial Unicode MS"/>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7A1DD4" w:rsidRPr="002F6B21" w:rsidRDefault="007A1DD4" w:rsidP="004A7008">
      <w:pPr>
        <w:pStyle w:val="ab"/>
        <w:tabs>
          <w:tab w:val="left" w:pos="284"/>
        </w:tabs>
        <w:ind w:firstLine="0"/>
      </w:pPr>
      <w:r w:rsidRPr="00F62DFA">
        <w:rPr>
          <w:rStyle w:val="a8"/>
          <w:rFonts w:eastAsia="Arial Unicode MS"/>
        </w:rPr>
        <w:endnoteRef/>
      </w:r>
      <w:r w:rsidRPr="002F6B21">
        <w:tab/>
        <w:t>Τα δικαιολογητικά και η κατάταξη, εάν υπάρχουν, αναφέρονται στην πιστοποίηση.</w:t>
      </w:r>
    </w:p>
  </w:endnote>
  <w:endnote w:id="6">
    <w:p w:rsidR="007A1DD4" w:rsidRPr="002F6B21" w:rsidRDefault="007A1DD4" w:rsidP="004A7008">
      <w:pPr>
        <w:pStyle w:val="ab"/>
        <w:tabs>
          <w:tab w:val="left" w:pos="284"/>
        </w:tabs>
        <w:ind w:firstLine="0"/>
      </w:pPr>
      <w:r w:rsidRPr="00F62DFA">
        <w:rPr>
          <w:rStyle w:val="a8"/>
          <w:rFonts w:eastAsia="Arial Unicode MS"/>
        </w:rPr>
        <w:endnoteRef/>
      </w:r>
      <w:r w:rsidRPr="002F6B21">
        <w:tab/>
        <w:t>Ειδικότερα ως μέλος ένωσης ή κοινοπραξίας ή άλλου παρόμοιου καθεστώτος.</w:t>
      </w:r>
    </w:p>
  </w:endnote>
  <w:endnote w:id="7">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A1DD4" w:rsidRPr="002F6B21" w:rsidRDefault="007A1DD4" w:rsidP="004A7008">
      <w:pPr>
        <w:pStyle w:val="ab"/>
        <w:tabs>
          <w:tab w:val="left" w:pos="284"/>
        </w:tabs>
        <w:ind w:firstLine="0"/>
      </w:pPr>
      <w:r w:rsidRPr="00F62DFA">
        <w:rPr>
          <w:rStyle w:val="a8"/>
          <w:rFonts w:eastAsia="Arial Unicode MS"/>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7A1DD4" w:rsidRPr="002F6B21" w:rsidRDefault="007A1DD4" w:rsidP="004A7008">
      <w:pPr>
        <w:pStyle w:val="ab"/>
        <w:tabs>
          <w:tab w:val="left" w:pos="284"/>
        </w:tabs>
        <w:ind w:firstLine="0"/>
      </w:pPr>
      <w:r w:rsidRPr="00F62DFA">
        <w:rPr>
          <w:rStyle w:val="a8"/>
          <w:rFonts w:eastAsia="Arial Unicode MS"/>
        </w:rPr>
        <w:endnoteRef/>
      </w:r>
      <w:r w:rsidRPr="002F6B21">
        <w:tab/>
        <w:t>Σύμφωνα με άρθρο 73 παρ. 1 (β). Στον Κανονισμό ΕΕΕΣ (Κανονισμός ΕΕ 2016/7) αναφέρεται ως “διαφθορά”.</w:t>
      </w:r>
    </w:p>
  </w:endnote>
  <w:endnote w:id="11">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7A1DD4" w:rsidRPr="002F6B21" w:rsidRDefault="007A1DD4" w:rsidP="004A7008">
      <w:pPr>
        <w:pStyle w:val="ab"/>
        <w:tabs>
          <w:tab w:val="left" w:pos="284"/>
        </w:tabs>
        <w:ind w:firstLine="0"/>
      </w:pPr>
      <w:r w:rsidRPr="00F62DFA">
        <w:rPr>
          <w:rStyle w:val="a8"/>
          <w:rFonts w:eastAsia="Arial Unicode MS"/>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7A1DD4" w:rsidRPr="002F6B21" w:rsidRDefault="007A1DD4" w:rsidP="004A7008">
      <w:pPr>
        <w:pStyle w:val="ab"/>
        <w:tabs>
          <w:tab w:val="left" w:pos="284"/>
        </w:tabs>
        <w:ind w:firstLine="0"/>
      </w:pPr>
      <w:r w:rsidRPr="00F62DFA">
        <w:rPr>
          <w:rStyle w:val="a8"/>
          <w:rFonts w:eastAsia="Arial Unicode MS"/>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A1DD4" w:rsidRPr="002F6B21" w:rsidRDefault="007A1DD4" w:rsidP="004A7008">
      <w:pPr>
        <w:pStyle w:val="ab"/>
        <w:tabs>
          <w:tab w:val="left" w:pos="284"/>
        </w:tabs>
        <w:ind w:firstLine="0"/>
      </w:pPr>
      <w:r w:rsidRPr="00F62DFA">
        <w:rPr>
          <w:rStyle w:val="a8"/>
          <w:rFonts w:eastAsia="Arial Unicode MS"/>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9"/>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7A1DD4" w:rsidRPr="002F6B21" w:rsidRDefault="007A1DD4" w:rsidP="004A7008">
      <w:pPr>
        <w:pStyle w:val="ab"/>
        <w:tabs>
          <w:tab w:val="left" w:pos="284"/>
        </w:tabs>
        <w:ind w:firstLine="0"/>
      </w:pPr>
      <w:r w:rsidRPr="00F62DFA">
        <w:rPr>
          <w:rStyle w:val="a8"/>
          <w:rFonts w:eastAsia="Arial Unicode MS"/>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7A1DD4" w:rsidRPr="002F6B21" w:rsidRDefault="007A1DD4" w:rsidP="004A7008">
      <w:pPr>
        <w:pStyle w:val="ab"/>
        <w:tabs>
          <w:tab w:val="left" w:pos="284"/>
        </w:tabs>
        <w:ind w:firstLine="0"/>
      </w:pPr>
      <w:r w:rsidRPr="00F62DFA">
        <w:rPr>
          <w:rStyle w:val="a8"/>
          <w:rFonts w:eastAsia="Arial Unicode MS"/>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A1DD4" w:rsidRPr="002F6B21" w:rsidRDefault="007A1DD4"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18">
    <w:p w:rsidR="007A1DD4" w:rsidRPr="002F6B21" w:rsidRDefault="007A1DD4"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19">
    <w:p w:rsidR="007A1DD4" w:rsidRPr="002F6B21" w:rsidRDefault="007A1DD4"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20">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A1DD4" w:rsidRPr="002F6B21" w:rsidRDefault="007A1DD4"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25">
    <w:p w:rsidR="007A1DD4" w:rsidRPr="002F6B21" w:rsidRDefault="007A1DD4" w:rsidP="004A7008">
      <w:pPr>
        <w:pStyle w:val="ab"/>
        <w:tabs>
          <w:tab w:val="left" w:pos="284"/>
        </w:tabs>
        <w:ind w:firstLine="0"/>
      </w:pPr>
      <w:r w:rsidRPr="00F62DFA">
        <w:rPr>
          <w:rStyle w:val="a8"/>
          <w:rFonts w:eastAsia="Arial Unicode MS"/>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A1DD4" w:rsidRPr="002F6B21" w:rsidRDefault="007A1DD4" w:rsidP="004A7008">
      <w:pPr>
        <w:pStyle w:val="ab"/>
        <w:tabs>
          <w:tab w:val="left" w:pos="284"/>
        </w:tabs>
        <w:ind w:firstLine="0"/>
      </w:pPr>
      <w:r w:rsidRPr="00F62DFA">
        <w:rPr>
          <w:rStyle w:val="a8"/>
          <w:rFonts w:eastAsia="Arial Unicode MS"/>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7A1DD4" w:rsidRPr="002F6B21" w:rsidRDefault="007A1DD4" w:rsidP="004A7008">
      <w:pPr>
        <w:pStyle w:val="ab"/>
        <w:tabs>
          <w:tab w:val="left" w:pos="284"/>
        </w:tabs>
        <w:ind w:firstLine="0"/>
      </w:pPr>
      <w:r w:rsidRPr="00F62DFA">
        <w:rPr>
          <w:rStyle w:val="a8"/>
          <w:rFonts w:eastAsia="Arial Unicode MS"/>
        </w:rPr>
        <w:endnoteRef/>
      </w:r>
      <w:r w:rsidRPr="002F6B21">
        <w:tab/>
        <w:t>Άρθρο 73 παρ. 5.</w:t>
      </w:r>
    </w:p>
  </w:endnote>
  <w:endnote w:id="28">
    <w:p w:rsidR="007A1DD4" w:rsidRPr="002F6B21" w:rsidRDefault="007A1DD4" w:rsidP="004A7008">
      <w:pPr>
        <w:pStyle w:val="ab"/>
        <w:tabs>
          <w:tab w:val="left" w:pos="284"/>
        </w:tabs>
        <w:ind w:firstLine="0"/>
      </w:pPr>
      <w:r w:rsidRPr="00F62DFA">
        <w:rPr>
          <w:rStyle w:val="a8"/>
          <w:rFonts w:eastAsia="Arial Unicode MS"/>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7A1DD4" w:rsidRPr="002F6B21" w:rsidRDefault="007A1DD4" w:rsidP="004A7008">
      <w:pPr>
        <w:pStyle w:val="ab"/>
        <w:tabs>
          <w:tab w:val="left" w:pos="284"/>
        </w:tabs>
        <w:ind w:firstLine="0"/>
      </w:pPr>
      <w:r w:rsidRPr="00F62DFA">
        <w:rPr>
          <w:rStyle w:val="a8"/>
          <w:rFonts w:eastAsia="Arial Unicode MS"/>
        </w:rPr>
        <w:endnoteRef/>
      </w:r>
      <w:r w:rsidRPr="002F6B21">
        <w:tab/>
        <w:t>Όπως προσδιορίζεται στο άρθρο 24 ή στα έγγραφα της σύμβασης</w:t>
      </w:r>
      <w:r w:rsidRPr="002F6B21">
        <w:rPr>
          <w:b/>
          <w:i/>
        </w:rPr>
        <w:t>.</w:t>
      </w:r>
    </w:p>
  </w:endnote>
  <w:endnote w:id="30">
    <w:p w:rsidR="007A1DD4" w:rsidRPr="002F6B21" w:rsidRDefault="007A1DD4" w:rsidP="004A7008">
      <w:pPr>
        <w:pStyle w:val="ab"/>
        <w:tabs>
          <w:tab w:val="left" w:pos="284"/>
        </w:tabs>
        <w:ind w:firstLine="0"/>
      </w:pPr>
      <w:r w:rsidRPr="00F62DFA">
        <w:rPr>
          <w:rStyle w:val="a8"/>
          <w:rFonts w:eastAsia="Arial Unicode MS"/>
        </w:rPr>
        <w:endnoteRef/>
      </w:r>
      <w:r w:rsidRPr="002F6B21">
        <w:tab/>
        <w:t>Πρβλ άρθρο 48.</w:t>
      </w:r>
    </w:p>
  </w:endnote>
  <w:endnote w:id="31">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7A1DD4" w:rsidRPr="002F6B21" w:rsidRDefault="007A1DD4" w:rsidP="004A7008">
      <w:pPr>
        <w:pStyle w:val="ab"/>
        <w:tabs>
          <w:tab w:val="left" w:pos="284"/>
        </w:tabs>
        <w:ind w:firstLine="0"/>
      </w:pPr>
      <w:r w:rsidRPr="00F62DFA">
        <w:rPr>
          <w:rStyle w:val="a8"/>
          <w:rFonts w:eastAsia="Arial Unicode MS"/>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5">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7A1DD4" w:rsidRPr="002F6B21" w:rsidRDefault="007A1DD4" w:rsidP="004A7008">
      <w:pPr>
        <w:pStyle w:val="ab"/>
        <w:tabs>
          <w:tab w:val="left" w:pos="284"/>
        </w:tabs>
        <w:ind w:firstLine="0"/>
      </w:pPr>
      <w:r w:rsidRPr="00F62DFA">
        <w:rPr>
          <w:rStyle w:val="a8"/>
          <w:rFonts w:eastAsia="Arial Unicode MS"/>
        </w:rPr>
        <w:endnoteRef/>
      </w:r>
      <w:r w:rsidRPr="002F6B21">
        <w:tab/>
        <w:t>Διευκρινίστε ποιο στοιχείο αφορά η απάντηση.</w:t>
      </w:r>
    </w:p>
  </w:endnote>
  <w:endnote w:id="38">
    <w:p w:rsidR="007A1DD4" w:rsidRPr="002F6B21" w:rsidRDefault="007A1DD4"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39">
    <w:p w:rsidR="007A1DD4" w:rsidRPr="002F6B21" w:rsidRDefault="007A1DD4"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40">
    <w:p w:rsidR="007A1DD4" w:rsidRPr="002F6B21" w:rsidRDefault="007A1DD4" w:rsidP="004A7008">
      <w:pPr>
        <w:pStyle w:val="ab"/>
        <w:tabs>
          <w:tab w:val="left" w:pos="284"/>
        </w:tabs>
        <w:ind w:firstLine="0"/>
      </w:pPr>
      <w:r w:rsidRPr="00F62DFA">
        <w:rPr>
          <w:rStyle w:val="a8"/>
          <w:rFonts w:eastAsia="Arial Unicode MS"/>
        </w:rPr>
        <w:endnoteRef/>
      </w:r>
      <w:r w:rsidRPr="002F6B21">
        <w:tab/>
        <w:t>Πρβλ και άρθρο 1 ν. 4250/2014</w:t>
      </w:r>
    </w:p>
  </w:endnote>
  <w:endnote w:id="41">
    <w:p w:rsidR="007A1DD4" w:rsidRDefault="007A1DD4" w:rsidP="004A7008">
      <w:pPr>
        <w:pStyle w:val="ab"/>
        <w:tabs>
          <w:tab w:val="left" w:pos="284"/>
        </w:tabs>
        <w:ind w:firstLine="0"/>
        <w:rPr>
          <w:i/>
        </w:rPr>
      </w:pPr>
      <w:r w:rsidRPr="00F62DFA">
        <w:rPr>
          <w:rStyle w:val="a8"/>
          <w:rFonts w:eastAsia="Arial Unicode MS"/>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spacing w:after="0"/>
        <w:ind w:left="-340"/>
        <w:rPr>
          <w:rFonts w:ascii="Bookman Old Style" w:hAnsi="Bookman Old Style" w:cs="Arial"/>
          <w:b/>
          <w:u w:val="single"/>
        </w:rPr>
      </w:pPr>
      <w:r>
        <w:rPr>
          <w:rFonts w:ascii="Bookman Old Style" w:hAnsi="Bookman Old Style" w:cs="Arial"/>
          <w:b/>
        </w:rPr>
        <w:t xml:space="preserve">                                           </w:t>
      </w:r>
      <w:r>
        <w:rPr>
          <w:rFonts w:ascii="Bookman Old Style" w:hAnsi="Bookman Old Style" w:cs="Arial"/>
          <w:b/>
          <w:u w:val="single"/>
        </w:rPr>
        <w:t>ΠΑΡΑΡΤΗΜΑ Δ</w:t>
      </w:r>
    </w:p>
    <w:p w:rsidR="007A1DD4" w:rsidRDefault="007A1DD4" w:rsidP="004A7008">
      <w:pPr>
        <w:spacing w:after="0"/>
        <w:ind w:left="-340"/>
        <w:jc w:val="center"/>
        <w:rPr>
          <w:rFonts w:ascii="Bookman Old Style" w:hAnsi="Bookman Old Style" w:cs="Arial"/>
          <w:b/>
          <w:u w:val="single"/>
        </w:rPr>
      </w:pPr>
      <w:r>
        <w:rPr>
          <w:rFonts w:ascii="Bookman Old Style" w:hAnsi="Bookman Old Style" w:cs="Arial"/>
          <w:b/>
          <w:u w:val="single"/>
        </w:rPr>
        <w:t>ΥΠΟΔΕΙΓΜΑΤΑ ΕΓΓΥΗΤΙΚΩΝ ΕΠΙΣΤΟΛΩΝ</w:t>
      </w:r>
    </w:p>
    <w:p w:rsidR="007A1DD4" w:rsidRDefault="007A1DD4" w:rsidP="004A7008">
      <w:pPr>
        <w:spacing w:after="0"/>
        <w:ind w:left="-340"/>
        <w:jc w:val="center"/>
        <w:rPr>
          <w:rFonts w:ascii="Bookman Old Style" w:hAnsi="Bookman Old Style" w:cs="Arial"/>
        </w:rPr>
      </w:pPr>
    </w:p>
    <w:p w:rsidR="007A1DD4" w:rsidRPr="00B8445F" w:rsidRDefault="007A1DD4" w:rsidP="004A7008">
      <w:pPr>
        <w:autoSpaceDE w:val="0"/>
        <w:autoSpaceDN w:val="0"/>
        <w:adjustRightInd w:val="0"/>
        <w:spacing w:after="0"/>
        <w:ind w:left="-624" w:right="-567"/>
        <w:jc w:val="center"/>
        <w:rPr>
          <w:rFonts w:ascii="Bookman Old Style" w:eastAsia="Calibri" w:hAnsi="Bookman Old Style" w:cs="Tahoma"/>
          <w:b/>
          <w:color w:val="000000"/>
          <w:sz w:val="20"/>
          <w:szCs w:val="20"/>
        </w:rPr>
      </w:pPr>
      <w:r>
        <w:rPr>
          <w:rFonts w:ascii="Bookman Old Style" w:eastAsia="Calibri" w:hAnsi="Bookman Old Style" w:cs="Tahoma-Bold"/>
          <w:b/>
          <w:bCs/>
          <w:color w:val="000000"/>
          <w:sz w:val="20"/>
          <w:szCs w:val="20"/>
        </w:rPr>
        <w:t xml:space="preserve"> </w:t>
      </w:r>
      <w:r w:rsidRPr="00B8445F">
        <w:rPr>
          <w:rFonts w:ascii="Bookman Old Style" w:eastAsia="Calibri" w:hAnsi="Bookman Old Style" w:cs="Tahoma-Bold"/>
          <w:b/>
          <w:bCs/>
          <w:color w:val="000000"/>
          <w:sz w:val="20"/>
          <w:szCs w:val="20"/>
        </w:rPr>
        <w:t xml:space="preserve"> </w:t>
      </w:r>
      <w:r w:rsidRPr="00B8445F">
        <w:rPr>
          <w:rFonts w:ascii="Bookman Old Style" w:eastAsia="Calibri" w:hAnsi="Bookman Old Style" w:cs="Tahoma"/>
          <w:b/>
          <w:color w:val="000000"/>
          <w:sz w:val="20"/>
          <w:szCs w:val="20"/>
        </w:rPr>
        <w:t>ΣΧΕΔΙΟ ΕΓΓΥΗΤΙΚΗΣ ΕΠΙΣΤΟΛΗΣ ΣΥΜΜΕΤΟΧΗΣ</w:t>
      </w:r>
    </w:p>
    <w:p w:rsidR="007A1DD4" w:rsidRDefault="007A1DD4" w:rsidP="004A7008">
      <w:pPr>
        <w:autoSpaceDE w:val="0"/>
        <w:autoSpaceDN w:val="0"/>
        <w:adjustRightInd w:val="0"/>
        <w:spacing w:after="0"/>
        <w:ind w:left="-567" w:right="-340"/>
        <w:jc w:val="both"/>
        <w:rPr>
          <w:rFonts w:asciiTheme="majorHAnsi" w:eastAsia="Calibri" w:hAnsiTheme="majorHAnsi" w:cs="Tahoma"/>
          <w:color w:val="000000"/>
        </w:rPr>
      </w:pPr>
    </w:p>
    <w:p w:rsidR="007A1DD4" w:rsidRDefault="007A1DD4" w:rsidP="004A7008">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Ονομασία</w:t>
      </w:r>
    </w:p>
    <w:p w:rsidR="007A1DD4" w:rsidRDefault="007A1DD4" w:rsidP="004A7008">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Τράπεζας:______________________________________________________</w:t>
      </w: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Κατάστημα:______________________________________________</w:t>
      </w:r>
    </w:p>
    <w:p w:rsidR="007A1DD4" w:rsidRDefault="007A1DD4" w:rsidP="004A7008">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(Δ/νση οδός- αριθμός Τ.Κ. – FAX) ____________________________</w:t>
      </w:r>
    </w:p>
    <w:p w:rsidR="007A1DD4" w:rsidRDefault="007A1DD4" w:rsidP="004A7008">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Ημερομηνία Έκδοσης: _____________________________________</w:t>
      </w: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Προς  ΚΕΝΤΡΟ ΚΟΙΝΩΝΙΚΗΣ ΠΡΟΝΟΙΑΣ ΠΕΡΙΦΕΡΕΙΑΣ ΚΕΝΤΡΙΚΗΣ ΜΑΚΕΔΟΝΙΑΣ.</w:t>
      </w:r>
    </w:p>
    <w:p w:rsidR="007A1DD4" w:rsidRDefault="007A1DD4" w:rsidP="004A7008">
      <w:pPr>
        <w:autoSpaceDE w:val="0"/>
        <w:autoSpaceDN w:val="0"/>
        <w:adjustRightInd w:val="0"/>
        <w:spacing w:after="0"/>
        <w:ind w:right="-340"/>
        <w:jc w:val="center"/>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Παπαρρηγοπούλου 7 Θες/νίκη ΤΚ 546 30</w:t>
      </w:r>
    </w:p>
    <w:p w:rsidR="007A1DD4" w:rsidRDefault="007A1DD4" w:rsidP="004A7008">
      <w:pPr>
        <w:autoSpaceDE w:val="0"/>
        <w:autoSpaceDN w:val="0"/>
        <w:adjustRightInd w:val="0"/>
        <w:spacing w:after="0"/>
        <w:ind w:left="-624" w:right="-567"/>
        <w:jc w:val="both"/>
        <w:rPr>
          <w:rFonts w:ascii="Bookman Old Style" w:eastAsia="Calibri" w:hAnsi="Bookman Old Style" w:cs="ArialMT"/>
          <w:color w:val="000000"/>
          <w:sz w:val="20"/>
          <w:szCs w:val="20"/>
        </w:rPr>
      </w:pPr>
    </w:p>
    <w:p w:rsidR="007A1DD4" w:rsidRDefault="007A1DD4" w:rsidP="004A7008">
      <w:pPr>
        <w:autoSpaceDE w:val="0"/>
        <w:autoSpaceDN w:val="0"/>
        <w:adjustRightInd w:val="0"/>
        <w:spacing w:after="0"/>
        <w:ind w:left="-624" w:right="-567"/>
        <w:jc w:val="center"/>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center"/>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ΕΓΓΥΗΤΙΚΗ ΕΠΙΣΤΟΛΗ ΣΥΜΜΕΤΟΧΗΣ ΥΠ’ ΑΡΙΘΜΟΝ .... ΓΙΑ ………….. ΕΥΡΩ.</w:t>
      </w: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 xml:space="preserve">Με την παρούσα εγγυόμαστε, ανέκκλητα και ανεπιφύλακτα παραιτούμενοι του δικαιώματος της διαιρέσεως και διζήσεως, υπέρ </w:t>
      </w:r>
      <w:r>
        <w:rPr>
          <w:rFonts w:ascii="Bookman Old Style" w:eastAsia="Calibri" w:hAnsi="Bookman Old Style" w:cs="Tahoma"/>
          <w:b/>
          <w:i/>
          <w:color w:val="000000"/>
          <w:sz w:val="20"/>
          <w:szCs w:val="20"/>
        </w:rPr>
        <w:t>[Σε περίπτωση μεμονωμένης εταιρίας: της Εταιρίας …….. οδός ……. αριθμός … ΤΚ………..,</w:t>
      </w:r>
      <w:r>
        <w:rPr>
          <w:rFonts w:ascii="Bookman Old Style" w:eastAsia="Calibri" w:hAnsi="Bookman Old Style" w:cs="Tahoma"/>
          <w:color w:val="000000"/>
          <w:sz w:val="20"/>
          <w:szCs w:val="20"/>
        </w:rPr>
        <w:t>]</w:t>
      </w:r>
    </w:p>
    <w:p w:rsidR="007A1DD4" w:rsidRDefault="007A1DD4" w:rsidP="004A7008">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[ή σε περίπτωση Ένωσης ή Κοινοπραξίας: των Εταιριών</w:t>
      </w:r>
    </w:p>
    <w:p w:rsidR="007A1DD4" w:rsidRDefault="007A1DD4" w:rsidP="004A7008">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α)…….….... οδός............................. αριθμός.................ΤΚ………………</w:t>
      </w:r>
    </w:p>
    <w:p w:rsidR="007A1DD4" w:rsidRDefault="007A1DD4" w:rsidP="004A7008">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β)……….…. οδός............................. αριθμός.................ΤΚ………………</w:t>
      </w:r>
    </w:p>
    <w:p w:rsidR="007A1DD4" w:rsidRDefault="007A1DD4" w:rsidP="004A7008">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γ)………….. οδός............................. αριθμός.................ΤΚ………………</w:t>
      </w: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b/>
          <w:i/>
          <w:color w:val="000000"/>
          <w:sz w:val="20"/>
          <w:szCs w:val="20"/>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 xml:space="preserve">και μέχρι του ποσού των ευρώ........................., για τη συμμετοχή στο διενεργούμενο διαγωνισμό της….…………. για </w:t>
      </w:r>
      <w:r>
        <w:rPr>
          <w:rFonts w:ascii="Bookman Old Style" w:eastAsia="Calibri" w:hAnsi="Bookman Old Style" w:cs="Tahoma"/>
          <w:sz w:val="20"/>
          <w:szCs w:val="20"/>
        </w:rPr>
        <w:t>προμήθεια ειδών καθαριότητας</w:t>
      </w:r>
      <w:r>
        <w:rPr>
          <w:rFonts w:ascii="Bookman Old Style" w:eastAsia="Calibri" w:hAnsi="Bookman Old Style" w:cs="Tahoma"/>
          <w:color w:val="000000"/>
          <w:sz w:val="20"/>
          <w:szCs w:val="20"/>
        </w:rPr>
        <w:t xml:space="preserve"> αξίας..................................., σύμφωνα με τη με αριθμό................... Διακήρυξή σας.</w:t>
      </w: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color w:val="000000"/>
          <w:sz w:val="20"/>
          <w:szCs w:val="20"/>
        </w:rPr>
        <w:t>Η παρούσα εγγύηση καλύπτει καθ’ όλο το χρόνο ισχύος της μόνο τις από τη συμμετοχή στον ανωτέρω διαγωνισμό απορρέουσες υποχρεώσεις [</w:t>
      </w:r>
      <w:r>
        <w:rPr>
          <w:rFonts w:ascii="Bookman Old Style" w:eastAsia="Calibri" w:hAnsi="Bookman Old Style" w:cs="Tahoma"/>
          <w:b/>
          <w:i/>
          <w:color w:val="000000"/>
          <w:sz w:val="20"/>
          <w:szCs w:val="20"/>
          <w:u w:val="single"/>
        </w:rPr>
        <w:t>Σε περίπτωση μεμονωμένης εταιρίας:</w:t>
      </w:r>
      <w:r>
        <w:rPr>
          <w:rFonts w:ascii="Bookman Old Style" w:eastAsia="Calibri" w:hAnsi="Bookman Old Style" w:cs="Tahoma"/>
          <w:b/>
          <w:i/>
          <w:color w:val="000000"/>
          <w:sz w:val="20"/>
          <w:szCs w:val="20"/>
        </w:rPr>
        <w:t xml:space="preserve"> της εν λόγω Εταιρίας]</w:t>
      </w:r>
      <w:r>
        <w:rPr>
          <w:rFonts w:ascii="Bookman Old Style" w:eastAsia="Calibri" w:hAnsi="Bookman Old Style" w:cs="Tahoma"/>
          <w:color w:val="000000"/>
          <w:sz w:val="20"/>
          <w:szCs w:val="20"/>
        </w:rPr>
        <w:t xml:space="preserve"> ή </w:t>
      </w:r>
      <w:r>
        <w:rPr>
          <w:rFonts w:ascii="Bookman Old Style" w:eastAsia="Calibri" w:hAnsi="Bookman Old Style" w:cs="Tahoma"/>
          <w:b/>
          <w:i/>
          <w:color w:val="000000"/>
          <w:sz w:val="20"/>
          <w:szCs w:val="20"/>
        </w:rPr>
        <w:t>[</w:t>
      </w:r>
      <w:r>
        <w:rPr>
          <w:rFonts w:ascii="Bookman Old Style" w:eastAsia="Calibri" w:hAnsi="Bookman Old Style" w:cs="Tahoma"/>
          <w:b/>
          <w:i/>
          <w:color w:val="000000"/>
          <w:sz w:val="20"/>
          <w:szCs w:val="20"/>
          <w:u w:val="single"/>
        </w:rPr>
        <w:t>σε περίπτωση Ένωσης ή Κοινοπραξίας:</w:t>
      </w:r>
      <w:r>
        <w:rPr>
          <w:rFonts w:ascii="Bookman Old Style" w:eastAsia="Calibri" w:hAnsi="Bookman Old Style" w:cs="Tahoma"/>
          <w:b/>
          <w:i/>
          <w:color w:val="000000"/>
          <w:sz w:val="20"/>
          <w:szCs w:val="20"/>
        </w:rPr>
        <w:t xml:space="preserve">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 xml:space="preserve">Η παρούσα ισχύει μέχρι και την </w:t>
      </w:r>
      <w:r>
        <w:rPr>
          <w:rFonts w:ascii="Bookman Old Style" w:eastAsia="Calibri" w:hAnsi="Bookman Old Style" w:cs="Tahoma"/>
          <w:b/>
          <w:i/>
          <w:color w:val="000000"/>
          <w:sz w:val="20"/>
          <w:szCs w:val="20"/>
        </w:rPr>
        <w:t>………………(Σημείωση προς την Τράπεζα : ο χρόνος ισχύος πρέπει να είναι μεγαλύτερος τουλάχιστον κατά ένα (1) μήνα του χρόνου ισχύος της Προσφοράς).</w:t>
      </w: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Σε περίπτωση κατάπτωσης της εγγύησης, το ποσό της κατάπτωσης υπόκειται στο εκάστοτε ισχύον πάγιο τέλος χαρτοσήμου.</w:t>
      </w: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567" w:right="-340"/>
        <w:jc w:val="center"/>
        <w:rPr>
          <w:rFonts w:asciiTheme="majorHAnsi" w:eastAsia="Calibri" w:hAnsiTheme="majorHAnsi" w:cs="Tahoma"/>
          <w:b/>
          <w:color w:val="000000"/>
          <w:u w:val="single"/>
        </w:rPr>
      </w:pPr>
      <w:r>
        <w:rPr>
          <w:rFonts w:asciiTheme="majorHAnsi" w:eastAsia="Calibri" w:hAnsiTheme="majorHAnsi" w:cs="Tahoma-Bold"/>
          <w:b/>
          <w:bCs/>
          <w:color w:val="000000"/>
        </w:rPr>
        <w:t xml:space="preserve"> </w:t>
      </w:r>
      <w:r>
        <w:rPr>
          <w:rFonts w:asciiTheme="majorHAnsi" w:eastAsia="Calibri" w:hAnsiTheme="majorHAnsi" w:cs="Tahoma"/>
          <w:b/>
          <w:color w:val="000000"/>
          <w:u w:val="single"/>
        </w:rPr>
        <w:t>ΣΧΕΔΙΟ ΕΓΓΥΗΤΙΚΗΣ ΕΠΙΣΤΟΛΗΣ ΚΑΛΗΣ ΕΚΤΕΛΕΣΗΣ</w:t>
      </w:r>
    </w:p>
    <w:p w:rsidR="007A1DD4" w:rsidRDefault="007A1DD4" w:rsidP="004A7008">
      <w:pPr>
        <w:autoSpaceDE w:val="0"/>
        <w:autoSpaceDN w:val="0"/>
        <w:adjustRightInd w:val="0"/>
        <w:spacing w:after="0"/>
        <w:ind w:left="-567" w:right="-340"/>
        <w:jc w:val="both"/>
        <w:rPr>
          <w:rFonts w:asciiTheme="majorHAnsi" w:eastAsia="Calibri" w:hAnsiTheme="majorHAnsi" w:cs="ArialMT"/>
          <w:color w:val="000000"/>
        </w:rPr>
      </w:pPr>
    </w:p>
    <w:p w:rsidR="007A1DD4" w:rsidRDefault="007A1DD4" w:rsidP="004A7008">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Ονομασία</w:t>
      </w:r>
    </w:p>
    <w:p w:rsidR="007A1DD4" w:rsidRDefault="007A1DD4" w:rsidP="004A7008">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Τράπεζας:______________________________________________________</w:t>
      </w:r>
    </w:p>
    <w:p w:rsidR="007A1DD4" w:rsidRDefault="007A1DD4" w:rsidP="004A7008">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Κατάστημα:______________________________________________</w:t>
      </w:r>
    </w:p>
    <w:p w:rsidR="007A1DD4" w:rsidRDefault="007A1DD4" w:rsidP="004A7008">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(Δ/νση οδός- αριθμός Τ.Κ. – FAX) ____________________________</w:t>
      </w:r>
    </w:p>
    <w:p w:rsidR="007A1DD4" w:rsidRDefault="007A1DD4" w:rsidP="004A7008">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Ημερομηνία Έκδοσης: _____________________________________</w:t>
      </w:r>
    </w:p>
    <w:p w:rsidR="007A1DD4" w:rsidRDefault="007A1DD4" w:rsidP="004A7008">
      <w:pPr>
        <w:autoSpaceDE w:val="0"/>
        <w:autoSpaceDN w:val="0"/>
        <w:adjustRightInd w:val="0"/>
        <w:spacing w:after="0"/>
        <w:ind w:left="-567" w:right="-340"/>
        <w:jc w:val="both"/>
        <w:rPr>
          <w:rFonts w:asciiTheme="majorHAnsi" w:eastAsia="Calibri" w:hAnsiTheme="majorHAnsi" w:cs="Tahoma"/>
          <w:color w:val="000000"/>
        </w:rPr>
      </w:pPr>
    </w:p>
    <w:p w:rsidR="007A1DD4" w:rsidRDefault="007A1DD4" w:rsidP="004A7008">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Προς  ΚΕΝΤΡΟ ΚΟΙΝΩΝΙΚΗΣ ΠΡΟΝΟΙΑΣ ΠΕΡΙΦΕΡΕΙΑΣ ΚΕΝΤΡΙΚΗΣ ΜΑΚΕΔΟΝΙΑΣ.</w:t>
      </w:r>
    </w:p>
    <w:p w:rsidR="007A1DD4" w:rsidRDefault="007A1DD4" w:rsidP="004A7008">
      <w:pPr>
        <w:autoSpaceDE w:val="0"/>
        <w:autoSpaceDN w:val="0"/>
        <w:adjustRightInd w:val="0"/>
        <w:spacing w:after="0"/>
        <w:ind w:left="-567" w:right="-340"/>
        <w:jc w:val="center"/>
        <w:rPr>
          <w:rFonts w:asciiTheme="majorHAnsi" w:eastAsia="Calibri" w:hAnsiTheme="majorHAnsi" w:cs="Tahoma"/>
          <w:color w:val="000000"/>
        </w:rPr>
      </w:pPr>
      <w:r>
        <w:rPr>
          <w:rFonts w:asciiTheme="majorHAnsi" w:eastAsia="Calibri" w:hAnsiTheme="majorHAnsi" w:cs="Tahoma"/>
          <w:color w:val="000000"/>
        </w:rPr>
        <w:t>Παπαρρηγοπούλου 7 Θες/νίκη ΤΚ 546 30</w:t>
      </w:r>
    </w:p>
    <w:p w:rsidR="007A1DD4" w:rsidRDefault="007A1DD4" w:rsidP="004A7008">
      <w:pPr>
        <w:autoSpaceDE w:val="0"/>
        <w:autoSpaceDN w:val="0"/>
        <w:adjustRightInd w:val="0"/>
        <w:spacing w:after="0"/>
        <w:ind w:left="-567" w:right="-340"/>
        <w:jc w:val="center"/>
        <w:rPr>
          <w:rFonts w:asciiTheme="majorHAnsi" w:eastAsia="Calibri" w:hAnsiTheme="majorHAnsi" w:cs="Tahoma"/>
          <w:color w:val="000000"/>
        </w:rPr>
      </w:pPr>
    </w:p>
    <w:p w:rsidR="007A1DD4" w:rsidRDefault="007A1DD4" w:rsidP="004A7008">
      <w:pPr>
        <w:autoSpaceDE w:val="0"/>
        <w:autoSpaceDN w:val="0"/>
        <w:adjustRightInd w:val="0"/>
        <w:spacing w:after="0"/>
        <w:ind w:left="-567" w:right="-340"/>
        <w:jc w:val="center"/>
        <w:rPr>
          <w:rFonts w:asciiTheme="majorHAnsi" w:eastAsia="Calibri" w:hAnsiTheme="majorHAnsi" w:cs="Tahoma"/>
          <w:color w:val="000000"/>
        </w:rPr>
      </w:pPr>
      <w:r>
        <w:rPr>
          <w:rFonts w:asciiTheme="majorHAnsi" w:eastAsia="Calibri" w:hAnsiTheme="majorHAnsi" w:cs="Tahoma"/>
          <w:color w:val="000000"/>
        </w:rPr>
        <w:t>ΕΓΓΥΗΤΙΚΗ ΕΠΙΣΤΟΛΗ ΚΑΛΗΣ ΕΚΤΕΛΕΣΗΣ ΣΥΜΒΑΣΗΣ, ΥΠ’ ΑΡΙΘΜΟΝ .... ΓΙΑ………….. ΕΥΡΩ</w:t>
      </w:r>
    </w:p>
    <w:p w:rsidR="007A1DD4" w:rsidRDefault="007A1DD4" w:rsidP="004A7008">
      <w:pPr>
        <w:autoSpaceDE w:val="0"/>
        <w:autoSpaceDN w:val="0"/>
        <w:adjustRightInd w:val="0"/>
        <w:spacing w:after="0"/>
        <w:ind w:left="-567" w:right="-340"/>
        <w:jc w:val="center"/>
        <w:rPr>
          <w:rFonts w:asciiTheme="majorHAnsi" w:eastAsia="Calibri" w:hAnsiTheme="majorHAnsi" w:cs="Tahoma"/>
          <w:color w:val="000000"/>
        </w:rPr>
      </w:pPr>
    </w:p>
    <w:p w:rsidR="007A1DD4" w:rsidRDefault="007A1DD4" w:rsidP="004A7008">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color w:val="000000"/>
        </w:rPr>
        <w:t xml:space="preserve">Με την παρούσα εγγυόμαστε, ανέκκλητα και ανεπιφύλακτα παραιτούμενοι του δικαιώματος της διαιρέσεως και διζήσεως, υπέρ </w:t>
      </w:r>
      <w:r>
        <w:rPr>
          <w:rFonts w:asciiTheme="majorHAnsi" w:eastAsia="Calibri" w:hAnsiTheme="majorHAnsi" w:cs="Tahoma"/>
          <w:b/>
          <w:i/>
          <w:color w:val="000000"/>
        </w:rPr>
        <w:t>[</w:t>
      </w:r>
      <w:r>
        <w:rPr>
          <w:rFonts w:asciiTheme="majorHAnsi" w:eastAsia="Calibri" w:hAnsiTheme="majorHAnsi" w:cs="Tahoma"/>
          <w:b/>
          <w:i/>
          <w:color w:val="000000"/>
          <w:u w:val="single"/>
        </w:rPr>
        <w:t>Σε περίπτωση μεμονωμένης εταιρίας :</w:t>
      </w:r>
      <w:r>
        <w:rPr>
          <w:rFonts w:asciiTheme="majorHAnsi" w:eastAsia="Calibri" w:hAnsiTheme="majorHAnsi" w:cs="Tahoma"/>
          <w:b/>
          <w:i/>
          <w:color w:val="000000"/>
        </w:rPr>
        <w:t xml:space="preserve"> της Εταιρίας …………… Οδός …………. Αριθμός….Τ.Κ. ……] ή</w:t>
      </w:r>
    </w:p>
    <w:p w:rsidR="007A1DD4" w:rsidRDefault="007A1DD4" w:rsidP="004A7008">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w:t>
      </w:r>
      <w:r>
        <w:rPr>
          <w:rFonts w:asciiTheme="majorHAnsi" w:eastAsia="Calibri" w:hAnsiTheme="majorHAnsi" w:cs="Tahoma"/>
          <w:b/>
          <w:i/>
          <w:color w:val="000000"/>
          <w:u w:val="single"/>
        </w:rPr>
        <w:t>σε περίπτωση Ένωσης ή Κοινοπραξίας :</w:t>
      </w:r>
      <w:r>
        <w:rPr>
          <w:rFonts w:asciiTheme="majorHAnsi" w:eastAsia="Calibri" w:hAnsiTheme="majorHAnsi" w:cs="Tahoma"/>
          <w:b/>
          <w:i/>
          <w:color w:val="000000"/>
        </w:rPr>
        <w:t xml:space="preserve"> των Εταιριών</w:t>
      </w:r>
    </w:p>
    <w:p w:rsidR="007A1DD4" w:rsidRDefault="007A1DD4" w:rsidP="004A7008">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α) ……………… οδός ……………… αριθμός ………………. Τ.Κ. …………..</w:t>
      </w:r>
    </w:p>
    <w:p w:rsidR="007A1DD4" w:rsidRDefault="007A1DD4" w:rsidP="004A7008">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β) ……………… οδός ……………… αριθμός ………………. Τ.Κ. …………..</w:t>
      </w:r>
    </w:p>
    <w:p w:rsidR="007A1DD4" w:rsidRDefault="007A1DD4" w:rsidP="004A7008">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γ) ……………… οδός ……………… αριθμός ………………. Τ.Κ. …………..</w:t>
      </w:r>
    </w:p>
    <w:p w:rsidR="007A1DD4" w:rsidRDefault="007A1DD4" w:rsidP="004A7008">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b/>
          <w:i/>
          <w:color w:val="000000"/>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Pr>
          <w:rFonts w:asciiTheme="majorHAnsi" w:eastAsia="Calibri" w:hAnsiTheme="majorHAnsi" w:cs="Tahoma"/>
          <w:b/>
          <w:color w:val="000000"/>
        </w:rPr>
        <w:t>,</w:t>
      </w:r>
    </w:p>
    <w:p w:rsidR="007A1DD4" w:rsidRDefault="007A1DD4" w:rsidP="004A7008">
      <w:pPr>
        <w:autoSpaceDE w:val="0"/>
        <w:autoSpaceDN w:val="0"/>
        <w:adjustRightInd w:val="0"/>
        <w:spacing w:after="0"/>
        <w:ind w:left="-567" w:right="-340"/>
        <w:jc w:val="both"/>
        <w:rPr>
          <w:rFonts w:asciiTheme="majorHAnsi" w:eastAsia="Calibri" w:hAnsiTheme="majorHAnsi" w:cs="Tahoma"/>
          <w:color w:val="000000"/>
        </w:rPr>
      </w:pPr>
    </w:p>
    <w:p w:rsidR="007A1DD4" w:rsidRDefault="007A1DD4" w:rsidP="004A7008">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 xml:space="preserve">και μέχρι του ποσού των ευρώ........................., για την καλή εκτέλεση από αυτήν των όρων της με αριθμ……… σύμβασης που θα υπογραφεί μαζί σας για την προμήθεια…………………..(αρ. δ/ξης……/…../….) για την κάλυψη των αναγκών του Κέντρου Κοιν. Πρόνοιας και το οποίο ποσό καλύπτει το 5% της συμβατικής αξίας προ ΦΠΑ αξίας ΕΥΡΩ αυτής. </w:t>
      </w:r>
    </w:p>
    <w:p w:rsidR="007A1DD4" w:rsidRDefault="007A1DD4" w:rsidP="004A7008">
      <w:pPr>
        <w:autoSpaceDE w:val="0"/>
        <w:autoSpaceDN w:val="0"/>
        <w:adjustRightInd w:val="0"/>
        <w:spacing w:after="0"/>
        <w:ind w:left="-567" w:right="-340"/>
        <w:jc w:val="both"/>
        <w:rPr>
          <w:rFonts w:asciiTheme="majorHAnsi" w:eastAsia="Calibri" w:hAnsiTheme="majorHAnsi" w:cs="Tahoma"/>
          <w:color w:val="000000"/>
        </w:rPr>
      </w:pPr>
    </w:p>
    <w:p w:rsidR="007A1DD4" w:rsidRDefault="007A1DD4" w:rsidP="004A7008">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7A1DD4" w:rsidRDefault="007A1DD4" w:rsidP="004A7008">
      <w:pPr>
        <w:autoSpaceDE w:val="0"/>
        <w:autoSpaceDN w:val="0"/>
        <w:adjustRightInd w:val="0"/>
        <w:spacing w:after="0"/>
        <w:ind w:left="-567" w:right="-340"/>
        <w:jc w:val="both"/>
        <w:rPr>
          <w:rFonts w:asciiTheme="majorHAnsi" w:eastAsia="Calibri" w:hAnsiTheme="majorHAnsi" w:cs="Tahoma"/>
          <w:color w:val="000000"/>
        </w:rPr>
      </w:pPr>
    </w:p>
    <w:p w:rsidR="007A1DD4" w:rsidRDefault="007A1DD4" w:rsidP="004A7008">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7A1DD4" w:rsidRDefault="007A1DD4" w:rsidP="004A7008">
      <w:pPr>
        <w:autoSpaceDE w:val="0"/>
        <w:autoSpaceDN w:val="0"/>
        <w:adjustRightInd w:val="0"/>
        <w:spacing w:after="0"/>
        <w:ind w:left="-567" w:right="-340"/>
        <w:jc w:val="both"/>
        <w:rPr>
          <w:rFonts w:asciiTheme="majorHAnsi" w:eastAsia="Calibri" w:hAnsiTheme="majorHAnsi" w:cs="Tahoma"/>
          <w:color w:val="000000"/>
        </w:rPr>
      </w:pPr>
    </w:p>
    <w:p w:rsidR="007A1DD4" w:rsidRDefault="007A1DD4" w:rsidP="004A7008">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Σε περίπτωση κατάπτωσης της εγγύησης, το ποσό της κατάπτωσης υπόκειται στο εκάστοτε ισχύον πάγιο τέλος χαρτοσήμου.</w:t>
      </w:r>
    </w:p>
    <w:p w:rsidR="007A1DD4" w:rsidRDefault="007A1DD4" w:rsidP="004A7008">
      <w:pPr>
        <w:autoSpaceDE w:val="0"/>
        <w:autoSpaceDN w:val="0"/>
        <w:adjustRightInd w:val="0"/>
        <w:ind w:left="-567" w:right="-340"/>
        <w:jc w:val="both"/>
        <w:rPr>
          <w:rFonts w:asciiTheme="majorHAnsi" w:eastAsia="Calibri" w:hAnsiTheme="majorHAnsi" w:cs="Tahoma-Bold"/>
          <w:b/>
          <w:bCs/>
          <w:color w:val="000000"/>
        </w:rPr>
      </w:pPr>
    </w:p>
    <w:p w:rsidR="007A1DD4" w:rsidRDefault="007A1DD4" w:rsidP="004A7008">
      <w:pPr>
        <w:autoSpaceDE w:val="0"/>
        <w:autoSpaceDN w:val="0"/>
        <w:adjustRightInd w:val="0"/>
        <w:jc w:val="both"/>
        <w:rPr>
          <w:rFonts w:asciiTheme="majorHAnsi" w:eastAsia="Calibri" w:hAnsiTheme="majorHAnsi" w:cs="Tahoma-Bold"/>
          <w:b/>
          <w:bCs/>
          <w:color w:val="000000"/>
        </w:rPr>
      </w:pPr>
    </w:p>
    <w:p w:rsidR="007A1DD4" w:rsidRDefault="007A1DD4" w:rsidP="004A7008">
      <w:pPr>
        <w:spacing w:after="0"/>
        <w:ind w:left="-340"/>
        <w:rPr>
          <w:rFonts w:ascii="Bookman Old Style" w:hAnsi="Bookman Old Style" w:cs="Arial"/>
        </w:rPr>
      </w:pPr>
    </w:p>
    <w:p w:rsidR="007A1DD4" w:rsidRDefault="007A1DD4" w:rsidP="004A7008">
      <w:pPr>
        <w:spacing w:after="0"/>
        <w:ind w:left="-340"/>
        <w:rPr>
          <w:rFonts w:asciiTheme="majorHAnsi" w:eastAsia="Calibri" w:hAnsiTheme="majorHAnsi" w:cs="Tahoma-Bold"/>
          <w:b/>
          <w:bCs/>
          <w:sz w:val="18"/>
          <w:szCs w:val="18"/>
        </w:rPr>
      </w:pPr>
      <w:r>
        <w:rPr>
          <w:rFonts w:ascii="Bookman Old Style" w:hAnsi="Bookman Old Style" w:cs="Arial"/>
        </w:rPr>
        <w:t xml:space="preserve">                                      </w:t>
      </w:r>
    </w:p>
    <w:p w:rsidR="007A1DD4" w:rsidRDefault="007A1DD4" w:rsidP="004A7008">
      <w:pPr>
        <w:autoSpaceDE w:val="0"/>
        <w:autoSpaceDN w:val="0"/>
        <w:adjustRightInd w:val="0"/>
        <w:jc w:val="both"/>
        <w:rPr>
          <w:rFonts w:asciiTheme="majorHAnsi" w:eastAsia="Calibri" w:hAnsiTheme="majorHAnsi" w:cs="Tahoma-Bold"/>
          <w:b/>
          <w:bCs/>
          <w:sz w:val="18"/>
          <w:szCs w:val="18"/>
        </w:rPr>
      </w:pPr>
    </w:p>
    <w:p w:rsidR="007A1DD4" w:rsidRDefault="007A1DD4" w:rsidP="004A7008">
      <w:pPr>
        <w:spacing w:after="0"/>
        <w:ind w:left="-340"/>
        <w:jc w:val="center"/>
        <w:rPr>
          <w:rFonts w:ascii="Bookman Old Style" w:hAnsi="Bookman Old Style" w:cs="Arial"/>
          <w:b/>
          <w:u w:val="single"/>
        </w:rPr>
      </w:pPr>
      <w:r w:rsidRPr="00B8445F">
        <w:rPr>
          <w:rFonts w:ascii="Bookman Old Style" w:hAnsi="Bookman Old Style" w:cs="Arial"/>
          <w:b/>
          <w:u w:val="single"/>
        </w:rPr>
        <w:t>ΠΑΡΑΡΤΗΜΑ Ε΄</w:t>
      </w:r>
      <w:r>
        <w:rPr>
          <w:rFonts w:ascii="Bookman Old Style" w:hAnsi="Bookman Old Style" w:cs="Arial"/>
          <w:b/>
          <w:u w:val="single"/>
        </w:rPr>
        <w:t xml:space="preserve">     </w:t>
      </w:r>
    </w:p>
    <w:p w:rsidR="007A1DD4" w:rsidRPr="00B8445F" w:rsidRDefault="007A1DD4" w:rsidP="004A7008">
      <w:pPr>
        <w:spacing w:after="0"/>
        <w:ind w:left="-340"/>
        <w:jc w:val="center"/>
        <w:rPr>
          <w:rFonts w:ascii="Bookman Old Style" w:hAnsi="Bookman Old Style" w:cs="Arial"/>
          <w:b/>
          <w:u w:val="single"/>
        </w:rPr>
      </w:pPr>
    </w:p>
    <w:p w:rsidR="007A1DD4" w:rsidRPr="00B8445F" w:rsidRDefault="007A1DD4" w:rsidP="004A7008">
      <w:pPr>
        <w:spacing w:after="0"/>
        <w:ind w:left="-340"/>
        <w:jc w:val="center"/>
        <w:rPr>
          <w:rFonts w:ascii="Bookman Old Style" w:hAnsi="Bookman Old Style" w:cs="Arial"/>
          <w:b/>
          <w:u w:val="single"/>
        </w:rPr>
      </w:pPr>
      <w:r w:rsidRPr="00B8445F">
        <w:rPr>
          <w:rFonts w:ascii="Bookman Old Style" w:hAnsi="Bookman Old Style" w:cs="Arial"/>
          <w:b/>
          <w:u w:val="single"/>
        </w:rPr>
        <w:t>ΣΧΕΔΙΟ ΣΥΜΒΑΣΗΣ</w:t>
      </w:r>
    </w:p>
    <w:p w:rsidR="007A1DD4" w:rsidRDefault="007A1DD4" w:rsidP="004A7008">
      <w:pPr>
        <w:spacing w:after="0"/>
        <w:ind w:left="-340"/>
        <w:rPr>
          <w:rFonts w:cs="Arial"/>
        </w:rPr>
      </w:pPr>
    </w:p>
    <w:p w:rsidR="007A1DD4" w:rsidRDefault="007A1DD4" w:rsidP="004A7008">
      <w:pPr>
        <w:pStyle w:val="ac"/>
        <w:spacing w:line="360" w:lineRule="auto"/>
        <w:jc w:val="center"/>
        <w:rPr>
          <w:rFonts w:asciiTheme="minorHAnsi" w:hAnsiTheme="minorHAnsi" w:cs="Arial"/>
          <w:szCs w:val="28"/>
        </w:rPr>
      </w:pPr>
      <w:r>
        <w:rPr>
          <w:rFonts w:asciiTheme="minorHAnsi" w:hAnsiTheme="minorHAnsi" w:cs="Arial"/>
          <w:szCs w:val="28"/>
        </w:rPr>
        <w:t>ΣΥΜΒΑΣΗ υπ΄ αρ…………</w:t>
      </w:r>
    </w:p>
    <w:p w:rsidR="007A1DD4" w:rsidRDefault="007A1DD4" w:rsidP="004A7008">
      <w:pPr>
        <w:pStyle w:val="ac"/>
        <w:spacing w:line="360" w:lineRule="auto"/>
        <w:jc w:val="center"/>
        <w:rPr>
          <w:rFonts w:asciiTheme="minorHAnsi" w:hAnsiTheme="minorHAnsi" w:cs="Arial"/>
          <w:szCs w:val="28"/>
        </w:rPr>
      </w:pPr>
    </w:p>
    <w:p w:rsidR="007A1DD4" w:rsidRDefault="007A1DD4" w:rsidP="004A7008">
      <w:pPr>
        <w:pStyle w:val="ac"/>
        <w:spacing w:line="360" w:lineRule="auto"/>
        <w:jc w:val="center"/>
        <w:rPr>
          <w:rFonts w:asciiTheme="minorHAnsi" w:hAnsiTheme="minorHAnsi" w:cs="Arial"/>
          <w:szCs w:val="28"/>
        </w:rPr>
      </w:pPr>
    </w:p>
    <w:p w:rsidR="007A1DD4" w:rsidRDefault="007A1DD4" w:rsidP="004A7008">
      <w:pPr>
        <w:pStyle w:val="ac"/>
        <w:spacing w:line="360" w:lineRule="auto"/>
        <w:jc w:val="center"/>
        <w:rPr>
          <w:rFonts w:asciiTheme="minorHAnsi" w:hAnsiTheme="minorHAnsi" w:cs="Arial"/>
          <w:sz w:val="24"/>
          <w:szCs w:val="24"/>
        </w:rPr>
      </w:pPr>
      <w:r>
        <w:rPr>
          <w:rFonts w:asciiTheme="minorHAnsi" w:hAnsiTheme="minorHAnsi" w:cs="Arial"/>
          <w:sz w:val="24"/>
          <w:szCs w:val="24"/>
        </w:rPr>
        <w:t>ΜΕΤΑΞΥ ΤΟΥ ΚΕΝΤΡΟΥ ΚΟΙΝΩΝΙΚΗΣ ΠΡΟΝΟΙΑΣ ΠΕΡΙΦΕΡΕΙΑΣ</w:t>
      </w:r>
    </w:p>
    <w:p w:rsidR="007A1DD4" w:rsidRDefault="007A1DD4" w:rsidP="004A7008">
      <w:pPr>
        <w:pStyle w:val="ac"/>
        <w:spacing w:line="360" w:lineRule="auto"/>
        <w:jc w:val="center"/>
        <w:rPr>
          <w:rFonts w:asciiTheme="minorHAnsi" w:hAnsiTheme="minorHAnsi" w:cs="Arial"/>
          <w:sz w:val="24"/>
          <w:szCs w:val="24"/>
        </w:rPr>
      </w:pPr>
      <w:r>
        <w:rPr>
          <w:rFonts w:asciiTheme="minorHAnsi" w:hAnsiTheme="minorHAnsi" w:cs="Arial"/>
          <w:sz w:val="24"/>
          <w:szCs w:val="24"/>
        </w:rPr>
        <w:t>ΚΕΝΤΡΙΚΗΣ ΜΑΚΕΔΟΝΙΑΣ</w:t>
      </w:r>
    </w:p>
    <w:p w:rsidR="007A1DD4" w:rsidRDefault="007A1DD4" w:rsidP="004A7008">
      <w:pPr>
        <w:pStyle w:val="ac"/>
        <w:spacing w:line="360" w:lineRule="auto"/>
        <w:rPr>
          <w:rFonts w:asciiTheme="minorHAnsi" w:hAnsiTheme="minorHAnsi" w:cs="Arial"/>
          <w:sz w:val="24"/>
          <w:szCs w:val="24"/>
        </w:rPr>
      </w:pPr>
    </w:p>
    <w:p w:rsidR="007A1DD4" w:rsidRDefault="007A1DD4" w:rsidP="004A7008">
      <w:pPr>
        <w:pStyle w:val="ac"/>
        <w:spacing w:line="360" w:lineRule="auto"/>
        <w:jc w:val="center"/>
        <w:rPr>
          <w:rFonts w:asciiTheme="minorHAnsi" w:hAnsiTheme="minorHAnsi" w:cs="Arial"/>
          <w:sz w:val="24"/>
          <w:szCs w:val="24"/>
        </w:rPr>
      </w:pPr>
      <w:r>
        <w:rPr>
          <w:rFonts w:asciiTheme="minorHAnsi" w:hAnsiTheme="minorHAnsi" w:cs="Arial"/>
          <w:sz w:val="24"/>
          <w:szCs w:val="24"/>
        </w:rPr>
        <w:t>ΚΑΙ</w:t>
      </w:r>
    </w:p>
    <w:p w:rsidR="007A1DD4" w:rsidRDefault="007A1DD4" w:rsidP="004A7008">
      <w:pPr>
        <w:pStyle w:val="ac"/>
        <w:spacing w:line="360" w:lineRule="auto"/>
        <w:jc w:val="center"/>
        <w:rPr>
          <w:rFonts w:asciiTheme="minorHAnsi" w:hAnsiTheme="minorHAnsi" w:cs="Arial"/>
          <w:sz w:val="24"/>
          <w:szCs w:val="24"/>
        </w:rPr>
      </w:pPr>
    </w:p>
    <w:p w:rsidR="007A1DD4" w:rsidRDefault="007A1DD4" w:rsidP="004A7008">
      <w:pPr>
        <w:pStyle w:val="ac"/>
        <w:spacing w:line="360" w:lineRule="auto"/>
        <w:jc w:val="center"/>
        <w:rPr>
          <w:rFonts w:asciiTheme="minorHAnsi" w:hAnsiTheme="minorHAnsi" w:cs="Arial"/>
          <w:sz w:val="24"/>
          <w:szCs w:val="24"/>
        </w:rPr>
      </w:pPr>
    </w:p>
    <w:p w:rsidR="007A1DD4" w:rsidRDefault="007A1DD4" w:rsidP="004A7008">
      <w:pPr>
        <w:pStyle w:val="ac"/>
        <w:spacing w:line="360" w:lineRule="auto"/>
        <w:jc w:val="center"/>
        <w:rPr>
          <w:rFonts w:asciiTheme="minorHAnsi" w:hAnsiTheme="minorHAnsi" w:cs="Arial"/>
          <w:sz w:val="24"/>
          <w:szCs w:val="24"/>
        </w:rPr>
      </w:pPr>
      <w:r>
        <w:rPr>
          <w:rFonts w:asciiTheme="minorHAnsi" w:hAnsiTheme="minorHAnsi" w:cs="Arial"/>
          <w:sz w:val="24"/>
          <w:szCs w:val="24"/>
        </w:rPr>
        <w:t>ΤΗΣ ΕΤΑΙΡΕΙΑΣ ………………………………………………………..</w:t>
      </w:r>
    </w:p>
    <w:p w:rsidR="007A1DD4" w:rsidRDefault="007A1DD4" w:rsidP="004A7008">
      <w:pPr>
        <w:pStyle w:val="ac"/>
        <w:spacing w:line="360" w:lineRule="auto"/>
        <w:jc w:val="center"/>
        <w:rPr>
          <w:rFonts w:asciiTheme="minorHAnsi" w:hAnsiTheme="minorHAnsi" w:cs="Arial"/>
          <w:sz w:val="24"/>
          <w:szCs w:val="24"/>
        </w:rPr>
      </w:pPr>
    </w:p>
    <w:p w:rsidR="007A1DD4" w:rsidRDefault="007A1DD4" w:rsidP="004A7008">
      <w:pPr>
        <w:pStyle w:val="ac"/>
        <w:spacing w:line="360" w:lineRule="auto"/>
        <w:jc w:val="center"/>
        <w:rPr>
          <w:rFonts w:asciiTheme="minorHAnsi" w:hAnsiTheme="minorHAnsi" w:cs="Arial"/>
          <w:sz w:val="24"/>
          <w:szCs w:val="24"/>
        </w:rPr>
      </w:pPr>
      <w:r>
        <w:rPr>
          <w:rFonts w:asciiTheme="minorHAnsi" w:hAnsiTheme="minorHAnsi" w:cs="Arial"/>
          <w:sz w:val="24"/>
          <w:szCs w:val="24"/>
        </w:rPr>
        <w:t xml:space="preserve">ΓΙΑ ΤΗΝ ΠΡΟΜΗΘΕΙΑ  ΕΙΔΩΝ ΤΕΧΝΙΚΟΥ ΣΥΝΕΡΓΕΙΟΥ </w:t>
      </w:r>
    </w:p>
    <w:p w:rsidR="007A1DD4" w:rsidRDefault="007A1DD4" w:rsidP="004A7008">
      <w:pPr>
        <w:pStyle w:val="ac"/>
        <w:spacing w:line="360" w:lineRule="auto"/>
        <w:jc w:val="center"/>
        <w:rPr>
          <w:rFonts w:asciiTheme="minorHAnsi" w:hAnsiTheme="minorHAnsi" w:cs="Arial"/>
          <w:sz w:val="24"/>
          <w:szCs w:val="24"/>
        </w:rPr>
      </w:pPr>
    </w:p>
    <w:p w:rsidR="007A1DD4" w:rsidRDefault="007A1DD4" w:rsidP="004A7008">
      <w:pPr>
        <w:pStyle w:val="ac"/>
        <w:spacing w:line="360" w:lineRule="auto"/>
        <w:jc w:val="center"/>
        <w:rPr>
          <w:rFonts w:asciiTheme="minorHAnsi" w:hAnsiTheme="minorHAnsi" w:cs="Arial"/>
          <w:sz w:val="24"/>
          <w:szCs w:val="24"/>
        </w:rPr>
      </w:pPr>
    </w:p>
    <w:p w:rsidR="007A1DD4" w:rsidRDefault="007A1DD4" w:rsidP="004A7008">
      <w:pPr>
        <w:pStyle w:val="ac"/>
        <w:spacing w:line="360" w:lineRule="auto"/>
        <w:jc w:val="center"/>
        <w:rPr>
          <w:rFonts w:asciiTheme="minorHAnsi" w:hAnsiTheme="minorHAnsi" w:cs="Arial"/>
          <w:sz w:val="24"/>
          <w:szCs w:val="24"/>
        </w:rPr>
      </w:pPr>
    </w:p>
    <w:p w:rsidR="007A1DD4" w:rsidRDefault="007A1DD4" w:rsidP="004A7008">
      <w:pPr>
        <w:pStyle w:val="ac"/>
        <w:spacing w:line="360" w:lineRule="auto"/>
        <w:jc w:val="center"/>
        <w:rPr>
          <w:rFonts w:asciiTheme="minorHAnsi" w:hAnsiTheme="minorHAnsi" w:cs="Arial"/>
          <w:sz w:val="24"/>
          <w:szCs w:val="24"/>
        </w:rPr>
      </w:pPr>
      <w:r>
        <w:rPr>
          <w:rFonts w:asciiTheme="minorHAnsi" w:hAnsiTheme="minorHAnsi" w:cs="Arial"/>
          <w:sz w:val="24"/>
          <w:szCs w:val="24"/>
        </w:rPr>
        <w:t>Συμβατικού τιμήματος …………………………€  + ΦΠΑ</w:t>
      </w:r>
    </w:p>
    <w:p w:rsidR="007A1DD4" w:rsidRDefault="007A1DD4" w:rsidP="004A7008">
      <w:pPr>
        <w:pStyle w:val="ac"/>
        <w:spacing w:line="360" w:lineRule="auto"/>
        <w:jc w:val="center"/>
        <w:rPr>
          <w:rFonts w:asciiTheme="minorHAnsi" w:hAnsiTheme="minorHAnsi" w:cs="Arial"/>
          <w:sz w:val="24"/>
          <w:szCs w:val="24"/>
        </w:rPr>
      </w:pPr>
    </w:p>
    <w:p w:rsidR="007A1DD4" w:rsidRDefault="007A1DD4" w:rsidP="004A7008">
      <w:pPr>
        <w:pStyle w:val="ac"/>
        <w:spacing w:line="360" w:lineRule="auto"/>
        <w:rPr>
          <w:rFonts w:asciiTheme="minorHAnsi" w:hAnsiTheme="minorHAnsi" w:cs="Arial"/>
          <w:b/>
          <w:sz w:val="22"/>
          <w:szCs w:val="22"/>
          <w:u w:val="single"/>
        </w:rPr>
      </w:pPr>
    </w:p>
    <w:p w:rsidR="007A1DD4" w:rsidRDefault="007A1DD4" w:rsidP="004A7008">
      <w:pPr>
        <w:pStyle w:val="ac"/>
        <w:spacing w:line="360" w:lineRule="auto"/>
        <w:rPr>
          <w:rFonts w:asciiTheme="minorHAnsi" w:hAnsiTheme="minorHAnsi" w:cs="Arial"/>
          <w:b/>
          <w:sz w:val="22"/>
          <w:szCs w:val="22"/>
          <w:u w:val="single"/>
        </w:rPr>
      </w:pPr>
    </w:p>
    <w:p w:rsidR="007A1DD4" w:rsidRDefault="007A1DD4" w:rsidP="004A7008">
      <w:pPr>
        <w:pStyle w:val="ac"/>
        <w:spacing w:line="360" w:lineRule="auto"/>
        <w:rPr>
          <w:rFonts w:asciiTheme="minorHAnsi" w:hAnsiTheme="minorHAnsi" w:cs="Arial"/>
          <w:b/>
          <w:sz w:val="22"/>
          <w:szCs w:val="22"/>
          <w:u w:val="single"/>
        </w:rPr>
      </w:pPr>
    </w:p>
    <w:p w:rsidR="007A1DD4" w:rsidRDefault="007A1DD4" w:rsidP="004A7008">
      <w:pPr>
        <w:pStyle w:val="ac"/>
        <w:spacing w:line="360" w:lineRule="auto"/>
        <w:rPr>
          <w:rFonts w:asciiTheme="minorHAnsi" w:hAnsiTheme="minorHAnsi" w:cs="Arial"/>
          <w:b/>
          <w:sz w:val="22"/>
          <w:szCs w:val="22"/>
          <w:u w:val="single"/>
        </w:rPr>
      </w:pPr>
    </w:p>
    <w:p w:rsidR="007A1DD4" w:rsidRDefault="007A1DD4" w:rsidP="004A7008">
      <w:pPr>
        <w:pStyle w:val="ac"/>
        <w:spacing w:line="360" w:lineRule="auto"/>
        <w:rPr>
          <w:rFonts w:asciiTheme="minorHAnsi" w:hAnsiTheme="minorHAnsi" w:cs="Arial"/>
          <w:b/>
          <w:sz w:val="22"/>
          <w:szCs w:val="22"/>
          <w:u w:val="single"/>
        </w:rPr>
      </w:pPr>
    </w:p>
    <w:p w:rsidR="007A1DD4" w:rsidRDefault="007A1DD4" w:rsidP="004A7008">
      <w:pPr>
        <w:pStyle w:val="ac"/>
        <w:spacing w:line="360" w:lineRule="auto"/>
        <w:rPr>
          <w:rFonts w:asciiTheme="minorHAnsi" w:hAnsiTheme="minorHAnsi" w:cs="Arial"/>
          <w:b/>
          <w:sz w:val="22"/>
          <w:szCs w:val="22"/>
          <w:u w:val="single"/>
        </w:rPr>
      </w:pPr>
    </w:p>
    <w:p w:rsidR="007A1DD4" w:rsidRDefault="007A1DD4" w:rsidP="004A7008">
      <w:pPr>
        <w:pStyle w:val="ac"/>
        <w:spacing w:line="360" w:lineRule="auto"/>
        <w:jc w:val="center"/>
        <w:rPr>
          <w:rFonts w:asciiTheme="minorHAnsi" w:hAnsiTheme="minorHAnsi" w:cs="Arial"/>
          <w:b/>
          <w:sz w:val="22"/>
          <w:szCs w:val="22"/>
          <w:u w:val="single"/>
        </w:rPr>
      </w:pPr>
    </w:p>
    <w:p w:rsidR="007A1DD4" w:rsidRDefault="007A1DD4" w:rsidP="004A7008">
      <w:pPr>
        <w:pStyle w:val="ac"/>
        <w:spacing w:line="360" w:lineRule="auto"/>
        <w:jc w:val="center"/>
        <w:rPr>
          <w:rFonts w:asciiTheme="minorHAnsi" w:hAnsiTheme="minorHAnsi" w:cs="Arial"/>
          <w:b/>
          <w:sz w:val="22"/>
          <w:szCs w:val="22"/>
          <w:u w:val="single"/>
        </w:rPr>
      </w:pPr>
    </w:p>
    <w:p w:rsidR="007A1DD4" w:rsidRDefault="007A1DD4" w:rsidP="004A7008">
      <w:pPr>
        <w:pStyle w:val="ac"/>
        <w:spacing w:line="360" w:lineRule="auto"/>
        <w:jc w:val="center"/>
        <w:rPr>
          <w:rFonts w:asciiTheme="minorHAnsi" w:hAnsiTheme="minorHAnsi" w:cs="Arial"/>
          <w:b/>
          <w:sz w:val="22"/>
          <w:szCs w:val="22"/>
          <w:u w:val="single"/>
        </w:rPr>
      </w:pPr>
    </w:p>
    <w:p w:rsidR="007A1DD4" w:rsidRDefault="007A1DD4" w:rsidP="004A7008">
      <w:pPr>
        <w:pStyle w:val="ac"/>
        <w:spacing w:line="360" w:lineRule="auto"/>
        <w:rPr>
          <w:rFonts w:asciiTheme="minorHAnsi" w:hAnsiTheme="minorHAnsi" w:cs="Arial"/>
          <w:b/>
          <w:sz w:val="22"/>
          <w:szCs w:val="22"/>
          <w:u w:val="single"/>
        </w:rPr>
      </w:pPr>
    </w:p>
    <w:p w:rsidR="007A1DD4" w:rsidRDefault="007A1DD4" w:rsidP="004A7008">
      <w:pPr>
        <w:autoSpaceDE w:val="0"/>
        <w:autoSpaceDN w:val="0"/>
        <w:adjustRightInd w:val="0"/>
        <w:spacing w:after="0"/>
        <w:jc w:val="center"/>
        <w:rPr>
          <w:rFonts w:cs="Tahoma-Bold"/>
          <w:b/>
          <w:bCs/>
          <w:color w:val="000000"/>
        </w:rPr>
      </w:pPr>
      <w:r>
        <w:rPr>
          <w:rFonts w:cs="Tahoma-Bold"/>
          <w:b/>
          <w:bCs/>
          <w:color w:val="000000"/>
        </w:rPr>
        <w:t>Αφενός</w:t>
      </w:r>
    </w:p>
    <w:p w:rsidR="007A1DD4" w:rsidRDefault="007A1DD4" w:rsidP="004A7008">
      <w:pPr>
        <w:autoSpaceDE w:val="0"/>
        <w:autoSpaceDN w:val="0"/>
        <w:adjustRightInd w:val="0"/>
        <w:spacing w:after="0"/>
        <w:ind w:left="-567" w:right="-510"/>
        <w:jc w:val="both"/>
        <w:rPr>
          <w:rFonts w:cs="Tahoma"/>
          <w:color w:val="000000"/>
        </w:rPr>
      </w:pPr>
      <w:r>
        <w:rPr>
          <w:rFonts w:cs="Tahoma"/>
          <w:color w:val="000000"/>
        </w:rPr>
        <w:t xml:space="preserve">H </w:t>
      </w:r>
      <w:r>
        <w:rPr>
          <w:rFonts w:cs="Tahoma-Bold"/>
          <w:b/>
          <w:bCs/>
          <w:color w:val="000000"/>
        </w:rPr>
        <w:t xml:space="preserve">…………………. </w:t>
      </w:r>
      <w:r>
        <w:rPr>
          <w:rFonts w:cs="Tahoma"/>
          <w:color w:val="000000"/>
        </w:rPr>
        <w:t>που εδρεύει στην …………………, και εκπροσωπείται νόμιμα για την υπογραφή της παρούσας από τον …………………..………, και το οποίο στο εξής θα αναφέρεται στην παρούσα σύμβαση ως «η Αναθέτουσα Αρχή»</w:t>
      </w:r>
    </w:p>
    <w:p w:rsidR="007A1DD4" w:rsidRDefault="007A1DD4" w:rsidP="004A7008">
      <w:pPr>
        <w:autoSpaceDE w:val="0"/>
        <w:autoSpaceDN w:val="0"/>
        <w:adjustRightInd w:val="0"/>
        <w:spacing w:after="0"/>
        <w:ind w:left="-567" w:right="-510"/>
        <w:jc w:val="both"/>
        <w:rPr>
          <w:rFonts w:cs="Tahoma-Bold"/>
          <w:b/>
          <w:bCs/>
          <w:color w:val="000000"/>
        </w:rPr>
      </w:pPr>
    </w:p>
    <w:p w:rsidR="007A1DD4" w:rsidRDefault="007A1DD4" w:rsidP="004A7008">
      <w:pPr>
        <w:autoSpaceDE w:val="0"/>
        <w:autoSpaceDN w:val="0"/>
        <w:adjustRightInd w:val="0"/>
        <w:spacing w:after="0"/>
        <w:ind w:left="-567" w:right="-510"/>
        <w:jc w:val="center"/>
        <w:rPr>
          <w:rFonts w:cs="Tahoma-Bold"/>
          <w:b/>
          <w:bCs/>
          <w:color w:val="000000"/>
        </w:rPr>
      </w:pPr>
      <w:r>
        <w:rPr>
          <w:rFonts w:cs="Tahoma-Bold"/>
          <w:b/>
          <w:bCs/>
          <w:color w:val="000000"/>
        </w:rPr>
        <w:t>και αφετέρου</w:t>
      </w:r>
    </w:p>
    <w:p w:rsidR="007A1DD4" w:rsidRDefault="007A1DD4" w:rsidP="004A7008">
      <w:pPr>
        <w:autoSpaceDE w:val="0"/>
        <w:autoSpaceDN w:val="0"/>
        <w:adjustRightInd w:val="0"/>
        <w:spacing w:after="0"/>
        <w:ind w:left="-567" w:right="-510"/>
        <w:jc w:val="both"/>
        <w:rPr>
          <w:rFonts w:cs="Tahoma"/>
          <w:color w:val="000000"/>
        </w:rPr>
      </w:pPr>
      <w:r>
        <w:rPr>
          <w:rFonts w:cs="Tahoma"/>
          <w:color w:val="000000"/>
        </w:rPr>
        <w:t>Η εταιρεία με την επωνυμία …………………….. που εδρεύει στην …………………….. *, έχει αριθμό φορολογικού μητρώου ................., υπάγεται στη ΔΟΥ............ και εκπροσωπείται νόμιμα από τον κο …………………….., …………………….. της εταιρείας, σύμφωνα με το ............. και η οποία στο εξής θα αναφέρεται στην παρούσα σύμβαση ως «ο Προμηθευτής»,</w:t>
      </w:r>
    </w:p>
    <w:p w:rsidR="007A1DD4" w:rsidRDefault="007A1DD4" w:rsidP="004A7008">
      <w:pPr>
        <w:autoSpaceDE w:val="0"/>
        <w:autoSpaceDN w:val="0"/>
        <w:adjustRightInd w:val="0"/>
        <w:spacing w:after="0"/>
        <w:ind w:left="-567" w:right="-510"/>
        <w:jc w:val="both"/>
        <w:rPr>
          <w:rFonts w:cs="Tahoma-Bold"/>
          <w:b/>
          <w:bCs/>
          <w:color w:val="000000"/>
        </w:rPr>
      </w:pPr>
    </w:p>
    <w:p w:rsidR="007A1DD4" w:rsidRDefault="007A1DD4" w:rsidP="004A7008">
      <w:pPr>
        <w:autoSpaceDE w:val="0"/>
        <w:autoSpaceDN w:val="0"/>
        <w:adjustRightInd w:val="0"/>
        <w:spacing w:after="0"/>
        <w:ind w:left="-567" w:right="-510"/>
        <w:jc w:val="center"/>
        <w:rPr>
          <w:rFonts w:cs="Tahoma-Bold"/>
          <w:b/>
          <w:bCs/>
          <w:color w:val="000000"/>
        </w:rPr>
      </w:pPr>
      <w:r>
        <w:rPr>
          <w:rFonts w:cs="Tahoma-Bold"/>
          <w:b/>
          <w:bCs/>
          <w:color w:val="000000"/>
        </w:rPr>
        <w:t>Λαμβάνοντας υπόψη :</w:t>
      </w:r>
    </w:p>
    <w:p w:rsidR="007A1DD4" w:rsidRDefault="007A1DD4" w:rsidP="004A7008">
      <w:pPr>
        <w:autoSpaceDE w:val="0"/>
        <w:autoSpaceDN w:val="0"/>
        <w:adjustRightInd w:val="0"/>
        <w:spacing w:after="0"/>
        <w:ind w:left="-567" w:right="-510"/>
        <w:jc w:val="both"/>
        <w:rPr>
          <w:rFonts w:cs="Tahoma"/>
          <w:color w:val="000000"/>
        </w:rPr>
      </w:pPr>
    </w:p>
    <w:p w:rsidR="007A1DD4" w:rsidRDefault="007A1DD4" w:rsidP="004A7008">
      <w:pPr>
        <w:autoSpaceDE w:val="0"/>
        <w:autoSpaceDN w:val="0"/>
        <w:adjustRightInd w:val="0"/>
        <w:spacing w:after="0"/>
        <w:ind w:left="-567" w:right="-510"/>
        <w:jc w:val="both"/>
        <w:rPr>
          <w:rFonts w:cs="Tahoma"/>
          <w:color w:val="000000"/>
        </w:rPr>
      </w:pPr>
      <w:r>
        <w:rPr>
          <w:rFonts w:cs="Tahoma"/>
          <w:color w:val="000000"/>
        </w:rPr>
        <w:t>1) Την υπ. αριθ. …….. από …………. διακήρυξη της Αναθέτουσας Αρχής για την προμήθεια  ……………….».</w:t>
      </w:r>
    </w:p>
    <w:p w:rsidR="007A1DD4" w:rsidRDefault="007A1DD4" w:rsidP="004A7008">
      <w:pPr>
        <w:autoSpaceDE w:val="0"/>
        <w:autoSpaceDN w:val="0"/>
        <w:adjustRightInd w:val="0"/>
        <w:spacing w:after="0"/>
        <w:ind w:left="-567" w:right="-510"/>
        <w:jc w:val="both"/>
        <w:rPr>
          <w:rFonts w:cs="Tahoma"/>
          <w:color w:val="000000"/>
        </w:rPr>
      </w:pPr>
      <w:r>
        <w:rPr>
          <w:rFonts w:cs="Tahoma"/>
          <w:color w:val="000000"/>
        </w:rPr>
        <w:t>2) Την από …………….. και με αριθ. Πρωτ. .........../……/…………… προσφορά του προμηθευτή , που υποβλήθηκε στο πλαίσιο του διαγωνισμού της προαναφερόμενης διακήρυξης.</w:t>
      </w:r>
    </w:p>
    <w:p w:rsidR="007A1DD4" w:rsidRDefault="007A1DD4" w:rsidP="004A7008">
      <w:pPr>
        <w:autoSpaceDE w:val="0"/>
        <w:autoSpaceDN w:val="0"/>
        <w:adjustRightInd w:val="0"/>
        <w:spacing w:after="0"/>
        <w:ind w:left="-567" w:right="-510"/>
        <w:jc w:val="both"/>
        <w:rPr>
          <w:rFonts w:cs="Tahoma"/>
          <w:color w:val="000000"/>
        </w:rPr>
      </w:pPr>
      <w:r>
        <w:rPr>
          <w:rFonts w:cs="Tahoma"/>
          <w:color w:val="000000"/>
        </w:rPr>
        <w:t xml:space="preserve">3) Την υπ. αριθ. ................... απόφαση της Αναθέτουσας Αρχής, με την οποία κατακυρώθηκε το αποτέλεσμα του διαγωνισμού της προαναφερόμενης διακήρυξης, στον Προμηθευτή </w:t>
      </w:r>
    </w:p>
    <w:p w:rsidR="007A1DD4" w:rsidRDefault="007A1DD4" w:rsidP="004A7008">
      <w:pPr>
        <w:autoSpaceDE w:val="0"/>
        <w:autoSpaceDN w:val="0"/>
        <w:adjustRightInd w:val="0"/>
        <w:spacing w:after="0"/>
        <w:jc w:val="both"/>
        <w:rPr>
          <w:rFonts w:cs="Tahoma-Bold"/>
          <w:b/>
          <w:bCs/>
          <w:color w:val="000000"/>
        </w:rPr>
      </w:pPr>
    </w:p>
    <w:p w:rsidR="007A1DD4" w:rsidRDefault="007A1DD4" w:rsidP="004A7008">
      <w:pPr>
        <w:autoSpaceDE w:val="0"/>
        <w:autoSpaceDN w:val="0"/>
        <w:adjustRightInd w:val="0"/>
        <w:spacing w:after="0"/>
        <w:ind w:left="-567" w:right="-567"/>
        <w:jc w:val="center"/>
        <w:rPr>
          <w:rFonts w:cs="Tahoma-Bold"/>
          <w:b/>
          <w:bCs/>
          <w:color w:val="000000"/>
        </w:rPr>
      </w:pPr>
      <w:r>
        <w:rPr>
          <w:rFonts w:cs="Tahoma-Bold"/>
          <w:b/>
          <w:bCs/>
          <w:color w:val="000000"/>
        </w:rPr>
        <w:t>Συμφώνησαν και έκαναν αμοιβαία αποδεκτά τα ακόλουθα:</w:t>
      </w:r>
    </w:p>
    <w:p w:rsidR="007A1DD4" w:rsidRDefault="007A1DD4" w:rsidP="004A7008">
      <w:pPr>
        <w:autoSpaceDE w:val="0"/>
        <w:autoSpaceDN w:val="0"/>
        <w:adjustRightInd w:val="0"/>
        <w:spacing w:after="0"/>
        <w:ind w:left="-567" w:right="-567"/>
        <w:jc w:val="both"/>
        <w:rPr>
          <w:rFonts w:cs="Tahoma-Bold"/>
          <w:b/>
          <w:bCs/>
          <w:color w:val="000000"/>
        </w:rPr>
      </w:pPr>
    </w:p>
    <w:p w:rsidR="007A1DD4" w:rsidRDefault="007A1DD4" w:rsidP="004A7008">
      <w:pPr>
        <w:autoSpaceDE w:val="0"/>
        <w:autoSpaceDN w:val="0"/>
        <w:adjustRightInd w:val="0"/>
        <w:spacing w:after="0"/>
        <w:ind w:left="-567" w:right="-567"/>
        <w:jc w:val="both"/>
        <w:rPr>
          <w:rFonts w:cs="Tahoma-Bold"/>
          <w:b/>
          <w:bCs/>
          <w:color w:val="000000"/>
        </w:rPr>
      </w:pPr>
      <w:r>
        <w:rPr>
          <w:rFonts w:cs="Tahoma-Bold"/>
          <w:b/>
          <w:bCs/>
          <w:color w:val="000000"/>
        </w:rPr>
        <w:t>ΑΡΘΡΟ 1. ΟΡΙΣΜΟΙ</w:t>
      </w:r>
    </w:p>
    <w:p w:rsidR="007A1DD4" w:rsidRDefault="007A1DD4" w:rsidP="004A7008">
      <w:pPr>
        <w:autoSpaceDE w:val="0"/>
        <w:autoSpaceDN w:val="0"/>
        <w:adjustRightInd w:val="0"/>
        <w:spacing w:after="0"/>
        <w:ind w:left="-567" w:right="-567"/>
        <w:jc w:val="both"/>
        <w:rPr>
          <w:rFonts w:cs="Tahoma"/>
          <w:color w:val="000000"/>
        </w:rPr>
      </w:pPr>
      <w:r>
        <w:rPr>
          <w:rFonts w:cs="Tahoma-Bold"/>
          <w:b/>
          <w:bCs/>
          <w:color w:val="000000"/>
        </w:rPr>
        <w:t xml:space="preserve">Αντίκλητος </w:t>
      </w:r>
      <w:r>
        <w:rPr>
          <w:rFonts w:cs="Tahoma"/>
          <w:color w:val="000000"/>
        </w:rPr>
        <w:t>Το πρόσωπο που ο ΠΡΟΜΗΘΕΥΤΗΣ με έγγραφη δήλωσή του, στην οποία περιλαμβάνονται τα πλήρη στοιχεία του προσώπου (ονοματεπώνυμο, ταχυδρομική διεύθυνση, αριθμός τηλεφώνου, fax, κλπ.) ορίζει ως υπεύθυνο για τις ενδεχόμενες ανάγκες επικοινωνίας της Αναθέτουσας Αρχής με αυτόν και αυτός με υπεύθυνη δήλωσή του αποδέχθηκε το διορισμό αυτό.</w:t>
      </w:r>
    </w:p>
    <w:p w:rsidR="007A1DD4" w:rsidRDefault="007A1DD4" w:rsidP="004A7008">
      <w:pPr>
        <w:autoSpaceDE w:val="0"/>
        <w:autoSpaceDN w:val="0"/>
        <w:adjustRightInd w:val="0"/>
        <w:spacing w:after="0"/>
        <w:ind w:left="-567" w:right="-567"/>
        <w:jc w:val="both"/>
        <w:rPr>
          <w:rFonts w:cs="Tahoma-Bold"/>
          <w:b/>
          <w:bCs/>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Bold"/>
          <w:b/>
          <w:bCs/>
          <w:color w:val="000000"/>
        </w:rPr>
        <w:t>Διοικητική εντολή</w:t>
      </w:r>
      <w:r>
        <w:rPr>
          <w:rFonts w:cs="Tahoma"/>
          <w:color w:val="000000"/>
        </w:rPr>
        <w:t>: οιαδήποτε οδηγία ή εντολή δίδεται γραπτώς από την Αναθέτουσα Αρχή ή την Επιτροπή Παρακολούθησης και Παραλαβής της Προμήθειας  στον Προμηθευτή σχετικά με την υλοποίηση της Προμήθειας.</w:t>
      </w:r>
    </w:p>
    <w:p w:rsidR="007A1DD4" w:rsidRDefault="007A1DD4" w:rsidP="004A7008">
      <w:pPr>
        <w:autoSpaceDE w:val="0"/>
        <w:autoSpaceDN w:val="0"/>
        <w:adjustRightInd w:val="0"/>
        <w:spacing w:after="0"/>
        <w:ind w:left="-567" w:right="-567"/>
        <w:jc w:val="both"/>
        <w:rPr>
          <w:rFonts w:cs="Tahoma-Bold"/>
          <w:b/>
          <w:bCs/>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Bold"/>
          <w:b/>
          <w:bCs/>
          <w:color w:val="000000"/>
        </w:rPr>
        <w:t>Έγγραφο</w:t>
      </w:r>
      <w:r>
        <w:rPr>
          <w:rFonts w:cs="Tahoma"/>
          <w:color w:val="000000"/>
        </w:rPr>
        <w:t>: 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και των τηλεομοιοτυπιών.</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Bold"/>
          <w:b/>
          <w:bCs/>
          <w:color w:val="000000"/>
        </w:rPr>
        <w:t>Προμήθεια</w:t>
      </w:r>
      <w:r>
        <w:rPr>
          <w:rFonts w:cs="Tahoma"/>
          <w:color w:val="000000"/>
          <w:highlight w:val="yellow"/>
        </w:rPr>
        <w:t xml:space="preserve">: </w:t>
      </w:r>
      <w:r>
        <w:rPr>
          <w:rFonts w:cs="Tahoma"/>
          <w:color w:val="000000"/>
        </w:rPr>
        <w:t xml:space="preserve"> Είδη Τεχνικού Συνεργείου (ηλεκτρολογικά – υδραυλικά – σιδηρικά είδη).</w:t>
      </w:r>
    </w:p>
    <w:p w:rsidR="007A1DD4" w:rsidRDefault="007A1DD4" w:rsidP="004A7008">
      <w:pPr>
        <w:autoSpaceDE w:val="0"/>
        <w:autoSpaceDN w:val="0"/>
        <w:adjustRightInd w:val="0"/>
        <w:spacing w:after="0"/>
        <w:ind w:left="-567" w:right="-567"/>
        <w:jc w:val="both"/>
        <w:rPr>
          <w:rFonts w:cs="Tahoma-Bold"/>
          <w:b/>
          <w:bCs/>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Bold"/>
          <w:b/>
          <w:bCs/>
          <w:color w:val="000000"/>
        </w:rPr>
        <w:t xml:space="preserve">Ημερομηνία έναρξης ισχύος της σύμβασης: </w:t>
      </w:r>
      <w:r>
        <w:rPr>
          <w:rFonts w:cs="Tahoma"/>
          <w:color w:val="000000"/>
        </w:rPr>
        <w:t>Η ημερομηνία υπογραφής της Σύμβασης.</w:t>
      </w:r>
    </w:p>
    <w:p w:rsidR="007A1DD4" w:rsidRDefault="007A1DD4" w:rsidP="004A7008">
      <w:pPr>
        <w:autoSpaceDE w:val="0"/>
        <w:autoSpaceDN w:val="0"/>
        <w:adjustRightInd w:val="0"/>
        <w:spacing w:after="0"/>
        <w:jc w:val="both"/>
        <w:rPr>
          <w:rFonts w:cs="Tahoma"/>
          <w:color w:val="000000"/>
        </w:rPr>
      </w:pPr>
    </w:p>
    <w:p w:rsidR="007A1DD4" w:rsidRDefault="007A1DD4" w:rsidP="004A7008">
      <w:pPr>
        <w:autoSpaceDE w:val="0"/>
        <w:autoSpaceDN w:val="0"/>
        <w:adjustRightInd w:val="0"/>
        <w:spacing w:after="0"/>
        <w:ind w:left="-567" w:right="-57"/>
        <w:jc w:val="both"/>
        <w:rPr>
          <w:rFonts w:cs="Tahoma"/>
          <w:color w:val="000000"/>
        </w:rPr>
      </w:pPr>
      <w:r>
        <w:rPr>
          <w:rFonts w:cs="Tahoma-Bold"/>
          <w:b/>
          <w:bCs/>
          <w:color w:val="000000"/>
        </w:rPr>
        <w:t>Ημέρα</w:t>
      </w:r>
      <w:r>
        <w:rPr>
          <w:rFonts w:cs="Tahoma"/>
          <w:color w:val="000000"/>
        </w:rPr>
        <w:t>: Η ημερολογιακή ημέρα.</w:t>
      </w:r>
    </w:p>
    <w:p w:rsidR="007A1DD4" w:rsidRDefault="007A1DD4" w:rsidP="004A7008">
      <w:pPr>
        <w:autoSpaceDE w:val="0"/>
        <w:autoSpaceDN w:val="0"/>
        <w:adjustRightInd w:val="0"/>
        <w:spacing w:after="0"/>
        <w:jc w:val="both"/>
        <w:rPr>
          <w:rFonts w:cs="Tahoma-Bold"/>
          <w:b/>
          <w:bCs/>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Bold"/>
          <w:b/>
          <w:bCs/>
          <w:color w:val="000000"/>
        </w:rPr>
        <w:t>Επιτροπή Παρακολούθησης και Παραλαβής των Προϊόντων</w:t>
      </w:r>
      <w:r>
        <w:rPr>
          <w:rFonts w:cs="Tahoma"/>
          <w:color w:val="000000"/>
        </w:rPr>
        <w:t>: Το αρμόδιο συλλογικό όργανο που ορίζεται από την Αναθέτουσα Αρχή, με βασικές αρμοδιότητες την επίβλεψη για την καλή εκτέλεση των όρων της προμήθειας και την παραλαβή του ειδών (τμηματική – οριστική).</w:t>
      </w:r>
    </w:p>
    <w:p w:rsidR="007A1DD4" w:rsidRDefault="007A1DD4" w:rsidP="004A7008">
      <w:pPr>
        <w:autoSpaceDE w:val="0"/>
        <w:autoSpaceDN w:val="0"/>
        <w:adjustRightInd w:val="0"/>
        <w:spacing w:after="0"/>
        <w:jc w:val="both"/>
        <w:rPr>
          <w:rFonts w:cs="Tahoma-Bold"/>
          <w:b/>
          <w:bCs/>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Bold"/>
          <w:b/>
          <w:bCs/>
          <w:color w:val="000000"/>
        </w:rPr>
        <w:t>Παραδοτέα</w:t>
      </w:r>
      <w:r>
        <w:rPr>
          <w:rFonts w:cs="Tahoma"/>
          <w:color w:val="000000"/>
        </w:rPr>
        <w:t>: Όλα τα ενδιάμεσα ή τελικά είδη που ο Προμηθευτής θα παραδώσει ή οφείλει να παραδώσει στην Αναθέτουσα Αρχή σύμφωνα με τη Σύμβαση.</w:t>
      </w:r>
    </w:p>
    <w:p w:rsidR="007A1DD4" w:rsidRDefault="007A1DD4" w:rsidP="004A7008">
      <w:pPr>
        <w:autoSpaceDE w:val="0"/>
        <w:autoSpaceDN w:val="0"/>
        <w:adjustRightInd w:val="0"/>
        <w:spacing w:after="0"/>
        <w:ind w:left="-567" w:right="-567"/>
        <w:jc w:val="both"/>
        <w:rPr>
          <w:rFonts w:cs="Tahoma-Bold"/>
          <w:b/>
          <w:bCs/>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Bold"/>
          <w:b/>
          <w:bCs/>
          <w:color w:val="000000"/>
        </w:rPr>
        <w:t>Προθεσμίες</w:t>
      </w:r>
      <w:r>
        <w:rPr>
          <w:rFonts w:cs="Tahoma"/>
          <w:color w:val="000000"/>
        </w:rPr>
        <w:t>: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rsidR="007A1DD4" w:rsidRDefault="007A1DD4" w:rsidP="004A7008">
      <w:pPr>
        <w:autoSpaceDE w:val="0"/>
        <w:autoSpaceDN w:val="0"/>
        <w:adjustRightInd w:val="0"/>
        <w:spacing w:after="0"/>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Bold"/>
          <w:b/>
          <w:bCs/>
          <w:color w:val="000000"/>
        </w:rPr>
        <w:t>Προσφορά</w:t>
      </w:r>
      <w:r>
        <w:rPr>
          <w:rFonts w:cs="Tahoma"/>
          <w:color w:val="000000"/>
        </w:rPr>
        <w:t>: Η από …………………….. προσφορά του Προμηθευτή  προς την Αναθέτουσα Αρχή.</w:t>
      </w:r>
    </w:p>
    <w:p w:rsidR="007A1DD4" w:rsidRDefault="007A1DD4" w:rsidP="004A7008">
      <w:pPr>
        <w:autoSpaceDE w:val="0"/>
        <w:autoSpaceDN w:val="0"/>
        <w:adjustRightInd w:val="0"/>
        <w:spacing w:after="0"/>
        <w:ind w:left="-567" w:right="-567"/>
        <w:jc w:val="both"/>
        <w:rPr>
          <w:rFonts w:cs="Tahoma-Bold"/>
          <w:b/>
          <w:bCs/>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Bold"/>
          <w:b/>
          <w:bCs/>
          <w:color w:val="000000"/>
        </w:rPr>
        <w:t>Σύμβαση</w:t>
      </w:r>
      <w:r>
        <w:rPr>
          <w:rFonts w:cs="Tahoma"/>
          <w:color w:val="000000"/>
        </w:rPr>
        <w:t>: η παρούσα συμφωνία που συνάπτουν και υπογράφουν τα συμβαλλόμενα μέρη για την εκτέλεση της προμήθειας , όπως είναι δυνατό να τροποποιηθεί ή συμπληρωθεί.</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Bold"/>
          <w:b/>
          <w:bCs/>
          <w:color w:val="000000"/>
        </w:rPr>
        <w:t xml:space="preserve">Συμβατικά τεύχη </w:t>
      </w:r>
      <w:r>
        <w:rPr>
          <w:rFonts w:cs="Tahoma"/>
          <w:color w:val="000000"/>
        </w:rPr>
        <w:t>: Τα τεύχη της Σύμβασης μεταξύ της Αναθέτουσας Αρχής και του Αναδόχου, καθώς και όλα τα τεύχη που τη συνοδεύουν και τη συμπληρώνουν και περιλαμβάνουν κατά σειρά ισχύος : α) τη Σύμβαση, β) τη Διακήρυξη, γ) την Προσφορά του Προμηθευτή .</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Bold"/>
          <w:b/>
          <w:bCs/>
          <w:color w:val="000000"/>
        </w:rPr>
        <w:t>Συμβατικό τίμημα</w:t>
      </w:r>
      <w:r>
        <w:rPr>
          <w:rFonts w:cs="Tahoma"/>
          <w:color w:val="000000"/>
        </w:rPr>
        <w:t>: το  συμβατικό αντάλλαγμα για την προμήθεια των ειδών.</w:t>
      </w:r>
    </w:p>
    <w:p w:rsidR="007A1DD4" w:rsidRDefault="007A1DD4" w:rsidP="004A7008">
      <w:pPr>
        <w:autoSpaceDE w:val="0"/>
        <w:autoSpaceDN w:val="0"/>
        <w:adjustRightInd w:val="0"/>
        <w:spacing w:after="0"/>
        <w:jc w:val="both"/>
        <w:rPr>
          <w:rFonts w:cs="Tahoma"/>
          <w:color w:val="000000"/>
        </w:rPr>
      </w:pPr>
    </w:p>
    <w:p w:rsidR="007A1DD4" w:rsidRDefault="007A1DD4"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2. </w:t>
      </w:r>
      <w:r>
        <w:rPr>
          <w:rFonts w:cs="Tahoma-Bold"/>
          <w:b/>
          <w:bCs/>
          <w:color w:val="000000"/>
        </w:rPr>
        <w:t>ΑΝΤΙΚΕΙΜΕΝΟ ΤΗΣ ΠΑΡΟΥΣΑΣ ΣΥΜΒΑΣΗΣ</w:t>
      </w:r>
    </w:p>
    <w:p w:rsidR="007A1DD4" w:rsidRDefault="007A1DD4" w:rsidP="004A7008">
      <w:pPr>
        <w:autoSpaceDE w:val="0"/>
        <w:autoSpaceDN w:val="0"/>
        <w:adjustRightInd w:val="0"/>
        <w:spacing w:after="0"/>
        <w:ind w:left="-567" w:right="-567"/>
        <w:jc w:val="both"/>
        <w:rPr>
          <w:rFonts w:cs="Tahoma-Bold"/>
          <w:b/>
          <w:bCs/>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Με την παρούσα, η Αναθέτουσα Αρχή αναθέτει και ο Προμηθευτής αναλαμβάνει, έναντι της αμοιβής που αναφέρεται πιο κάτω στην παρούσα, την  προμήθεια «Ειδών καθαριότητας». Η προμήθεια θα πραγματοποιηθεί σύμφωνα με την προσφορά του Προμηθευτή , σε συνδυασμό με τους όρους της από …………………….. διακήρυξης και την υπ’ αριθμ. ................... απόφαση κατακύρωσης της Αναθέτουσας Αρχής.</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 xml:space="preserve">Συγκεκριμένα η προμήθεια περιλαμβάνει    </w:t>
      </w:r>
      <w:r w:rsidRPr="004948F1">
        <w:rPr>
          <w:rFonts w:cs="Tahoma"/>
          <w:color w:val="000000"/>
        </w:rPr>
        <w:t>………………...</w:t>
      </w:r>
    </w:p>
    <w:p w:rsidR="007A1DD4" w:rsidRDefault="007A1DD4" w:rsidP="004A7008">
      <w:pPr>
        <w:autoSpaceDE w:val="0"/>
        <w:autoSpaceDN w:val="0"/>
        <w:adjustRightInd w:val="0"/>
        <w:spacing w:after="0"/>
        <w:ind w:left="-567" w:right="-567"/>
        <w:jc w:val="both"/>
        <w:rPr>
          <w:rFonts w:cs="Tahoma-Bold"/>
          <w:b/>
          <w:bCs/>
          <w:color w:val="000000"/>
        </w:rPr>
      </w:pPr>
    </w:p>
    <w:p w:rsidR="007A1DD4" w:rsidRDefault="007A1DD4"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3 </w:t>
      </w:r>
      <w:r>
        <w:rPr>
          <w:rFonts w:cs="Tahoma-Bold"/>
          <w:b/>
          <w:bCs/>
          <w:color w:val="000000"/>
        </w:rPr>
        <w:t xml:space="preserve">  ΕΙΔΗ &amp; ΤΙΜΕΣ ΚΑΤΑΚΥΡΩΣΗΣ </w:t>
      </w:r>
    </w:p>
    <w:p w:rsidR="007A1DD4" w:rsidRDefault="007A1DD4" w:rsidP="004A7008">
      <w:pPr>
        <w:autoSpaceDE w:val="0"/>
        <w:autoSpaceDN w:val="0"/>
        <w:adjustRightInd w:val="0"/>
        <w:spacing w:after="0"/>
        <w:ind w:left="-567" w:right="-567"/>
        <w:jc w:val="both"/>
        <w:rPr>
          <w:rFonts w:cs="Tahoma-Bold"/>
          <w:b/>
          <w:bCs/>
          <w:color w:val="000000"/>
        </w:rPr>
      </w:pPr>
    </w:p>
    <w:p w:rsidR="007A1DD4" w:rsidRDefault="007A1DD4" w:rsidP="004A7008">
      <w:pPr>
        <w:autoSpaceDE w:val="0"/>
        <w:autoSpaceDN w:val="0"/>
        <w:adjustRightInd w:val="0"/>
        <w:spacing w:after="0"/>
        <w:ind w:left="-567" w:right="-567"/>
        <w:jc w:val="both"/>
        <w:rPr>
          <w:rFonts w:cs="Tahoma"/>
          <w:color w:val="000000"/>
          <w:highlight w:val="yellow"/>
        </w:rPr>
      </w:pPr>
      <w:r>
        <w:rPr>
          <w:rFonts w:cs="Tahoma"/>
          <w:color w:val="000000"/>
        </w:rPr>
        <w:t>Η προμήθεια  θα υλοποιηθεί σύμφωνα με τους όρους της διακήρυξης</w:t>
      </w:r>
      <w:r>
        <w:rPr>
          <w:rFonts w:cs="Tahoma"/>
          <w:color w:val="000000"/>
          <w:highlight w:val="yellow"/>
        </w:rPr>
        <w:t xml:space="preserve">. </w:t>
      </w:r>
    </w:p>
    <w:p w:rsidR="007A1DD4" w:rsidRPr="004948F1" w:rsidRDefault="007A1DD4" w:rsidP="004A7008">
      <w:pPr>
        <w:autoSpaceDE w:val="0"/>
        <w:autoSpaceDN w:val="0"/>
        <w:adjustRightInd w:val="0"/>
        <w:spacing w:after="0"/>
        <w:ind w:left="-567" w:right="-567"/>
        <w:jc w:val="both"/>
        <w:rPr>
          <w:rFonts w:cs="Tahoma"/>
          <w:color w:val="000000"/>
        </w:rPr>
      </w:pPr>
      <w:r w:rsidRPr="004948F1">
        <w:rPr>
          <w:rFonts w:cs="Tahoma"/>
          <w:color w:val="000000"/>
        </w:rPr>
        <w:t>Προϊόντα και τιμές κατακύρωσης……………………………</w:t>
      </w:r>
    </w:p>
    <w:p w:rsidR="007A1DD4" w:rsidRDefault="007A1DD4" w:rsidP="004A7008">
      <w:pPr>
        <w:autoSpaceDE w:val="0"/>
        <w:autoSpaceDN w:val="0"/>
        <w:adjustRightInd w:val="0"/>
        <w:spacing w:after="0"/>
        <w:ind w:left="-567" w:right="-567"/>
        <w:jc w:val="both"/>
        <w:rPr>
          <w:rFonts w:cs="Tahoma-Bold"/>
          <w:b/>
          <w:bCs/>
          <w:color w:val="000000"/>
        </w:rPr>
      </w:pPr>
    </w:p>
    <w:p w:rsidR="007A1DD4" w:rsidRDefault="007A1DD4"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4. </w:t>
      </w:r>
      <w:r>
        <w:rPr>
          <w:rFonts w:cs="Tahoma-Bold"/>
          <w:b/>
          <w:bCs/>
          <w:color w:val="000000"/>
        </w:rPr>
        <w:t>ΔΙΑΡΚΕΙΑ ΤΗΣ ΣΥΜΒΑΣΗΣ – ΧΡΟΝΟΣ ΠΑΡΑΔΟΣΗΣ.</w:t>
      </w:r>
    </w:p>
    <w:p w:rsidR="007A1DD4" w:rsidRDefault="007A1DD4" w:rsidP="004A7008">
      <w:pPr>
        <w:autoSpaceDE w:val="0"/>
        <w:autoSpaceDN w:val="0"/>
        <w:adjustRightInd w:val="0"/>
        <w:spacing w:after="0"/>
        <w:ind w:left="-567" w:right="-567"/>
        <w:jc w:val="both"/>
        <w:rPr>
          <w:rFonts w:cs="Tahoma-Bold"/>
          <w:b/>
          <w:bCs/>
          <w:color w:val="000000"/>
        </w:rPr>
      </w:pPr>
    </w:p>
    <w:p w:rsidR="007A1DD4" w:rsidRDefault="007A1DD4" w:rsidP="004A7008">
      <w:pPr>
        <w:autoSpaceDE w:val="0"/>
        <w:autoSpaceDN w:val="0"/>
        <w:adjustRightInd w:val="0"/>
        <w:spacing w:after="0"/>
        <w:ind w:left="-567" w:right="-567"/>
        <w:jc w:val="both"/>
        <w:rPr>
          <w:rFonts w:cs="Tahoma-Bold"/>
          <w:bCs/>
          <w:color w:val="000000"/>
        </w:rPr>
      </w:pPr>
      <w:r>
        <w:rPr>
          <w:rFonts w:cs="Tahoma-Bold"/>
          <w:bCs/>
          <w:color w:val="000000"/>
        </w:rPr>
        <w:t>Έχει διάρκεια ενός (1) έτος και ορίζεται από …………………….. έως …………………… με δικαίωμα παράτασης για ένα (1) μήνα.</w:t>
      </w:r>
    </w:p>
    <w:p w:rsidR="007A1DD4" w:rsidRDefault="007A1DD4" w:rsidP="004A7008">
      <w:pPr>
        <w:autoSpaceDE w:val="0"/>
        <w:autoSpaceDN w:val="0"/>
        <w:adjustRightInd w:val="0"/>
        <w:spacing w:after="0"/>
        <w:ind w:left="-567" w:right="-567"/>
        <w:jc w:val="both"/>
        <w:rPr>
          <w:rFonts w:cs="Tahoma-Bold"/>
          <w:bCs/>
          <w:color w:val="000000"/>
        </w:rPr>
      </w:pPr>
    </w:p>
    <w:p w:rsidR="007A1DD4" w:rsidRDefault="007A1DD4" w:rsidP="004A7008">
      <w:pPr>
        <w:autoSpaceDE w:val="0"/>
        <w:autoSpaceDN w:val="0"/>
        <w:adjustRightInd w:val="0"/>
        <w:spacing w:after="0"/>
        <w:ind w:left="-567" w:right="-567"/>
        <w:jc w:val="both"/>
        <w:rPr>
          <w:rFonts w:cs="Tahoma-Bold"/>
          <w:bCs/>
          <w:color w:val="000000"/>
        </w:rPr>
      </w:pPr>
    </w:p>
    <w:p w:rsidR="007A1DD4" w:rsidRDefault="007A1DD4"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5. </w:t>
      </w:r>
      <w:r>
        <w:rPr>
          <w:rFonts w:cs="Tahoma-Bold"/>
          <w:b/>
          <w:bCs/>
          <w:color w:val="000000"/>
        </w:rPr>
        <w:t xml:space="preserve">ΠΟΙΝΙΚΕΣ ΡΗΤΡΕΣ </w:t>
      </w:r>
      <w:r>
        <w:rPr>
          <w:rFonts w:cs="Tahoma"/>
          <w:b/>
          <w:bCs/>
          <w:color w:val="000000"/>
        </w:rPr>
        <w:t xml:space="preserve">– </w:t>
      </w:r>
      <w:r>
        <w:rPr>
          <w:rFonts w:cs="Tahoma-Bold"/>
          <w:b/>
          <w:bCs/>
          <w:color w:val="000000"/>
        </w:rPr>
        <w:t>ΕΚΠΤΩΣΕΙΣ ΜΕΧΡΙ ΤΗΝ ΠΑΡΑΛΑΒΗ ΤΩΝ ΥΛΙΚΩΝ.</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Σε περίπτωση καθυστέρησης παράδοσης των υλικών  με υπαιτιότητα του Προμηθευτή  επιβάλλονται κυρώσεις σύμφωνα με τα οριζόμενα στο άρθρο 21 παρ.3 της διακήρυξης και με τα παρακάτω:</w:t>
      </w:r>
    </w:p>
    <w:p w:rsidR="007A1DD4" w:rsidRDefault="007A1DD4" w:rsidP="004A7008">
      <w:pPr>
        <w:autoSpaceDE w:val="0"/>
        <w:autoSpaceDN w:val="0"/>
        <w:adjustRightInd w:val="0"/>
        <w:spacing w:after="0"/>
        <w:ind w:left="-567" w:right="-567" w:firstLine="720"/>
        <w:jc w:val="both"/>
        <w:rPr>
          <w:rFonts w:cs="Tahoma"/>
          <w:color w:val="000000"/>
        </w:rPr>
      </w:pPr>
      <w:r>
        <w:rPr>
          <w:rFonts w:cs="SymbolMT"/>
          <w:color w:val="000000"/>
        </w:rPr>
        <w:t xml:space="preserve">• </w:t>
      </w:r>
      <w:r>
        <w:rPr>
          <w:rFonts w:cs="Tahoma"/>
          <w:color w:val="000000"/>
        </w:rPr>
        <w:t>Αν παρέλθουν οι συμφωνημένες ημερομηνίες παράδοσης και τα υλικά  δεν παραδοθούν σύμφωνα με τους συμβατικούς όρους, τότε ο Προμηθευτή  υποχρεούται να καταβάλλει ως ποινική ρήτρα για κάθε ημέρα καθυστέρησης ποσοστό 0,05% επί του συμβατικού τιμήματος.</w:t>
      </w:r>
    </w:p>
    <w:p w:rsidR="007A1DD4" w:rsidRDefault="007A1DD4" w:rsidP="004A7008">
      <w:pPr>
        <w:autoSpaceDE w:val="0"/>
        <w:autoSpaceDN w:val="0"/>
        <w:adjustRightInd w:val="0"/>
        <w:spacing w:after="0"/>
        <w:ind w:left="-567" w:right="-567" w:firstLine="720"/>
        <w:jc w:val="both"/>
        <w:rPr>
          <w:rFonts w:cs="Tahoma"/>
          <w:color w:val="000000"/>
        </w:rPr>
      </w:pPr>
      <w:r>
        <w:rPr>
          <w:rFonts w:cs="SymbolMT"/>
          <w:color w:val="000000"/>
        </w:rPr>
        <w:t xml:space="preserve">• </w:t>
      </w:r>
      <w:r>
        <w:rPr>
          <w:rFonts w:cs="Tahoma"/>
          <w:color w:val="000000"/>
        </w:rPr>
        <w:t>Οι ποινικές ρήτρες δεν επιβάλλονται και η έκπτωση δεν επέρχεται αν ο Προμηθευτής  αποδείξει ότι η καθυστέρηση οφείλεται σε ανώτερη βία ή στην Αναθέτουσα Αρχή.</w:t>
      </w:r>
    </w:p>
    <w:p w:rsidR="007A1DD4" w:rsidRDefault="007A1DD4" w:rsidP="004A7008">
      <w:pPr>
        <w:autoSpaceDE w:val="0"/>
        <w:autoSpaceDN w:val="0"/>
        <w:adjustRightInd w:val="0"/>
        <w:spacing w:after="0"/>
        <w:ind w:left="-567" w:right="-567" w:firstLine="720"/>
        <w:jc w:val="both"/>
        <w:rPr>
          <w:rFonts w:cs="Tahoma"/>
          <w:color w:val="000000"/>
        </w:rPr>
      </w:pPr>
      <w:r>
        <w:rPr>
          <w:rFonts w:cs="SymbolMT"/>
          <w:color w:val="000000"/>
        </w:rPr>
        <w:t xml:space="preserve">• </w:t>
      </w:r>
      <w:r>
        <w:rPr>
          <w:rFonts w:cs="Tahoma"/>
          <w:color w:val="000000"/>
        </w:rPr>
        <w:t xml:space="preserve">Η Αναθέτουσα Αρχή έχει το δικαίωμα να κηρύξει έκπτωτο τον Προμηθευτή  αν δεν εκπληρώνει ή εκπληρώνει πλημμελώς τις συμβατικές του υποχρεώσεις. Σε περίπτωση κήρυξης του προμηθευτή εκπτώτου, εφαρμόζονται τα οριζόμενα στο άρθρο  21 της διακήρυξης. </w:t>
      </w:r>
    </w:p>
    <w:p w:rsidR="007A1DD4" w:rsidRDefault="007A1DD4" w:rsidP="004A7008">
      <w:pPr>
        <w:autoSpaceDE w:val="0"/>
        <w:autoSpaceDN w:val="0"/>
        <w:adjustRightInd w:val="0"/>
        <w:spacing w:after="0"/>
        <w:ind w:left="-567" w:right="-567" w:firstLine="720"/>
        <w:jc w:val="both"/>
        <w:rPr>
          <w:rFonts w:cs="Tahoma"/>
          <w:color w:val="000000"/>
        </w:rPr>
      </w:pPr>
      <w:r>
        <w:rPr>
          <w:rFonts w:cs="SymbolMT"/>
          <w:color w:val="000000"/>
        </w:rPr>
        <w:t xml:space="preserve">• </w:t>
      </w:r>
      <w:r>
        <w:rPr>
          <w:rFonts w:cs="Tahoma"/>
          <w:color w:val="000000"/>
        </w:rPr>
        <w:t>Οι χρόνοι υπολογίζονται σε ημερολογιακές ημέρες, τα ποσά όπως προβλέπονται στη σύμβαση (με Φ.Π.Α.) και οι προθεσμίες χωρίς μεταθέσεις.</w:t>
      </w:r>
    </w:p>
    <w:p w:rsidR="007A1DD4" w:rsidRDefault="007A1DD4" w:rsidP="004A7008">
      <w:pPr>
        <w:autoSpaceDE w:val="0"/>
        <w:autoSpaceDN w:val="0"/>
        <w:adjustRightInd w:val="0"/>
        <w:spacing w:after="0"/>
        <w:ind w:left="-567" w:right="-567" w:firstLine="720"/>
        <w:jc w:val="both"/>
        <w:rPr>
          <w:rFonts w:cs="Tahoma"/>
          <w:color w:val="000000"/>
        </w:rPr>
      </w:pPr>
      <w:r>
        <w:rPr>
          <w:rFonts w:cs="SymbolMT"/>
          <w:color w:val="000000"/>
        </w:rPr>
        <w:t xml:space="preserve">• </w:t>
      </w:r>
      <w:r>
        <w:rPr>
          <w:rFonts w:cs="Tahoma"/>
          <w:color w:val="000000"/>
        </w:rPr>
        <w:t>Οι ρήτρες καθυστέρησης των παραδόσεων θα επιβάλλονται με απόφαση της Αναθέτουσα Αρχής, ύστερα από γνωμοδότηση του αρμοδίου οργάνου και θα παρακρατούνται από την επομένη πληρωμή του Προμηθευτή.</w:t>
      </w:r>
    </w:p>
    <w:p w:rsidR="007A1DD4" w:rsidRDefault="007A1DD4" w:rsidP="004A7008">
      <w:pPr>
        <w:pStyle w:val="a3"/>
        <w:numPr>
          <w:ilvl w:val="0"/>
          <w:numId w:val="13"/>
        </w:numPr>
        <w:suppressAutoHyphens/>
        <w:autoSpaceDE w:val="0"/>
        <w:autoSpaceDN w:val="0"/>
        <w:adjustRightInd w:val="0"/>
        <w:spacing w:after="0" w:line="240" w:lineRule="auto"/>
        <w:ind w:right="-567"/>
        <w:contextualSpacing w:val="0"/>
        <w:jc w:val="both"/>
        <w:rPr>
          <w:rFonts w:cs="Tahoma"/>
          <w:color w:val="000000"/>
        </w:rPr>
      </w:pPr>
      <w:r>
        <w:rPr>
          <w:rFonts w:cs="Tahoma"/>
          <w:color w:val="000000"/>
        </w:rPr>
        <w:t>Οτιδήποτε άλλο προβλέπεται από την διακήρυξη.</w:t>
      </w:r>
    </w:p>
    <w:p w:rsidR="007A1DD4" w:rsidRDefault="007A1DD4" w:rsidP="004A7008">
      <w:pPr>
        <w:autoSpaceDE w:val="0"/>
        <w:autoSpaceDN w:val="0"/>
        <w:adjustRightInd w:val="0"/>
        <w:spacing w:after="0"/>
        <w:jc w:val="both"/>
        <w:rPr>
          <w:rFonts w:cs="Tahoma-Bold"/>
          <w:b/>
          <w:bCs/>
          <w:color w:val="000000"/>
        </w:rPr>
      </w:pPr>
    </w:p>
    <w:p w:rsidR="007A1DD4" w:rsidRDefault="007A1DD4"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6.  </w:t>
      </w:r>
      <w:r>
        <w:rPr>
          <w:rFonts w:cs="Tahoma-Bold"/>
          <w:b/>
          <w:bCs/>
          <w:color w:val="000000"/>
        </w:rPr>
        <w:t xml:space="preserve">ΑΜΟΙΒΗ </w:t>
      </w:r>
      <w:r>
        <w:rPr>
          <w:rFonts w:cs="Tahoma"/>
          <w:b/>
          <w:bCs/>
          <w:color w:val="000000"/>
        </w:rPr>
        <w:t xml:space="preserve">– </w:t>
      </w:r>
      <w:r>
        <w:rPr>
          <w:rFonts w:cs="Tahoma-Bold"/>
          <w:b/>
          <w:bCs/>
          <w:color w:val="000000"/>
        </w:rPr>
        <w:t>ΤΡΟΠΟΣ ΠΛΗΡΩΜΗΣ</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Bold"/>
          <w:bCs/>
          <w:color w:val="000000"/>
        </w:rPr>
      </w:pPr>
      <w:r>
        <w:rPr>
          <w:rFonts w:cs="Tahoma-Bold"/>
          <w:bCs/>
          <w:color w:val="000000"/>
        </w:rPr>
        <w:t>Η αμοιβή του Προμηθευτή θα ενεργείται μετά την υποβολή των τιμολογίων και την έκδοση από το Κέντρο  &amp; θεώρηση των Χ.Ε. από τον Επίτροπο του Ελεγκτικού Συνεδρίου κανονικά μέσα εξήντα (90) ημέρες από την έκδοσή του, καμία όμως αξίωση δεν μπορεί να υπάρχει από τον Προμηθευτή για την καθυστέρηση που δεν οφείλεται στο ΚΕΝΤΡΟ.</w:t>
      </w:r>
    </w:p>
    <w:p w:rsidR="007A1DD4" w:rsidRDefault="007A1DD4" w:rsidP="004A7008">
      <w:pPr>
        <w:autoSpaceDE w:val="0"/>
        <w:autoSpaceDN w:val="0"/>
        <w:adjustRightInd w:val="0"/>
        <w:spacing w:after="0"/>
        <w:jc w:val="both"/>
        <w:rPr>
          <w:rFonts w:cs="Tahoma-Bold"/>
          <w:b/>
          <w:bCs/>
          <w:color w:val="000000"/>
        </w:rPr>
      </w:pPr>
    </w:p>
    <w:p w:rsidR="007A1DD4" w:rsidRDefault="007A1DD4"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7. </w:t>
      </w:r>
      <w:r>
        <w:rPr>
          <w:rFonts w:cs="Tahoma-Bold"/>
          <w:b/>
          <w:bCs/>
          <w:color w:val="000000"/>
        </w:rPr>
        <w:t>ΕΓΓΥΗΣΗ ΚΑΛΗΣ ΕΚΤΕΛΕΣΗΣ</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Για την καλή εκτέλεση της παρούσας, ο Προμηθευτής κατέθεσε στην Αναθέτουσα Αρχή τη με αριθμό …………………………. εγγυητική επιστολή της …………….. ΤΡΑΠΕΖΑΣ, ποσού …………………….. ευρώ (………………. €) (5%  της συμφωνούμενης με την παρούσα αμοιβής του Προμηθευτή , χωρίς τον φόρο προστιθέμενης αξίας), ισχύος μέχρι την επιστροφή της, η οποία έχει συνταχθεί κατά το αντίστοιχο υπόδειγμα της Διακήρυξης.</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Η εγγυητική επιστολή καλής εκτέλεσης θα αποδεσμευτεί άπαξ και θα επιστραφεί μετά την οριστική ποσοτική και ποιοτική παραλαβή όλων των φάσεων του έργου, ύστερα από την έγγραφη εκκαθάριση των τυχόν απαιτήσεων από τους δύο συμβαλλόμενους και σύμφωνα με οριζόμενα στον Κανονισμό Προμηθειών Δημοσίου.</w:t>
      </w:r>
    </w:p>
    <w:p w:rsidR="007A1DD4" w:rsidRDefault="007A1DD4" w:rsidP="004A7008">
      <w:pPr>
        <w:autoSpaceDE w:val="0"/>
        <w:autoSpaceDN w:val="0"/>
        <w:adjustRightInd w:val="0"/>
        <w:spacing w:after="0"/>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Η εγγυητική επιστολή καλής εκτέλεσης καταπίπτει υπέρ της Αναθέτουσας Αρχής με την έγγραφη ειδοποίηση προς την εγγυήτρια τράπεζα και κοινοποίηση προς τον Προμηθευτή σε περίπτωση παράβασης κάποιου όρου της παρούσας ή/και της διακήρυξης και σε διάστημα τριών ημερών από την ειδοποίηση αυτής για επικείμενη κατάπτωση.</w:t>
      </w:r>
    </w:p>
    <w:p w:rsidR="007A1DD4" w:rsidRDefault="007A1DD4" w:rsidP="004A7008">
      <w:pPr>
        <w:autoSpaceDE w:val="0"/>
        <w:autoSpaceDN w:val="0"/>
        <w:adjustRightInd w:val="0"/>
        <w:spacing w:after="0"/>
        <w:ind w:left="-567" w:right="-567"/>
        <w:jc w:val="both"/>
        <w:rPr>
          <w:rFonts w:cs="Tahoma-Bold"/>
          <w:b/>
          <w:bCs/>
          <w:color w:val="000000"/>
        </w:rPr>
      </w:pPr>
    </w:p>
    <w:p w:rsidR="007A1DD4" w:rsidRDefault="007A1DD4"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8. </w:t>
      </w:r>
      <w:r>
        <w:rPr>
          <w:rFonts w:cs="Tahoma-Bold"/>
          <w:b/>
          <w:bCs/>
          <w:color w:val="000000"/>
        </w:rPr>
        <w:t>ΥΠΟΧΡΕΩΣΕΙΣ ΠΡΟΜΗΘΕΥΤΗ</w:t>
      </w:r>
    </w:p>
    <w:p w:rsidR="007A1DD4" w:rsidRDefault="007A1DD4" w:rsidP="004A7008">
      <w:pPr>
        <w:autoSpaceDE w:val="0"/>
        <w:autoSpaceDN w:val="0"/>
        <w:adjustRightInd w:val="0"/>
        <w:spacing w:after="0"/>
        <w:ind w:left="-567" w:right="-567"/>
        <w:jc w:val="both"/>
        <w:rPr>
          <w:rFonts w:cs="HellasTimesPlain"/>
          <w:color w:val="000000"/>
        </w:rPr>
      </w:pPr>
    </w:p>
    <w:p w:rsidR="007A1DD4" w:rsidRDefault="007A1DD4" w:rsidP="004A7008">
      <w:pPr>
        <w:autoSpaceDE w:val="0"/>
        <w:autoSpaceDN w:val="0"/>
        <w:adjustRightInd w:val="0"/>
        <w:spacing w:after="0"/>
        <w:ind w:left="-567" w:right="-567"/>
        <w:jc w:val="both"/>
        <w:rPr>
          <w:rFonts w:cs="Tahoma"/>
          <w:color w:val="000000"/>
        </w:rPr>
      </w:pPr>
      <w:r>
        <w:rPr>
          <w:rFonts w:cs="HellasTimesPlain"/>
          <w:color w:val="000000"/>
        </w:rPr>
        <w:t xml:space="preserve">1. </w:t>
      </w:r>
      <w:r>
        <w:rPr>
          <w:rFonts w:cs="Tahoma"/>
          <w:color w:val="000000"/>
        </w:rPr>
        <w:t>Καθ΄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p>
    <w:p w:rsidR="007A1DD4" w:rsidRDefault="007A1DD4" w:rsidP="004A7008">
      <w:pPr>
        <w:autoSpaceDE w:val="0"/>
        <w:autoSpaceDN w:val="0"/>
        <w:adjustRightInd w:val="0"/>
        <w:spacing w:after="0"/>
        <w:ind w:left="-567" w:right="-567"/>
        <w:jc w:val="both"/>
        <w:rPr>
          <w:rFonts w:cs="HellasTimesPlain"/>
          <w:color w:val="000000"/>
        </w:rPr>
      </w:pPr>
    </w:p>
    <w:p w:rsidR="007A1DD4" w:rsidRDefault="007A1DD4" w:rsidP="004A7008">
      <w:pPr>
        <w:autoSpaceDE w:val="0"/>
        <w:autoSpaceDN w:val="0"/>
        <w:adjustRightInd w:val="0"/>
        <w:spacing w:after="0"/>
        <w:ind w:left="-567" w:right="-567"/>
        <w:jc w:val="both"/>
        <w:rPr>
          <w:rFonts w:cs="Tahoma"/>
          <w:color w:val="000000"/>
        </w:rPr>
      </w:pPr>
      <w:r>
        <w:rPr>
          <w:rFonts w:cs="HellasTimesPlain"/>
          <w:color w:val="000000"/>
        </w:rPr>
        <w:t xml:space="preserve">2. </w:t>
      </w:r>
      <w:r>
        <w:rPr>
          <w:rFonts w:cs="Tahoma"/>
          <w:color w:val="000000"/>
        </w:rPr>
        <w:t>Ο Προμηθευτής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rsidR="007A1DD4" w:rsidRDefault="007A1DD4" w:rsidP="004A7008">
      <w:pPr>
        <w:autoSpaceDE w:val="0"/>
        <w:autoSpaceDN w:val="0"/>
        <w:adjustRightInd w:val="0"/>
        <w:spacing w:after="0"/>
        <w:ind w:left="-567" w:right="-567"/>
        <w:jc w:val="both"/>
        <w:rPr>
          <w:rFonts w:cs="HellasTimesPlain"/>
          <w:color w:val="000000"/>
        </w:rPr>
      </w:pPr>
    </w:p>
    <w:p w:rsidR="007A1DD4" w:rsidRDefault="007A1DD4" w:rsidP="004A7008">
      <w:pPr>
        <w:autoSpaceDE w:val="0"/>
        <w:autoSpaceDN w:val="0"/>
        <w:adjustRightInd w:val="0"/>
        <w:spacing w:after="0"/>
        <w:ind w:left="-567" w:right="-567"/>
        <w:jc w:val="both"/>
        <w:rPr>
          <w:rFonts w:cs="Tahoma"/>
          <w:color w:val="000000"/>
        </w:rPr>
      </w:pPr>
      <w:r>
        <w:rPr>
          <w:rFonts w:cs="HellasTimesPlain"/>
          <w:color w:val="000000"/>
        </w:rPr>
        <w:t xml:space="preserve">3. </w:t>
      </w:r>
      <w:r>
        <w:rPr>
          <w:rFonts w:cs="Tahoma"/>
          <w:color w:val="000000"/>
        </w:rPr>
        <w:t>Σε περίπτωση ανωτέρας βίας, η απόδειξη αυτής βαρύνει εξ’ ολοκλήρου τον Προμηθευτή, ο οποίος υποχρεούται μέσα σε είκοσι (20) εργάσιμες μέρες από τότε που συνέβησαν τα περιστατικά που συνιστούν την ανωτέρα βία να τα αναφέρει εγγράφως και να προσκομίσει στην υπηρεσία τα απαραίτητα αποδεικτικά στοιχεία.</w:t>
      </w:r>
    </w:p>
    <w:p w:rsidR="007A1DD4" w:rsidRDefault="007A1DD4" w:rsidP="004A7008">
      <w:pPr>
        <w:autoSpaceDE w:val="0"/>
        <w:autoSpaceDN w:val="0"/>
        <w:adjustRightInd w:val="0"/>
        <w:spacing w:after="0"/>
        <w:ind w:left="-567" w:right="-567"/>
        <w:jc w:val="both"/>
        <w:rPr>
          <w:rFonts w:cs="HellasTimesPlain"/>
          <w:color w:val="000000"/>
        </w:rPr>
      </w:pPr>
    </w:p>
    <w:p w:rsidR="007A1DD4" w:rsidRDefault="007A1DD4" w:rsidP="004A7008">
      <w:pPr>
        <w:autoSpaceDE w:val="0"/>
        <w:autoSpaceDN w:val="0"/>
        <w:adjustRightInd w:val="0"/>
        <w:spacing w:after="0"/>
        <w:ind w:left="-567" w:right="-567"/>
        <w:jc w:val="both"/>
        <w:rPr>
          <w:rFonts w:cs="Tahoma"/>
          <w:color w:val="000000"/>
        </w:rPr>
      </w:pPr>
      <w:r>
        <w:rPr>
          <w:rFonts w:cs="HellasTimesPlain"/>
          <w:color w:val="000000"/>
        </w:rPr>
        <w:t xml:space="preserve">4. </w:t>
      </w:r>
      <w:r>
        <w:rPr>
          <w:rFonts w:cs="Tahoma"/>
          <w:color w:val="000000"/>
        </w:rPr>
        <w:t>Ο Προμηθευτής   εγγυάται και φέρει όλες τις υποχρεώσεις και ευθύνες, που προβλέπονται ή απορρέουν από την παρούσα Σύμβαση και το Νόμο  σε σχέση ,με την μεταφορά και παράδοση των συμβατικών ειδών. Σε περίπτωση οποιασδήποτε παράβασης ή ζημίας που προκληθεί σε τρίτους υποχρεούται μόνον αυτός προς αποκατάστασή της.</w:t>
      </w:r>
    </w:p>
    <w:p w:rsidR="007A1DD4" w:rsidRDefault="007A1DD4" w:rsidP="004A7008">
      <w:pPr>
        <w:autoSpaceDE w:val="0"/>
        <w:autoSpaceDN w:val="0"/>
        <w:adjustRightInd w:val="0"/>
        <w:spacing w:after="0"/>
        <w:ind w:left="-567" w:right="-567"/>
        <w:jc w:val="both"/>
        <w:rPr>
          <w:rFonts w:cs="HellasTimesPlain"/>
          <w:color w:val="000000"/>
        </w:rPr>
      </w:pPr>
    </w:p>
    <w:p w:rsidR="007A1DD4" w:rsidRDefault="007A1DD4" w:rsidP="004A7008">
      <w:pPr>
        <w:autoSpaceDE w:val="0"/>
        <w:autoSpaceDN w:val="0"/>
        <w:adjustRightInd w:val="0"/>
        <w:spacing w:after="0"/>
        <w:ind w:left="-567" w:right="-567"/>
        <w:jc w:val="both"/>
        <w:rPr>
          <w:rFonts w:cs="Tahoma"/>
          <w:color w:val="000000"/>
        </w:rPr>
      </w:pPr>
      <w:r>
        <w:rPr>
          <w:rFonts w:cs="HellasTimesPlain"/>
          <w:color w:val="000000"/>
        </w:rPr>
        <w:t xml:space="preserve">5. </w:t>
      </w:r>
      <w:r>
        <w:rPr>
          <w:rFonts w:cs="Tahoma"/>
          <w:color w:val="000000"/>
        </w:rPr>
        <w:t>Ο Προμηθευτής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rsidR="007A1DD4" w:rsidRDefault="007A1DD4" w:rsidP="004A7008">
      <w:pPr>
        <w:autoSpaceDE w:val="0"/>
        <w:autoSpaceDN w:val="0"/>
        <w:adjustRightInd w:val="0"/>
        <w:spacing w:after="0"/>
        <w:ind w:left="-567" w:right="-567"/>
        <w:jc w:val="both"/>
        <w:rPr>
          <w:rFonts w:cs="HellasTimesPlain"/>
          <w:color w:val="000000"/>
        </w:rPr>
      </w:pPr>
    </w:p>
    <w:p w:rsidR="007A1DD4" w:rsidRDefault="007A1DD4" w:rsidP="004A7008">
      <w:pPr>
        <w:autoSpaceDE w:val="0"/>
        <w:autoSpaceDN w:val="0"/>
        <w:adjustRightInd w:val="0"/>
        <w:spacing w:after="0"/>
        <w:ind w:left="-567" w:right="-567"/>
        <w:jc w:val="both"/>
        <w:rPr>
          <w:rFonts w:cs="Tahoma"/>
          <w:color w:val="000000"/>
        </w:rPr>
      </w:pPr>
      <w:r>
        <w:rPr>
          <w:rFonts w:cs="HellasTimesPlain"/>
          <w:color w:val="000000"/>
        </w:rPr>
        <w:t xml:space="preserve">6. </w:t>
      </w:r>
      <w:r>
        <w:rPr>
          <w:rFonts w:cs="Tahoma"/>
          <w:color w:val="000000"/>
        </w:rPr>
        <w:t>Απαγορεύεται στον Προμηθευτή να αναθέσει σε τρίτους οποιεσδήποτε υπευθυνότητες και ευθύνες, που απορρέουν για αυτόν από την παρούσα.</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9.  </w:t>
      </w:r>
      <w:r>
        <w:rPr>
          <w:rFonts w:cs="Tahoma-Bold"/>
          <w:b/>
          <w:bCs/>
          <w:color w:val="000000"/>
        </w:rPr>
        <w:t xml:space="preserve">ΕΜΠΙΣΤΕΥΤΙΚΟΤΗΤΑ </w:t>
      </w:r>
      <w:r>
        <w:rPr>
          <w:rFonts w:cs="Tahoma"/>
          <w:b/>
          <w:bCs/>
          <w:color w:val="000000"/>
        </w:rPr>
        <w:t xml:space="preserve">– </w:t>
      </w:r>
      <w:r>
        <w:rPr>
          <w:rFonts w:cs="Tahoma-Bold"/>
          <w:b/>
          <w:bCs/>
          <w:color w:val="000000"/>
        </w:rPr>
        <w:t>ΠΝΕΥΜΑΤΙΚΗ ΙΔΙΟΚΤΗΣΙΑ</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Καθ’ όλη τη διάρκεια της Σύμβασης αλλά και μετά την λήξη ή λύση αυτής, ο Προμηθευτής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 Επίσης θα αναλάβει την υποχρέωση να μην γνωστοποιήσει μέρος</w:t>
      </w: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ή το σύνολο της προμήθειας  που θα εκτελέσει χωρίς την προηγούμενη έγγραφη έγκριση της Αναθέτουσας Αρχής.</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Ειδικότερα:</w:t>
      </w: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Ο Προμηθευτής δύναται να αποκαλύπτει εμπιστευτικές πληροφορίες σε όσους υπαλλήλους ασχολούνται άμεσα με την εκτέλεση της παρούσας προμήθειας και διασφαλίζει ότι οι υπάλληλοι αυτοί είναι σε πλήρη γνώση και συμφωνούν με τις υποχρεώσεις εμπιστευτικότητας και εχεμύθειας. Ο Προμηθευτής μεταφέρει αυτές τις υποχρεώσεις του  και στους με οποιονδήποτε τρόπο συνδεόμενους με αυτόν για την εκτέλεση της παρούσας προμήθειας.</w:t>
      </w:r>
    </w:p>
    <w:p w:rsidR="007A1DD4" w:rsidRDefault="007A1DD4" w:rsidP="004A7008">
      <w:pPr>
        <w:autoSpaceDE w:val="0"/>
        <w:autoSpaceDN w:val="0"/>
        <w:adjustRightInd w:val="0"/>
        <w:spacing w:after="0"/>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Σε κάθε περίπτωση απαγορεύεται η χρήση ή εκμετάλλευση των πληροφοριών οι οποίες θα περιέλθουν σε γνώση του Προμηθευτή  καθ’ οιονδήποτε τρόπο, στα πλαίσια εκτέλεσης της παρούσας προμήθειας, οι οποίες είναι εμπιστευτικές για σκοπούς διαφορετικούς από την εκτέλεση της προμήθειας αυτής. Ως εμπιστευτικές πληροφορίες και στοιχεία νοούνται όσα δεν είναι γνωστά σε τρίτους, ακόμα και αν δεν έχουν χαρακτηρισθεί ως τέτοια.</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Ο Προμηθευτής αναλαμβάνει την υποχρέωση να διασφαλίζει τη διαφύλαξη όλων των πληροφοριακών στοιχείων στους κοινούς χώρους συνεργασίας και στους ανθρώπους που ασχολούνται με την Προμήθεια , αποκλειόμενης της διαφυγής, διαρροής ή μεταφοράς σε άλλα άτομα, χώρους ή εταιρείες. Ο Προμηθευτής υποχρεούται να ενημερώνει την Αναθέτουσα Αρχή για τα μέτρα που παίρνει προς την κατεύθυνση αυτή.</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Σε περίπτωση που υπάρξει διαρροή πληροφοριών, η οποία αποδεδειγμένα οφείλεται στον Προμηθευτή , η Αναθέτουσα Αρχή διατηρεί το δικαίωμα να κάνει χρήση των διατάξεων «περί πνευματικής ιδιοκτησίας» και να αξιώσει πληρωμή και αποζημίωση για όλες τις άμεσες και έμμεσες, θετικές ή και αποθετικές ζημίες που θα έχει κατά περίπτωση υποστεί καθώς επίσης και να προβεί στη λύση της Σύμβασης με  υπαιτιότητα του Προμηθευτή, κηρύσσοντας τον έκπτωτο.</w:t>
      </w:r>
    </w:p>
    <w:p w:rsidR="007A1DD4" w:rsidRDefault="007A1DD4" w:rsidP="004A7008">
      <w:pPr>
        <w:autoSpaceDE w:val="0"/>
        <w:autoSpaceDN w:val="0"/>
        <w:adjustRightInd w:val="0"/>
        <w:spacing w:after="0"/>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Όλες οι εκθέσεις και τα συναφή στοιχεία όπως χάρτες,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τον Προμηθευτή  κατά την εκτέλεση της Σύμβασης, είναι εμπιστευτικά και ανήκουν κατά κυριότητα στην Αναθέτουσα Αρχή. Ο Προμηθευτής  , μόλις ολοκληρώσει την εκτέλεση της Σύμβασης, παραδίδει όλα τα έγγραφα και τα στοιχεία στην Αναθέτουσα Αρχή. Ο Προμηθευτής  μπορεί να κρατά αντίγραφα αυτών των εγγράφων και στοιχείων, αλλά δεν επιτρέπεται να τα χρησιμοποιεί για σκοπούς άλλους από της Σύμβασης, χωρίς την προηγούμενη γραπτή συναίνεση της Αναθέτουσας Αρχής. Κατά τα λοιπά ισχύουν οι διατάξεις του ν.2121/1993 περί πνευματικής ιδιοκτησίας.</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Σε περίπτωση άσκησης αγωγής ή ενδίκου μέσου κατά της Αναθέτουσας Αρχής από τρίτο για οποιοδήποτε θέμα σχετικά με δικαιώματα επί του λογισμικού ή του εξοπλισμού, η Αναθέτουσα Αρχή οφείλει να ειδοποιήσει αμέσως και γραπτά με όλες τις απαραίτητες πληροφορίες τον Προμηθευτή , ο οποίος υποχρεούται να αμυνθεί, δικαστικά και εξωδικαστικά, για λογαριασμό της Αναθέτουσας Αρχής, έναντι του τρίτου. Σε κάθε περίπτωση, ο Προμηθευτής  αφενός βαρύνεται με όλα τα έξοδα τα οποία θα κληθεί να καταβάλει η Αναθέτουσα Αρχή εξ αυτού του λόγου, συμπεριλαμβανομένης και κάθε δικαστικής δαπάνης ή αμοιβής δικηγόρων, αφετέρου υποχρεούται να αποζημιώσει την Αναθέτουσα Αρχή για κάθε θετική ή αποθετική ζημία που θα υποστεί από ενδεχόμενη αποδοχή της παραπάνω αγωγής ή του ένδικου μέσου.</w:t>
      </w:r>
    </w:p>
    <w:p w:rsidR="007A1DD4" w:rsidRDefault="007A1DD4" w:rsidP="004A7008">
      <w:pPr>
        <w:autoSpaceDE w:val="0"/>
        <w:autoSpaceDN w:val="0"/>
        <w:adjustRightInd w:val="0"/>
        <w:spacing w:after="0"/>
        <w:jc w:val="both"/>
        <w:rPr>
          <w:rFonts w:cs="Tahoma"/>
          <w:color w:val="000000"/>
        </w:rPr>
      </w:pPr>
    </w:p>
    <w:p w:rsidR="007A1DD4" w:rsidRDefault="007A1DD4"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10. </w:t>
      </w:r>
      <w:r>
        <w:rPr>
          <w:rFonts w:cs="Tahoma-Bold"/>
          <w:b/>
          <w:bCs/>
          <w:color w:val="000000"/>
        </w:rPr>
        <w:t>ΑΝΩΤΕΡΑ ΒΙΑ</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Ο Προμηθευτής,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είκοσι (20) περαιτέρω ημερών στο σχετικό αίτημα του Προμηθευτή, διαφορετικά, με την πάροδο άπρακτης της προθεσμίας, τεκμαίρεται αποδοχή του αιτήματος.</w:t>
      </w:r>
    </w:p>
    <w:p w:rsidR="007A1DD4" w:rsidRDefault="007A1DD4" w:rsidP="004A7008">
      <w:pPr>
        <w:autoSpaceDE w:val="0"/>
        <w:autoSpaceDN w:val="0"/>
        <w:adjustRightInd w:val="0"/>
        <w:spacing w:after="0"/>
        <w:jc w:val="both"/>
        <w:rPr>
          <w:rFonts w:cs="Tahoma"/>
          <w:color w:val="000000"/>
        </w:rPr>
      </w:pPr>
    </w:p>
    <w:p w:rsidR="007A1DD4" w:rsidRDefault="007A1DD4"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11. </w:t>
      </w:r>
      <w:r>
        <w:rPr>
          <w:rFonts w:cs="Tahoma-Bold"/>
          <w:b/>
          <w:bCs/>
          <w:color w:val="000000"/>
        </w:rPr>
        <w:t xml:space="preserve">ΑΝΑΣΤΟΛΗ </w:t>
      </w:r>
      <w:r>
        <w:rPr>
          <w:rFonts w:cs="Tahoma"/>
          <w:b/>
          <w:bCs/>
          <w:color w:val="000000"/>
        </w:rPr>
        <w:t xml:space="preserve">– </w:t>
      </w:r>
      <w:r>
        <w:rPr>
          <w:rFonts w:cs="Tahoma-Bold"/>
          <w:b/>
          <w:bCs/>
          <w:color w:val="000000"/>
        </w:rPr>
        <w:t>ΚΑΤΑΓΓΕΛΙΑ ΚΑΙ ΛΥΣΗ ΤΗΣ ΣΥΜΒΑΣΗΣ</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Η Αναθέτουσα Αρχή διατηρεί το δικαίωμα να αναστείλει την εφαρμογή μέρους ή του συνόλου της παρούσας με έγγραφη γνωστοποίηση στον Προμηθευτή σύμφωνα με τα οριζόμενα στον………………………….). Στην περίπτωση αυτή ο Προμηθευτής δεν δικαιούται καμία αποζημίωση άλλως παραιτείται αυτής. Στην γνωστοποίηση αυτή προσδιορίζονται οι λόγοι που καθιστούν αναγκαία την αναστολή, η ημερομηνία έναρξης της καθώς και η πιθανολογούμενη διάρκεια της. Από την ημερομηνία έναρξης της αναστολής ο Προμηθευτής απαλλάσσεται εκείνων των συμβατικών υποχρεώσεων η εκπλήρωση των οποίων έχει ανασταλεί.</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Η Αναθέτουσα Αρχή διατηρεί το δικαίωμα να καταγγείλει / λύσει τη σύμβαση με τον Προμηθευτή μετά από απόφαση του αρμοδίου οργάνου της σύμφωνα με τα οριζόμενα στον Κανονισμό Προμηθειών Δημοσίου. Στη περίπτωση αυτή, ο Προμηθευτής πέραν της αμοιβής για την προμήθεια, που έχει εκτελέσει μέχρι του χρόνου της καταγγελίας, δεν δικαιούται να λάβει κανένα επιπλέον ποσό ως αποζημίωση, εκτός των παραγγελιών προϊόντων που αποδεδειγμένα έχουν προηγηθεί της καταγγελίας και εφόσον αυτά τελικώς παραληφθούν.</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Σε περίπτωση λύσης ή πτώχευσης του Προμηθευτή που αναφέρεται στην αρχή της παρούσας ή θέσης της περιουσίας αυτού σε αναγκαστική διαχείριση, τότε η παρούσα σύμβαση λύεται αυτοδίκαια από την ημέρα επέλευσης των ανωτέρω γεγονότων. Σε τέτοια περίπτωση καταπίπτουν υπέρ του Δημοσίου και η εγγυητική επιστολή καλής εκτέλεσης που προβλέπεται στην παρούσα.</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Τροποποίηση των όρων της παρούσας σύμβασης γίνεται μόνον με μεταγενέστερη γραπτή και ρητή συμφωνία των μερών χωρίς την μεταβολή του συνολικού οικονομικού αντικειμένου, ύστερα από γνωμοδότηση του αρμοδίου οργάνου και στο μέτρο μόνο που δεν υπάρχει υπέρβαση των ανά είδος ποσοτήτων και της προϋπολογισθείσας και κατακυρωθείσας κατ΄ είδος δαπάνης.</w:t>
      </w:r>
    </w:p>
    <w:p w:rsidR="007A1DD4" w:rsidRDefault="007A1DD4" w:rsidP="004A7008">
      <w:pPr>
        <w:autoSpaceDE w:val="0"/>
        <w:autoSpaceDN w:val="0"/>
        <w:adjustRightInd w:val="0"/>
        <w:spacing w:after="0"/>
        <w:ind w:left="-567" w:right="-567"/>
        <w:jc w:val="both"/>
        <w:rPr>
          <w:rFonts w:cs="Tahoma-Bold"/>
          <w:b/>
          <w:bCs/>
          <w:color w:val="000000"/>
        </w:rPr>
      </w:pPr>
    </w:p>
    <w:p w:rsidR="007A1DD4" w:rsidRDefault="007A1DD4" w:rsidP="004A7008">
      <w:pPr>
        <w:autoSpaceDE w:val="0"/>
        <w:autoSpaceDN w:val="0"/>
        <w:adjustRightInd w:val="0"/>
        <w:spacing w:after="0"/>
        <w:ind w:left="-567" w:right="-567"/>
        <w:jc w:val="both"/>
        <w:rPr>
          <w:rFonts w:cs="Tahoma-Bold"/>
          <w:b/>
          <w:bCs/>
          <w:color w:val="000000"/>
        </w:rPr>
      </w:pPr>
    </w:p>
    <w:p w:rsidR="007A1DD4" w:rsidRDefault="007A1DD4"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12. </w:t>
      </w:r>
      <w:r>
        <w:rPr>
          <w:rFonts w:cs="Tahoma-Bold"/>
          <w:b/>
          <w:bCs/>
          <w:color w:val="000000"/>
        </w:rPr>
        <w:t>ΕΚΤΕΛΕΣΗ ΤΗΣ ΣΥΜΒΑΣΗΣ</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Η σύμβαση θεωρείται ότι έχει εκτελεστεί όταν παραδοθεί οριστικά το σύνολο της προμήθειας , γίνει η αποπληρωμή του συμβατικού τιμήματος και εκπληρωθούν  οι τυχόν λοιπές συμβατικές υποχρεώσεις από τα συμβαλλόμενα μέρη και αποδεσμευθούν οι σχετικές εγγυήσεις κατά τα προβλεπόμενα στη σύμβαση.</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Bold"/>
          <w:b/>
          <w:bCs/>
          <w:color w:val="000000"/>
        </w:rPr>
      </w:pPr>
    </w:p>
    <w:p w:rsidR="007A1DD4" w:rsidRDefault="007A1DD4" w:rsidP="004A7008">
      <w:pPr>
        <w:autoSpaceDE w:val="0"/>
        <w:autoSpaceDN w:val="0"/>
        <w:adjustRightInd w:val="0"/>
        <w:spacing w:after="0"/>
        <w:ind w:left="-567" w:right="-567"/>
        <w:jc w:val="both"/>
        <w:rPr>
          <w:rFonts w:cs="Tahoma-Bold"/>
          <w:b/>
          <w:bCs/>
          <w:color w:val="000000"/>
        </w:rPr>
      </w:pPr>
    </w:p>
    <w:p w:rsidR="007A1DD4" w:rsidRDefault="007A1DD4" w:rsidP="004A7008">
      <w:pPr>
        <w:autoSpaceDE w:val="0"/>
        <w:autoSpaceDN w:val="0"/>
        <w:adjustRightInd w:val="0"/>
        <w:spacing w:after="0"/>
        <w:ind w:left="-567" w:right="-567"/>
        <w:jc w:val="both"/>
        <w:rPr>
          <w:rFonts w:cs="Tahoma-Bold"/>
          <w:b/>
          <w:bCs/>
          <w:color w:val="000000"/>
        </w:rPr>
      </w:pPr>
    </w:p>
    <w:p w:rsidR="007A1DD4" w:rsidRDefault="007A1DD4"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13. </w:t>
      </w:r>
      <w:r>
        <w:rPr>
          <w:rFonts w:cs="Tahoma-Bold"/>
          <w:b/>
          <w:bCs/>
          <w:color w:val="000000"/>
        </w:rPr>
        <w:t>ΛΟΙΠΕΣ ΔΙΑΤΑΞΕΙΣ</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Ο Κανονισμός Προμηθειών Δημοσίου, η από …………………. διακήρυξη του σχετικού διαγωνισμού και η από …………………….. κατατεθείσα προσφορά του Αναδόχου αποτελούν συμπληρωματικά της παρούσας σύμβασης συμβατικά τεύχη. Σε περίπτωση ασάφειας ή διαφορετικής ρύθμισης μεταξύ των συμβατικών τευχών , η σειρά προτεραιότητας και ισχύος είναι η ακόλουθη:</w:t>
      </w: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α) Η παρούσα σύμβαση</w:t>
      </w: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β) Ο Κανονισμός Προμηθειών Δημοσίου</w:t>
      </w: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γ) Η διακήρυξη του διαγωνισμού</w:t>
      </w: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δ) Η προσφορά του Αναδόχου</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Για τα θέματα που καθορίζονται στην παρούσα, κανένα συναφές κείμενο ή έγγραφο ή στοιχείο προϋπάρχον αυτής δεν έχει οποιαδήποτε ισχύ ή μπορεί να ληφθεί υπ΄ όψη για την ερμηνεία των όρων της παρούσας, εκτός αν ρητώς καθορίζεται διαφορετικά στη παρούσα σύμβαση.</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Αντίκλητος του Αναδόχου, στον οποίο μπορούν να γίνονται όλες οι κοινοποιήσεις από</w:t>
      </w: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 xml:space="preserve">την Αναθέτουσα Αρχή προς τον Ανάδοχο ορίζεται με την παρούσα ο κ.………………………., κάτοικος ………………., ΤΚ …………….. τηλ: ……. ……………… , fax ……. …………….., 210 ………………….. </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Η κοινοποίηση εγγράφων από την Αναθέτουσα Αρχή στον Ανάδοχο θα γίνεται ταχυδρομικά στη διεύθυνση αυτή ή με φαξ.</w:t>
      </w:r>
    </w:p>
    <w:p w:rsidR="007A1DD4" w:rsidRDefault="007A1DD4" w:rsidP="004A7008">
      <w:pPr>
        <w:autoSpaceDE w:val="0"/>
        <w:autoSpaceDN w:val="0"/>
        <w:adjustRightInd w:val="0"/>
        <w:spacing w:after="0"/>
        <w:jc w:val="both"/>
        <w:rPr>
          <w:rFonts w:cs="Tahoma"/>
          <w:color w:val="000000"/>
        </w:rPr>
      </w:pPr>
    </w:p>
    <w:p w:rsidR="007A1DD4" w:rsidRDefault="007A1DD4" w:rsidP="004A7008">
      <w:pPr>
        <w:autoSpaceDE w:val="0"/>
        <w:autoSpaceDN w:val="0"/>
        <w:adjustRightInd w:val="0"/>
        <w:spacing w:after="0"/>
        <w:ind w:left="-567" w:right="-567"/>
        <w:jc w:val="both"/>
        <w:rPr>
          <w:rFonts w:cs="Tahoma-Bold"/>
          <w:b/>
          <w:bCs/>
          <w:color w:val="000000"/>
        </w:rPr>
      </w:pPr>
      <w:r>
        <w:rPr>
          <w:rFonts w:cs="Tahoma-Bold"/>
          <w:b/>
          <w:bCs/>
          <w:color w:val="000000"/>
        </w:rPr>
        <w:t xml:space="preserve">ΑΡΘΡΟ </w:t>
      </w:r>
      <w:r>
        <w:rPr>
          <w:rFonts w:cs="Tahoma"/>
          <w:b/>
          <w:bCs/>
          <w:color w:val="000000"/>
        </w:rPr>
        <w:t xml:space="preserve">14. </w:t>
      </w:r>
      <w:r>
        <w:rPr>
          <w:rFonts w:cs="Tahoma-Bold"/>
          <w:b/>
          <w:bCs/>
          <w:color w:val="000000"/>
        </w:rPr>
        <w:t xml:space="preserve">ΕΦΑΡΜΟΣΤΕΟ ΔΙΚΑΙΟ </w:t>
      </w:r>
      <w:r>
        <w:rPr>
          <w:rFonts w:cs="Tahoma"/>
          <w:b/>
          <w:bCs/>
          <w:color w:val="000000"/>
        </w:rPr>
        <w:t xml:space="preserve">– </w:t>
      </w:r>
      <w:r>
        <w:rPr>
          <w:rFonts w:cs="Tahoma-Bold"/>
          <w:b/>
          <w:bCs/>
          <w:color w:val="000000"/>
        </w:rPr>
        <w:t>ΕΠΙΛΥΣΗ ΔΙΑΦΟΡΩΝ</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Ο  Προμηθευτής  και η Αναθέτουσα Αρχή θα προσπαθούν να ρυθμίζουν κάθε διαφορά που τυχόν θα προκύψει στις μεταξύ τους σχέσεις κατά την διάρκεια της ισχύος της σύμβασης που θα υπογραφεί, με βάση της καλής πίστης και των συναλλακτικών ηθών,.</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Επί διαφωνίας, κάθε διαφορά θα λύεται από τα ελληνικά δικαστήρια και συγκεκριμένα τα δικαστήρια της Θεσσαλονίκης, εφαρμοστέο δε δίκαιο είναι το Ελληνικό και το κοινοτικό.</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Δεν αποκλείεται, ωστόσο, για ορισμένες περιπτώσεις εφόσον συμφωνούν και τα δύο μέρη, να προβλεφτεί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προηγούμενη παράγραφο.</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r>
        <w:rPr>
          <w:rFonts w:cs="Tahoma"/>
          <w:color w:val="000000"/>
        </w:rPr>
        <w:t xml:space="preserve">ΣΕ ΠΙΣΤΩΣΗ ΤΩΝ ΑΝΩΤΕΡΩ συνετάγη το παρόν σε τρία (3)  πρωτότυπα, από τα οποία ένα (1) έλαβε ο Προμηθευτής και δύο (2) το ΚΕΝΤΡΟ. </w:t>
      </w: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spacing w:after="0"/>
        <w:ind w:left="-567" w:right="-567"/>
        <w:jc w:val="both"/>
        <w:rPr>
          <w:rFonts w:cs="Tahoma"/>
          <w:color w:val="000000"/>
        </w:rPr>
      </w:pPr>
    </w:p>
    <w:p w:rsidR="007A1DD4" w:rsidRDefault="007A1DD4" w:rsidP="004A7008">
      <w:pPr>
        <w:autoSpaceDE w:val="0"/>
        <w:autoSpaceDN w:val="0"/>
        <w:adjustRightInd w:val="0"/>
        <w:ind w:right="-567"/>
        <w:jc w:val="both"/>
        <w:rPr>
          <w:b/>
        </w:rPr>
      </w:pPr>
      <w:r>
        <w:rPr>
          <w:b/>
        </w:rPr>
        <w:t>Η ΠΡΟΕΔΡΟΣ ΤΟΥ Δ.Σ.                                                        Γ ΙΑ ΤΟΝ ΠΡΟΜΗΘΕΥΤΗ</w:t>
      </w: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Pr="004A7008" w:rsidRDefault="007A1DD4" w:rsidP="004A7008">
      <w:pPr>
        <w:pStyle w:val="ab"/>
        <w:tabs>
          <w:tab w:val="left" w:pos="284"/>
        </w:tabs>
        <w:ind w:firstLine="0"/>
        <w:rPr>
          <w:i/>
          <w:u w:val="single"/>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Pr="002F6B21" w:rsidRDefault="007A1DD4" w:rsidP="004A7008">
      <w:pPr>
        <w:pStyle w:val="ab"/>
        <w:tabs>
          <w:tab w:val="left" w:pos="284"/>
        </w:tabs>
        <w:ind w:firstLine="0"/>
      </w:pP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Gothic">
    <w:panose1 w:val="020B0502020202020204"/>
    <w:charset w:val="A1"/>
    <w:family w:val="swiss"/>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Tahoma-Bold">
    <w:altName w:val="Arial"/>
    <w:panose1 w:val="00000000000000000000"/>
    <w:charset w:val="00"/>
    <w:family w:val="swiss"/>
    <w:notTrueType/>
    <w:pitch w:val="default"/>
    <w:sig w:usb0="00000083" w:usb1="00000000" w:usb2="00000000" w:usb3="00000000" w:csb0="00000009" w:csb1="00000000"/>
  </w:font>
  <w:font w:name="ArialMT">
    <w:altName w:val="Arial"/>
    <w:panose1 w:val="00000000000000000000"/>
    <w:charset w:val="A1"/>
    <w:family w:val="swiss"/>
    <w:notTrueType/>
    <w:pitch w:val="default"/>
    <w:sig w:usb0="00000081" w:usb1="00000000" w:usb2="00000000" w:usb3="00000000" w:csb0="00000008" w:csb1="00000000"/>
  </w:font>
  <w:font w:name="SymbolMT">
    <w:panose1 w:val="00000000000000000000"/>
    <w:charset w:val="A1"/>
    <w:family w:val="auto"/>
    <w:notTrueType/>
    <w:pitch w:val="default"/>
    <w:sig w:usb0="00000081" w:usb1="00000000" w:usb2="00000000" w:usb3="00000000" w:csb0="00000008" w:csb1="00000000"/>
  </w:font>
  <w:font w:name="HellasTimesPlai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649407"/>
      <w:docPartObj>
        <w:docPartGallery w:val="Page Numbers (Bottom of Page)"/>
        <w:docPartUnique/>
      </w:docPartObj>
    </w:sdtPr>
    <w:sdtContent>
      <w:p w:rsidR="007A1DD4" w:rsidRDefault="007A1DD4">
        <w:pPr>
          <w:pStyle w:val="a7"/>
          <w:jc w:val="center"/>
        </w:pPr>
        <w:r>
          <w:t>[</w:t>
        </w:r>
        <w:fldSimple w:instr=" PAGE   \* MERGEFORMAT ">
          <w:r w:rsidR="002623B6">
            <w:rPr>
              <w:noProof/>
            </w:rPr>
            <w:t>1</w:t>
          </w:r>
        </w:fldSimple>
        <w:r>
          <w:t>]</w:t>
        </w:r>
      </w:p>
    </w:sdtContent>
  </w:sdt>
  <w:p w:rsidR="007A1DD4" w:rsidRDefault="007A1DD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87C" w:rsidRDefault="006E087C" w:rsidP="004A7008">
      <w:pPr>
        <w:spacing w:after="0" w:line="240" w:lineRule="auto"/>
      </w:pPr>
      <w:r>
        <w:separator/>
      </w:r>
    </w:p>
  </w:footnote>
  <w:footnote w:type="continuationSeparator" w:id="0">
    <w:p w:rsidR="006E087C" w:rsidRDefault="006E087C" w:rsidP="004A70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93C3F7B"/>
    <w:multiLevelType w:val="hybridMultilevel"/>
    <w:tmpl w:val="470CFD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F8C66C6"/>
    <w:multiLevelType w:val="hybridMultilevel"/>
    <w:tmpl w:val="142E7EB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23CD1F85"/>
    <w:multiLevelType w:val="hybridMultilevel"/>
    <w:tmpl w:val="B21ECD9E"/>
    <w:lvl w:ilvl="0" w:tplc="DE529E00">
      <w:start w:val="1"/>
      <w:numFmt w:val="decimal"/>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4D65FB7"/>
    <w:multiLevelType w:val="hybridMultilevel"/>
    <w:tmpl w:val="FD4CD3E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28CC5756"/>
    <w:multiLevelType w:val="hybridMultilevel"/>
    <w:tmpl w:val="A162CD2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2D0107E"/>
    <w:multiLevelType w:val="hybridMultilevel"/>
    <w:tmpl w:val="D1E01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403219E"/>
    <w:multiLevelType w:val="hybridMultilevel"/>
    <w:tmpl w:val="BE2879B8"/>
    <w:lvl w:ilvl="0" w:tplc="A6767B5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825177E"/>
    <w:multiLevelType w:val="hybridMultilevel"/>
    <w:tmpl w:val="94E6CC26"/>
    <w:lvl w:ilvl="0" w:tplc="0408000F">
      <w:start w:val="1"/>
      <w:numFmt w:val="decimal"/>
      <w:lvlText w:val="%1."/>
      <w:lvlJc w:val="left"/>
      <w:pPr>
        <w:ind w:left="786"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419C4015"/>
    <w:multiLevelType w:val="hybridMultilevel"/>
    <w:tmpl w:val="EB56E2F2"/>
    <w:lvl w:ilvl="0" w:tplc="0408000F">
      <w:start w:val="2"/>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476A6271"/>
    <w:multiLevelType w:val="hybridMultilevel"/>
    <w:tmpl w:val="4B8EDDEA"/>
    <w:lvl w:ilvl="0" w:tplc="48D81044">
      <w:start w:val="1"/>
      <w:numFmt w:val="decimal"/>
      <w:lvlText w:val="%1."/>
      <w:lvlJc w:val="left"/>
      <w:pPr>
        <w:ind w:left="390" w:hanging="360"/>
      </w:pPr>
    </w:lvl>
    <w:lvl w:ilvl="1" w:tplc="04080019">
      <w:start w:val="1"/>
      <w:numFmt w:val="lowerLetter"/>
      <w:lvlText w:val="%2."/>
      <w:lvlJc w:val="left"/>
      <w:pPr>
        <w:ind w:left="1110" w:hanging="360"/>
      </w:pPr>
    </w:lvl>
    <w:lvl w:ilvl="2" w:tplc="0408001B">
      <w:start w:val="1"/>
      <w:numFmt w:val="lowerRoman"/>
      <w:lvlText w:val="%3."/>
      <w:lvlJc w:val="right"/>
      <w:pPr>
        <w:ind w:left="1830" w:hanging="180"/>
      </w:pPr>
    </w:lvl>
    <w:lvl w:ilvl="3" w:tplc="0408000F">
      <w:start w:val="1"/>
      <w:numFmt w:val="decimal"/>
      <w:lvlText w:val="%4."/>
      <w:lvlJc w:val="left"/>
      <w:pPr>
        <w:ind w:left="2550" w:hanging="360"/>
      </w:pPr>
    </w:lvl>
    <w:lvl w:ilvl="4" w:tplc="04080019">
      <w:start w:val="1"/>
      <w:numFmt w:val="lowerLetter"/>
      <w:lvlText w:val="%5."/>
      <w:lvlJc w:val="left"/>
      <w:pPr>
        <w:ind w:left="3270" w:hanging="360"/>
      </w:pPr>
    </w:lvl>
    <w:lvl w:ilvl="5" w:tplc="0408001B">
      <w:start w:val="1"/>
      <w:numFmt w:val="lowerRoman"/>
      <w:lvlText w:val="%6."/>
      <w:lvlJc w:val="right"/>
      <w:pPr>
        <w:ind w:left="3990" w:hanging="180"/>
      </w:pPr>
    </w:lvl>
    <w:lvl w:ilvl="6" w:tplc="0408000F">
      <w:start w:val="1"/>
      <w:numFmt w:val="decimal"/>
      <w:lvlText w:val="%7."/>
      <w:lvlJc w:val="left"/>
      <w:pPr>
        <w:ind w:left="4710" w:hanging="360"/>
      </w:pPr>
    </w:lvl>
    <w:lvl w:ilvl="7" w:tplc="04080019">
      <w:start w:val="1"/>
      <w:numFmt w:val="lowerLetter"/>
      <w:lvlText w:val="%8."/>
      <w:lvlJc w:val="left"/>
      <w:pPr>
        <w:ind w:left="5430" w:hanging="360"/>
      </w:pPr>
    </w:lvl>
    <w:lvl w:ilvl="8" w:tplc="0408001B">
      <w:start w:val="1"/>
      <w:numFmt w:val="lowerRoman"/>
      <w:lvlText w:val="%9."/>
      <w:lvlJc w:val="right"/>
      <w:pPr>
        <w:ind w:left="6150" w:hanging="180"/>
      </w:pPr>
    </w:lvl>
  </w:abstractNum>
  <w:abstractNum w:abstractNumId="11">
    <w:nsid w:val="4B8910AB"/>
    <w:multiLevelType w:val="hybridMultilevel"/>
    <w:tmpl w:val="3C54D3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2">
    <w:nsid w:val="54C97307"/>
    <w:multiLevelType w:val="hybridMultilevel"/>
    <w:tmpl w:val="66089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4FC0AAE"/>
    <w:multiLevelType w:val="hybridMultilevel"/>
    <w:tmpl w:val="C3A067E8"/>
    <w:lvl w:ilvl="0" w:tplc="44AE46CA">
      <w:start w:val="1"/>
      <w:numFmt w:val="bullet"/>
      <w:lvlText w:val=""/>
      <w:lvlJc w:val="left"/>
      <w:pPr>
        <w:ind w:left="380" w:hanging="360"/>
      </w:pPr>
      <w:rPr>
        <w:rFonts w:ascii="Wingdings" w:hAnsi="Wingdings" w:hint="default"/>
        <w:color w:val="auto"/>
      </w:rPr>
    </w:lvl>
    <w:lvl w:ilvl="1" w:tplc="04080003" w:tentative="1">
      <w:start w:val="1"/>
      <w:numFmt w:val="bullet"/>
      <w:lvlText w:val="o"/>
      <w:lvlJc w:val="left"/>
      <w:pPr>
        <w:ind w:left="1100" w:hanging="360"/>
      </w:pPr>
      <w:rPr>
        <w:rFonts w:ascii="Courier New" w:hAnsi="Courier New" w:cs="Courier New" w:hint="default"/>
      </w:rPr>
    </w:lvl>
    <w:lvl w:ilvl="2" w:tplc="04080005" w:tentative="1">
      <w:start w:val="1"/>
      <w:numFmt w:val="bullet"/>
      <w:lvlText w:val=""/>
      <w:lvlJc w:val="left"/>
      <w:pPr>
        <w:ind w:left="1820" w:hanging="360"/>
      </w:pPr>
      <w:rPr>
        <w:rFonts w:ascii="Wingdings" w:hAnsi="Wingdings" w:hint="default"/>
      </w:rPr>
    </w:lvl>
    <w:lvl w:ilvl="3" w:tplc="04080001" w:tentative="1">
      <w:start w:val="1"/>
      <w:numFmt w:val="bullet"/>
      <w:lvlText w:val=""/>
      <w:lvlJc w:val="left"/>
      <w:pPr>
        <w:ind w:left="2540" w:hanging="360"/>
      </w:pPr>
      <w:rPr>
        <w:rFonts w:ascii="Symbol" w:hAnsi="Symbol" w:hint="default"/>
      </w:rPr>
    </w:lvl>
    <w:lvl w:ilvl="4" w:tplc="04080003" w:tentative="1">
      <w:start w:val="1"/>
      <w:numFmt w:val="bullet"/>
      <w:lvlText w:val="o"/>
      <w:lvlJc w:val="left"/>
      <w:pPr>
        <w:ind w:left="3260" w:hanging="360"/>
      </w:pPr>
      <w:rPr>
        <w:rFonts w:ascii="Courier New" w:hAnsi="Courier New" w:cs="Courier New" w:hint="default"/>
      </w:rPr>
    </w:lvl>
    <w:lvl w:ilvl="5" w:tplc="04080005" w:tentative="1">
      <w:start w:val="1"/>
      <w:numFmt w:val="bullet"/>
      <w:lvlText w:val=""/>
      <w:lvlJc w:val="left"/>
      <w:pPr>
        <w:ind w:left="3980" w:hanging="360"/>
      </w:pPr>
      <w:rPr>
        <w:rFonts w:ascii="Wingdings" w:hAnsi="Wingdings" w:hint="default"/>
      </w:rPr>
    </w:lvl>
    <w:lvl w:ilvl="6" w:tplc="04080001" w:tentative="1">
      <w:start w:val="1"/>
      <w:numFmt w:val="bullet"/>
      <w:lvlText w:val=""/>
      <w:lvlJc w:val="left"/>
      <w:pPr>
        <w:ind w:left="4700" w:hanging="360"/>
      </w:pPr>
      <w:rPr>
        <w:rFonts w:ascii="Symbol" w:hAnsi="Symbol" w:hint="default"/>
      </w:rPr>
    </w:lvl>
    <w:lvl w:ilvl="7" w:tplc="04080003" w:tentative="1">
      <w:start w:val="1"/>
      <w:numFmt w:val="bullet"/>
      <w:lvlText w:val="o"/>
      <w:lvlJc w:val="left"/>
      <w:pPr>
        <w:ind w:left="5420" w:hanging="360"/>
      </w:pPr>
      <w:rPr>
        <w:rFonts w:ascii="Courier New" w:hAnsi="Courier New" w:cs="Courier New" w:hint="default"/>
      </w:rPr>
    </w:lvl>
    <w:lvl w:ilvl="8" w:tplc="04080005" w:tentative="1">
      <w:start w:val="1"/>
      <w:numFmt w:val="bullet"/>
      <w:lvlText w:val=""/>
      <w:lvlJc w:val="left"/>
      <w:pPr>
        <w:ind w:left="6140" w:hanging="360"/>
      </w:pPr>
      <w:rPr>
        <w:rFonts w:ascii="Wingdings" w:hAnsi="Wingdings" w:hint="default"/>
      </w:rPr>
    </w:lvl>
  </w:abstractNum>
  <w:abstractNum w:abstractNumId="14">
    <w:nsid w:val="572E4000"/>
    <w:multiLevelType w:val="hybridMultilevel"/>
    <w:tmpl w:val="0004F8BA"/>
    <w:lvl w:ilvl="0" w:tplc="04080001">
      <w:start w:val="1"/>
      <w:numFmt w:val="bullet"/>
      <w:lvlText w:val=""/>
      <w:lvlJc w:val="left"/>
      <w:pPr>
        <w:ind w:left="873"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612109E0"/>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33A03BC"/>
    <w:multiLevelType w:val="hybridMultilevel"/>
    <w:tmpl w:val="35F0AD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8D75F88"/>
    <w:multiLevelType w:val="hybridMultilevel"/>
    <w:tmpl w:val="52BEC824"/>
    <w:lvl w:ilvl="0" w:tplc="04080001">
      <w:start w:val="1"/>
      <w:numFmt w:val="bullet"/>
      <w:lvlText w:val=""/>
      <w:lvlJc w:val="left"/>
      <w:pPr>
        <w:ind w:left="1480" w:hanging="360"/>
      </w:pPr>
      <w:rPr>
        <w:rFonts w:ascii="Symbol" w:hAnsi="Symbol" w:hint="default"/>
      </w:rPr>
    </w:lvl>
    <w:lvl w:ilvl="1" w:tplc="04080003" w:tentative="1">
      <w:start w:val="1"/>
      <w:numFmt w:val="bullet"/>
      <w:lvlText w:val="o"/>
      <w:lvlJc w:val="left"/>
      <w:pPr>
        <w:ind w:left="2200" w:hanging="360"/>
      </w:pPr>
      <w:rPr>
        <w:rFonts w:ascii="Courier New" w:hAnsi="Courier New" w:cs="Courier New" w:hint="default"/>
      </w:rPr>
    </w:lvl>
    <w:lvl w:ilvl="2" w:tplc="04080005" w:tentative="1">
      <w:start w:val="1"/>
      <w:numFmt w:val="bullet"/>
      <w:lvlText w:val=""/>
      <w:lvlJc w:val="left"/>
      <w:pPr>
        <w:ind w:left="2920" w:hanging="360"/>
      </w:pPr>
      <w:rPr>
        <w:rFonts w:ascii="Wingdings" w:hAnsi="Wingdings" w:hint="default"/>
      </w:rPr>
    </w:lvl>
    <w:lvl w:ilvl="3" w:tplc="04080001" w:tentative="1">
      <w:start w:val="1"/>
      <w:numFmt w:val="bullet"/>
      <w:lvlText w:val=""/>
      <w:lvlJc w:val="left"/>
      <w:pPr>
        <w:ind w:left="3640" w:hanging="360"/>
      </w:pPr>
      <w:rPr>
        <w:rFonts w:ascii="Symbol" w:hAnsi="Symbol" w:hint="default"/>
      </w:rPr>
    </w:lvl>
    <w:lvl w:ilvl="4" w:tplc="04080003" w:tentative="1">
      <w:start w:val="1"/>
      <w:numFmt w:val="bullet"/>
      <w:lvlText w:val="o"/>
      <w:lvlJc w:val="left"/>
      <w:pPr>
        <w:ind w:left="4360" w:hanging="360"/>
      </w:pPr>
      <w:rPr>
        <w:rFonts w:ascii="Courier New" w:hAnsi="Courier New" w:cs="Courier New" w:hint="default"/>
      </w:rPr>
    </w:lvl>
    <w:lvl w:ilvl="5" w:tplc="04080005" w:tentative="1">
      <w:start w:val="1"/>
      <w:numFmt w:val="bullet"/>
      <w:lvlText w:val=""/>
      <w:lvlJc w:val="left"/>
      <w:pPr>
        <w:ind w:left="5080" w:hanging="360"/>
      </w:pPr>
      <w:rPr>
        <w:rFonts w:ascii="Wingdings" w:hAnsi="Wingdings" w:hint="default"/>
      </w:rPr>
    </w:lvl>
    <w:lvl w:ilvl="6" w:tplc="04080001" w:tentative="1">
      <w:start w:val="1"/>
      <w:numFmt w:val="bullet"/>
      <w:lvlText w:val=""/>
      <w:lvlJc w:val="left"/>
      <w:pPr>
        <w:ind w:left="5800" w:hanging="360"/>
      </w:pPr>
      <w:rPr>
        <w:rFonts w:ascii="Symbol" w:hAnsi="Symbol" w:hint="default"/>
      </w:rPr>
    </w:lvl>
    <w:lvl w:ilvl="7" w:tplc="04080003" w:tentative="1">
      <w:start w:val="1"/>
      <w:numFmt w:val="bullet"/>
      <w:lvlText w:val="o"/>
      <w:lvlJc w:val="left"/>
      <w:pPr>
        <w:ind w:left="6520" w:hanging="360"/>
      </w:pPr>
      <w:rPr>
        <w:rFonts w:ascii="Courier New" w:hAnsi="Courier New" w:cs="Courier New" w:hint="default"/>
      </w:rPr>
    </w:lvl>
    <w:lvl w:ilvl="8" w:tplc="04080005" w:tentative="1">
      <w:start w:val="1"/>
      <w:numFmt w:val="bullet"/>
      <w:lvlText w:val=""/>
      <w:lvlJc w:val="left"/>
      <w:pPr>
        <w:ind w:left="7240" w:hanging="360"/>
      </w:pPr>
      <w:rPr>
        <w:rFonts w:ascii="Wingdings" w:hAnsi="Wingdings" w:hint="default"/>
      </w:rPr>
    </w:lvl>
  </w:abstractNum>
  <w:abstractNum w:abstractNumId="18">
    <w:nsid w:val="70205B78"/>
    <w:multiLevelType w:val="hybridMultilevel"/>
    <w:tmpl w:val="0310B592"/>
    <w:lvl w:ilvl="0" w:tplc="44AE46CA">
      <w:start w:val="1"/>
      <w:numFmt w:val="bullet"/>
      <w:lvlText w:val=""/>
      <w:lvlJc w:val="left"/>
      <w:pPr>
        <w:ind w:left="380" w:hanging="360"/>
      </w:pPr>
      <w:rPr>
        <w:rFonts w:ascii="Wingdings" w:hAnsi="Wingdings"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7B2512F4"/>
    <w:multiLevelType w:val="hybridMultilevel"/>
    <w:tmpl w:val="8CDA210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B3D227E"/>
    <w:multiLevelType w:val="hybridMultilevel"/>
    <w:tmpl w:val="DABE6788"/>
    <w:lvl w:ilvl="0" w:tplc="DE529E00">
      <w:start w:val="1"/>
      <w:numFmt w:val="decimal"/>
      <w:lvlText w:val="%1"/>
      <w:lvlJc w:val="right"/>
      <w:pPr>
        <w:ind w:left="720" w:hanging="360"/>
      </w:pPr>
      <w:rPr>
        <w:rFonts w:hint="default"/>
      </w:rPr>
    </w:lvl>
    <w:lvl w:ilvl="1" w:tplc="04080003">
      <w:start w:val="1"/>
      <w:numFmt w:val="decimal"/>
      <w:lvlText w:val="%2."/>
      <w:lvlJc w:val="left"/>
      <w:pPr>
        <w:ind w:left="644"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15"/>
  </w:num>
  <w:num w:numId="5">
    <w:abstractNumId w:val="5"/>
  </w:num>
  <w:num w:numId="6">
    <w:abstractNumId w:val="19"/>
  </w:num>
  <w:num w:numId="7">
    <w:abstractNumId w:val="1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4"/>
  </w:num>
  <w:num w:numId="16">
    <w:abstractNumId w:val="13"/>
  </w:num>
  <w:num w:numId="17">
    <w:abstractNumId w:val="6"/>
  </w:num>
  <w:num w:numId="18">
    <w:abstractNumId w:val="17"/>
  </w:num>
  <w:num w:numId="19">
    <w:abstractNumId w:val="1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0"/>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hideSpellingErrors/>
  <w:hideGrammaticalErrors/>
  <w:defaultTabStop w:val="720"/>
  <w:characterSpacingControl w:val="doNotCompress"/>
  <w:footnotePr>
    <w:footnote w:id="-1"/>
    <w:footnote w:id="0"/>
  </w:footnotePr>
  <w:endnotePr>
    <w:endnote w:id="-1"/>
    <w:endnote w:id="0"/>
  </w:endnotePr>
  <w:compat>
    <w:useFELayout/>
  </w:compat>
  <w:rsids>
    <w:rsidRoot w:val="00163A1F"/>
    <w:rsid w:val="00027E18"/>
    <w:rsid w:val="00042178"/>
    <w:rsid w:val="00044EDE"/>
    <w:rsid w:val="000A3886"/>
    <w:rsid w:val="000D6097"/>
    <w:rsid w:val="000F3880"/>
    <w:rsid w:val="0012082F"/>
    <w:rsid w:val="00125DAD"/>
    <w:rsid w:val="00133700"/>
    <w:rsid w:val="00134C38"/>
    <w:rsid w:val="00144568"/>
    <w:rsid w:val="00163A1F"/>
    <w:rsid w:val="001B650C"/>
    <w:rsid w:val="00203429"/>
    <w:rsid w:val="0023279D"/>
    <w:rsid w:val="00252E31"/>
    <w:rsid w:val="002623B6"/>
    <w:rsid w:val="002661C4"/>
    <w:rsid w:val="00274AF2"/>
    <w:rsid w:val="002C7116"/>
    <w:rsid w:val="002D650B"/>
    <w:rsid w:val="002E3813"/>
    <w:rsid w:val="003029FA"/>
    <w:rsid w:val="0030382A"/>
    <w:rsid w:val="00316C39"/>
    <w:rsid w:val="0034145C"/>
    <w:rsid w:val="00347426"/>
    <w:rsid w:val="0035515A"/>
    <w:rsid w:val="00370F9B"/>
    <w:rsid w:val="003854E0"/>
    <w:rsid w:val="00390580"/>
    <w:rsid w:val="00392540"/>
    <w:rsid w:val="003E59F6"/>
    <w:rsid w:val="003E5F3C"/>
    <w:rsid w:val="003F33A3"/>
    <w:rsid w:val="00426C71"/>
    <w:rsid w:val="004515CC"/>
    <w:rsid w:val="00457CC4"/>
    <w:rsid w:val="004A7008"/>
    <w:rsid w:val="004C34ED"/>
    <w:rsid w:val="004E1233"/>
    <w:rsid w:val="004E56B8"/>
    <w:rsid w:val="004E63DB"/>
    <w:rsid w:val="005041A3"/>
    <w:rsid w:val="00536D05"/>
    <w:rsid w:val="005C6EF8"/>
    <w:rsid w:val="005D1272"/>
    <w:rsid w:val="005E02FE"/>
    <w:rsid w:val="0060495E"/>
    <w:rsid w:val="006222B7"/>
    <w:rsid w:val="0067101B"/>
    <w:rsid w:val="00674685"/>
    <w:rsid w:val="006D150A"/>
    <w:rsid w:val="006E087C"/>
    <w:rsid w:val="00713B2D"/>
    <w:rsid w:val="00726409"/>
    <w:rsid w:val="00744F5A"/>
    <w:rsid w:val="00787DCE"/>
    <w:rsid w:val="00791A78"/>
    <w:rsid w:val="007A1DD4"/>
    <w:rsid w:val="007B2B54"/>
    <w:rsid w:val="007C711E"/>
    <w:rsid w:val="00811E2C"/>
    <w:rsid w:val="008377C2"/>
    <w:rsid w:val="00842083"/>
    <w:rsid w:val="00860225"/>
    <w:rsid w:val="00875767"/>
    <w:rsid w:val="00902FB3"/>
    <w:rsid w:val="00931AC9"/>
    <w:rsid w:val="00947254"/>
    <w:rsid w:val="0096368F"/>
    <w:rsid w:val="00972AA7"/>
    <w:rsid w:val="009B2CD9"/>
    <w:rsid w:val="009C592F"/>
    <w:rsid w:val="00A306A8"/>
    <w:rsid w:val="00A32AD0"/>
    <w:rsid w:val="00A45E62"/>
    <w:rsid w:val="00A50F0C"/>
    <w:rsid w:val="00A63E0F"/>
    <w:rsid w:val="00A667D6"/>
    <w:rsid w:val="00A7785E"/>
    <w:rsid w:val="00AD460E"/>
    <w:rsid w:val="00AE0806"/>
    <w:rsid w:val="00B2617C"/>
    <w:rsid w:val="00B44566"/>
    <w:rsid w:val="00B45419"/>
    <w:rsid w:val="00B80383"/>
    <w:rsid w:val="00B85162"/>
    <w:rsid w:val="00BA0D8D"/>
    <w:rsid w:val="00BB0225"/>
    <w:rsid w:val="00BD3BE8"/>
    <w:rsid w:val="00BD47E3"/>
    <w:rsid w:val="00BE715D"/>
    <w:rsid w:val="00C12B9B"/>
    <w:rsid w:val="00C13861"/>
    <w:rsid w:val="00C14F20"/>
    <w:rsid w:val="00C31310"/>
    <w:rsid w:val="00C66734"/>
    <w:rsid w:val="00C90BED"/>
    <w:rsid w:val="00CD1A11"/>
    <w:rsid w:val="00CE5397"/>
    <w:rsid w:val="00CF2350"/>
    <w:rsid w:val="00D00F9A"/>
    <w:rsid w:val="00D13BA6"/>
    <w:rsid w:val="00D3151D"/>
    <w:rsid w:val="00D50BCD"/>
    <w:rsid w:val="00D622D1"/>
    <w:rsid w:val="00D7490D"/>
    <w:rsid w:val="00DA1DEE"/>
    <w:rsid w:val="00DB2074"/>
    <w:rsid w:val="00E079D4"/>
    <w:rsid w:val="00E85BAE"/>
    <w:rsid w:val="00EB399F"/>
    <w:rsid w:val="00F058E4"/>
    <w:rsid w:val="00F060EE"/>
    <w:rsid w:val="00F2481B"/>
    <w:rsid w:val="00F52607"/>
    <w:rsid w:val="00F6014B"/>
    <w:rsid w:val="00F673FD"/>
    <w:rsid w:val="00F81FDB"/>
    <w:rsid w:val="00FC0C7B"/>
    <w:rsid w:val="00FF17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DB"/>
  </w:style>
  <w:style w:type="paragraph" w:styleId="1">
    <w:name w:val="heading 1"/>
    <w:basedOn w:val="a"/>
    <w:next w:val="a"/>
    <w:link w:val="1Char"/>
    <w:uiPriority w:val="9"/>
    <w:qFormat/>
    <w:rsid w:val="004A70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163A1F"/>
    <w:pPr>
      <w:keepNext/>
      <w:spacing w:after="0" w:line="240" w:lineRule="auto"/>
      <w:jc w:val="center"/>
      <w:outlineLvl w:val="1"/>
    </w:pPr>
    <w:rPr>
      <w:rFonts w:ascii="Times New Roman" w:eastAsia="Arial Unicode MS"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163A1F"/>
    <w:rPr>
      <w:rFonts w:ascii="Times New Roman" w:eastAsia="Arial Unicode MS" w:hAnsi="Times New Roman" w:cs="Times New Roman"/>
      <w:b/>
      <w:bCs/>
      <w:sz w:val="24"/>
      <w:szCs w:val="24"/>
      <w:u w:val="single"/>
    </w:rPr>
  </w:style>
  <w:style w:type="character" w:styleId="-">
    <w:name w:val="Hyperlink"/>
    <w:basedOn w:val="a0"/>
    <w:uiPriority w:val="99"/>
    <w:unhideWhenUsed/>
    <w:rsid w:val="00163A1F"/>
    <w:rPr>
      <w:rFonts w:ascii="Times New Roman" w:hAnsi="Times New Roman" w:cs="Times New Roman" w:hint="default"/>
      <w:color w:val="000080"/>
      <w:u w:val="single"/>
    </w:rPr>
  </w:style>
  <w:style w:type="paragraph" w:styleId="a3">
    <w:name w:val="List Paragraph"/>
    <w:basedOn w:val="a"/>
    <w:uiPriority w:val="34"/>
    <w:qFormat/>
    <w:rsid w:val="00163A1F"/>
    <w:pPr>
      <w:ind w:left="720"/>
      <w:contextualSpacing/>
    </w:pPr>
  </w:style>
  <w:style w:type="table" w:styleId="a4">
    <w:name w:val="Table Grid"/>
    <w:basedOn w:val="a1"/>
    <w:uiPriority w:val="99"/>
    <w:rsid w:val="00163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163A1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163A1F"/>
    <w:rPr>
      <w:rFonts w:ascii="Tahoma" w:hAnsi="Tahoma" w:cs="Tahoma"/>
      <w:sz w:val="16"/>
      <w:szCs w:val="16"/>
    </w:rPr>
  </w:style>
  <w:style w:type="character" w:customStyle="1" w:styleId="Char0">
    <w:name w:val="Κεφαλίδα Char"/>
    <w:basedOn w:val="a0"/>
    <w:link w:val="a6"/>
    <w:uiPriority w:val="99"/>
    <w:semiHidden/>
    <w:rsid w:val="007C711E"/>
    <w:rPr>
      <w:rFonts w:ascii="Calibri" w:eastAsia="Calibri" w:hAnsi="Calibri" w:cs="Calibri"/>
      <w:lang w:eastAsia="en-US"/>
    </w:rPr>
  </w:style>
  <w:style w:type="paragraph" w:styleId="a6">
    <w:name w:val="header"/>
    <w:basedOn w:val="a"/>
    <w:link w:val="Char0"/>
    <w:uiPriority w:val="99"/>
    <w:semiHidden/>
    <w:unhideWhenUsed/>
    <w:rsid w:val="007C711E"/>
    <w:pPr>
      <w:tabs>
        <w:tab w:val="center" w:pos="4153"/>
        <w:tab w:val="right" w:pos="8306"/>
      </w:tabs>
    </w:pPr>
    <w:rPr>
      <w:rFonts w:ascii="Calibri" w:eastAsia="Calibri" w:hAnsi="Calibri" w:cs="Calibri"/>
      <w:lang w:eastAsia="en-US"/>
    </w:rPr>
  </w:style>
  <w:style w:type="paragraph" w:styleId="a7">
    <w:name w:val="footer"/>
    <w:basedOn w:val="a"/>
    <w:link w:val="Char1"/>
    <w:uiPriority w:val="99"/>
    <w:unhideWhenUsed/>
    <w:rsid w:val="007C711E"/>
    <w:pPr>
      <w:tabs>
        <w:tab w:val="center" w:pos="4153"/>
        <w:tab w:val="right" w:pos="8306"/>
      </w:tabs>
    </w:pPr>
    <w:rPr>
      <w:rFonts w:ascii="Calibri" w:eastAsia="Calibri" w:hAnsi="Calibri" w:cs="Calibri"/>
      <w:lang w:eastAsia="en-US"/>
    </w:rPr>
  </w:style>
  <w:style w:type="character" w:customStyle="1" w:styleId="Char1">
    <w:name w:val="Υποσέλιδο Char"/>
    <w:basedOn w:val="a0"/>
    <w:link w:val="a7"/>
    <w:uiPriority w:val="99"/>
    <w:rsid w:val="007C711E"/>
    <w:rPr>
      <w:rFonts w:ascii="Calibri" w:eastAsia="Calibri" w:hAnsi="Calibri" w:cs="Calibri"/>
      <w:lang w:eastAsia="en-US"/>
    </w:rPr>
  </w:style>
  <w:style w:type="paragraph" w:customStyle="1" w:styleId="font5">
    <w:name w:val="font5"/>
    <w:basedOn w:val="a"/>
    <w:rsid w:val="007C711E"/>
    <w:pPr>
      <w:spacing w:before="100" w:beforeAutospacing="1" w:after="100" w:afterAutospacing="1" w:line="240" w:lineRule="auto"/>
    </w:pPr>
    <w:rPr>
      <w:rFonts w:ascii="Arial" w:eastAsia="Times New Roman" w:hAnsi="Arial" w:cs="Arial"/>
      <w:sz w:val="15"/>
      <w:szCs w:val="15"/>
    </w:rPr>
  </w:style>
  <w:style w:type="paragraph" w:customStyle="1" w:styleId="font6">
    <w:name w:val="font6"/>
    <w:basedOn w:val="a"/>
    <w:rsid w:val="007C711E"/>
    <w:pPr>
      <w:spacing w:before="100" w:beforeAutospacing="1" w:after="100" w:afterAutospacing="1" w:line="240" w:lineRule="auto"/>
    </w:pPr>
    <w:rPr>
      <w:rFonts w:ascii="Arial" w:eastAsia="Times New Roman" w:hAnsi="Arial" w:cs="Arial"/>
      <w:b/>
      <w:bCs/>
      <w:sz w:val="15"/>
      <w:szCs w:val="15"/>
    </w:rPr>
  </w:style>
  <w:style w:type="paragraph" w:customStyle="1" w:styleId="font7">
    <w:name w:val="font7"/>
    <w:basedOn w:val="a"/>
    <w:rsid w:val="007C711E"/>
    <w:pPr>
      <w:spacing w:before="100" w:beforeAutospacing="1" w:after="100" w:afterAutospacing="1" w:line="240" w:lineRule="auto"/>
    </w:pPr>
    <w:rPr>
      <w:rFonts w:ascii="Arial" w:eastAsia="Times New Roman" w:hAnsi="Arial" w:cs="Arial"/>
      <w:sz w:val="15"/>
      <w:szCs w:val="15"/>
    </w:rPr>
  </w:style>
  <w:style w:type="paragraph" w:customStyle="1" w:styleId="xl65">
    <w:name w:val="xl65"/>
    <w:basedOn w:val="a"/>
    <w:rsid w:val="007C711E"/>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6">
    <w:name w:val="xl66"/>
    <w:basedOn w:val="a"/>
    <w:rsid w:val="007C711E"/>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67">
    <w:name w:val="xl67"/>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68">
    <w:name w:val="xl68"/>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69">
    <w:name w:val="xl69"/>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0">
    <w:name w:val="xl70"/>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1">
    <w:name w:val="xl71"/>
    <w:basedOn w:val="a"/>
    <w:rsid w:val="007C711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2">
    <w:name w:val="xl72"/>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3">
    <w:name w:val="xl73"/>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74">
    <w:name w:val="xl74"/>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5">
    <w:name w:val="xl75"/>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76">
    <w:name w:val="xl76"/>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7">
    <w:name w:val="xl77"/>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78">
    <w:name w:val="xl78"/>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9">
    <w:name w:val="xl79"/>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15"/>
      <w:szCs w:val="15"/>
    </w:rPr>
  </w:style>
  <w:style w:type="paragraph" w:customStyle="1" w:styleId="xl80">
    <w:name w:val="xl80"/>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81">
    <w:name w:val="xl81"/>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63">
    <w:name w:val="xl63"/>
    <w:basedOn w:val="a"/>
    <w:rsid w:val="007C711E"/>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4">
    <w:name w:val="xl64"/>
    <w:basedOn w:val="a"/>
    <w:rsid w:val="007C711E"/>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ParaCharCharCharCharCharChar">
    <w:name w:val="Προεπιλεγμένη γραμματοσειρά Para Char Char Char Char Char Char"/>
    <w:basedOn w:val="a"/>
    <w:rsid w:val="007C711E"/>
    <w:pPr>
      <w:spacing w:after="0" w:line="240" w:lineRule="auto"/>
    </w:pPr>
    <w:rPr>
      <w:rFonts w:ascii="Arial" w:eastAsia="PMingLiU" w:hAnsi="Arial" w:cs="Times New Roman"/>
      <w:sz w:val="24"/>
      <w:szCs w:val="24"/>
      <w:lang w:val="en-GB" w:eastAsia="en-US"/>
    </w:rPr>
  </w:style>
  <w:style w:type="character" w:customStyle="1" w:styleId="a8">
    <w:name w:val="Χαρακτήρες υποσημείωσης"/>
    <w:rsid w:val="004A7008"/>
  </w:style>
  <w:style w:type="character" w:customStyle="1" w:styleId="a9">
    <w:name w:val="Σύμβολο υποσημείωσης"/>
    <w:rsid w:val="004A7008"/>
    <w:rPr>
      <w:vertAlign w:val="superscript"/>
    </w:rPr>
  </w:style>
  <w:style w:type="character" w:customStyle="1" w:styleId="DeltaViewInsertion">
    <w:name w:val="DeltaView Insertion"/>
    <w:rsid w:val="004A7008"/>
    <w:rPr>
      <w:b/>
      <w:i/>
      <w:spacing w:val="0"/>
      <w:lang w:val="el-GR"/>
    </w:rPr>
  </w:style>
  <w:style w:type="character" w:customStyle="1" w:styleId="NormalBoldChar">
    <w:name w:val="NormalBold Char"/>
    <w:rsid w:val="004A7008"/>
    <w:rPr>
      <w:rFonts w:ascii="Times New Roman" w:eastAsia="Times New Roman" w:hAnsi="Times New Roman" w:cs="Times New Roman"/>
      <w:b/>
      <w:sz w:val="24"/>
      <w:lang w:val="el-GR"/>
    </w:rPr>
  </w:style>
  <w:style w:type="character" w:styleId="aa">
    <w:name w:val="endnote reference"/>
    <w:rsid w:val="004A7008"/>
    <w:rPr>
      <w:vertAlign w:val="superscript"/>
    </w:rPr>
  </w:style>
  <w:style w:type="paragraph" w:customStyle="1" w:styleId="ChapterTitle">
    <w:name w:val="ChapterTitle"/>
    <w:basedOn w:val="a"/>
    <w:next w:val="a"/>
    <w:rsid w:val="004A7008"/>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4A7008"/>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b">
    <w:name w:val="endnote text"/>
    <w:basedOn w:val="a"/>
    <w:link w:val="Char2"/>
    <w:uiPriority w:val="99"/>
    <w:unhideWhenUsed/>
    <w:rsid w:val="004A7008"/>
    <w:pPr>
      <w:suppressAutoHyphens/>
      <w:ind w:firstLine="397"/>
      <w:jc w:val="both"/>
    </w:pPr>
    <w:rPr>
      <w:rFonts w:ascii="Calibri" w:eastAsia="Times New Roman" w:hAnsi="Calibri" w:cs="Calibri"/>
      <w:kern w:val="1"/>
      <w:sz w:val="20"/>
      <w:szCs w:val="20"/>
      <w:lang w:eastAsia="zh-CN"/>
    </w:rPr>
  </w:style>
  <w:style w:type="character" w:customStyle="1" w:styleId="Char2">
    <w:name w:val="Κείμενο σημείωσης τέλους Char"/>
    <w:basedOn w:val="a0"/>
    <w:link w:val="ab"/>
    <w:uiPriority w:val="99"/>
    <w:rsid w:val="004A7008"/>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4A7008"/>
    <w:rPr>
      <w:rFonts w:asciiTheme="majorHAnsi" w:eastAsiaTheme="majorEastAsia" w:hAnsiTheme="majorHAnsi" w:cstheme="majorBidi"/>
      <w:b/>
      <w:bCs/>
      <w:color w:val="365F91" w:themeColor="accent1" w:themeShade="BF"/>
      <w:sz w:val="28"/>
      <w:szCs w:val="28"/>
    </w:rPr>
  </w:style>
  <w:style w:type="paragraph" w:styleId="ac">
    <w:name w:val="Body Text"/>
    <w:basedOn w:val="a"/>
    <w:link w:val="Char3"/>
    <w:uiPriority w:val="99"/>
    <w:semiHidden/>
    <w:unhideWhenUsed/>
    <w:rsid w:val="004A7008"/>
    <w:pPr>
      <w:suppressAutoHyphens/>
      <w:spacing w:after="0" w:line="460" w:lineRule="exact"/>
      <w:jc w:val="both"/>
    </w:pPr>
    <w:rPr>
      <w:rFonts w:ascii="Times New Roman" w:eastAsia="Times New Roman" w:hAnsi="Times New Roman" w:cs="Times New Roman"/>
      <w:sz w:val="28"/>
      <w:szCs w:val="20"/>
      <w:lang w:eastAsia="zh-CN"/>
    </w:rPr>
  </w:style>
  <w:style w:type="character" w:customStyle="1" w:styleId="Char3">
    <w:name w:val="Σώμα κειμένου Char"/>
    <w:basedOn w:val="a0"/>
    <w:link w:val="ac"/>
    <w:uiPriority w:val="99"/>
    <w:semiHidden/>
    <w:rsid w:val="004A7008"/>
    <w:rPr>
      <w:rFonts w:ascii="Times New Roman" w:eastAsia="Times New Roman" w:hAnsi="Times New Roman" w:cs="Times New Roman"/>
      <w:sz w:val="28"/>
      <w:szCs w:val="20"/>
      <w:lang w:eastAsia="zh-CN"/>
    </w:rPr>
  </w:style>
</w:styles>
</file>

<file path=word/webSettings.xml><?xml version="1.0" encoding="utf-8"?>
<w:webSettings xmlns:r="http://schemas.openxmlformats.org/officeDocument/2006/relationships" xmlns:w="http://schemas.openxmlformats.org/wordprocessingml/2006/main">
  <w:divs>
    <w:div w:id="16324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mitheus.gov.gr" TargetMode="External"/><Relationship Id="rId18" Type="http://schemas.openxmlformats.org/officeDocument/2006/relationships/hyperlink" Target="http://www.eprocurement.gov.gr" TargetMode="External"/><Relationship Id="rId3" Type="http://schemas.openxmlformats.org/officeDocument/2006/relationships/styles" Target="styles.xml"/><Relationship Id="rId21" Type="http://schemas.openxmlformats.org/officeDocument/2006/relationships/hyperlink" Target="http://www.promitheus.gov.gr" TargetMode="Externa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diavgeia.gov.gr" TargetMode="External"/><Relationship Id="rId2" Type="http://schemas.openxmlformats.org/officeDocument/2006/relationships/numbering" Target="numbering.xml"/><Relationship Id="rId16" Type="http://schemas.openxmlformats.org/officeDocument/2006/relationships/hyperlink" Target="http://www.kkp-km.gr" TargetMode="External"/><Relationship Id="rId20" Type="http://schemas.openxmlformats.org/officeDocument/2006/relationships/hyperlink" Target="http://www.promitheus.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kp-km.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fontTable" Target="fontTable.xml"/><Relationship Id="rId10" Type="http://schemas.openxmlformats.org/officeDocument/2006/relationships/hyperlink" Target="mailto:stavros2polizoidis@yahoo.gr" TargetMode="External"/><Relationship Id="rId19"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omitheus.gov.gr"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A232E-17DC-4DDC-AF92-3A76DA17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126</Pages>
  <Words>38681</Words>
  <Characters>208882</Characters>
  <Application>Microsoft Office Word</Application>
  <DocSecurity>0</DocSecurity>
  <Lines>1740</Lines>
  <Paragraphs>494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owner</cp:lastModifiedBy>
  <cp:revision>64</cp:revision>
  <cp:lastPrinted>2020-02-14T07:08:00Z</cp:lastPrinted>
  <dcterms:created xsi:type="dcterms:W3CDTF">2018-06-04T09:53:00Z</dcterms:created>
  <dcterms:modified xsi:type="dcterms:W3CDTF">2020-02-19T10:48:00Z</dcterms:modified>
</cp:coreProperties>
</file>