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BE" w:rsidRPr="00C24853" w:rsidRDefault="003B35BE" w:rsidP="003B35BE">
      <w:pPr>
        <w:jc w:val="center"/>
        <w:rPr>
          <w:rFonts w:ascii="Arial" w:hAnsi="Arial" w:cs="Arial"/>
          <w:b/>
          <w:sz w:val="20"/>
          <w:szCs w:val="20"/>
          <w:lang w:eastAsia="el-GR"/>
        </w:rPr>
      </w:pPr>
      <w:r w:rsidRPr="00C24853">
        <w:rPr>
          <w:rFonts w:ascii="Arial" w:hAnsi="Arial" w:cs="Arial"/>
          <w:b/>
          <w:sz w:val="20"/>
          <w:szCs w:val="20"/>
          <w:lang w:eastAsia="el-GR"/>
        </w:rPr>
        <w:t>ΑΝΑΚΟΙΝΩΣΗ ΓΙΑ ΤΗΝ ΙΣΤΟΣΕΛΙΔΑ</w:t>
      </w:r>
    </w:p>
    <w:p w:rsidR="00C24853" w:rsidRPr="00C24853" w:rsidRDefault="00C24853" w:rsidP="00C24853">
      <w:pPr>
        <w:spacing w:after="0" w:line="240" w:lineRule="auto"/>
        <w:ind w:right="-199"/>
        <w:jc w:val="both"/>
        <w:rPr>
          <w:rFonts w:ascii="Arial" w:hAnsi="Arial" w:cs="Arial"/>
          <w:b/>
          <w:noProof/>
          <w:sz w:val="20"/>
          <w:szCs w:val="20"/>
        </w:rPr>
      </w:pPr>
      <w:r w:rsidRPr="00C24853">
        <w:rPr>
          <w:rFonts w:ascii="Arial" w:hAnsi="Arial" w:cs="Arial"/>
          <w:b/>
          <w:noProof/>
          <w:sz w:val="20"/>
          <w:szCs w:val="20"/>
        </w:rPr>
        <w:t xml:space="preserve">Ανάρτηση προσωρινών πινάκων κατάταξης, προσληπτέων και απορριπτέων των υποψηφίων της υπ΄ αριθμ. πρωτ. οικ.634/2026 - ΣΟΧ 1/2026 - προκήρυξης </w:t>
      </w:r>
      <w:r w:rsidRPr="00C24853">
        <w:rPr>
          <w:rFonts w:ascii="Arial" w:hAnsi="Arial" w:cs="Arial"/>
          <w:b/>
          <w:noProof/>
          <w:sz w:val="20"/>
          <w:szCs w:val="20"/>
          <w:u w:val="single"/>
        </w:rPr>
        <w:t>(ΑΔΑ: 92ΦΦΟΞΧΣ-Π0Π)</w:t>
      </w:r>
      <w:r w:rsidRPr="00C24853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C24853">
        <w:rPr>
          <w:rFonts w:ascii="Arial" w:hAnsi="Arial" w:cs="Arial"/>
          <w:b/>
          <w:sz w:val="20"/>
          <w:szCs w:val="20"/>
        </w:rPr>
        <w:t xml:space="preserve">για την πρόσληψη Επικουρικού Προσωπικού </w:t>
      </w:r>
      <w:proofErr w:type="spellStart"/>
      <w:r w:rsidRPr="00C24853">
        <w:rPr>
          <w:rFonts w:ascii="Arial" w:hAnsi="Arial" w:cs="Arial"/>
          <w:b/>
          <w:sz w:val="20"/>
          <w:szCs w:val="20"/>
        </w:rPr>
        <w:t>Προνοιακών</w:t>
      </w:r>
      <w:proofErr w:type="spellEnd"/>
      <w:r w:rsidRPr="00C24853">
        <w:rPr>
          <w:rFonts w:ascii="Arial" w:hAnsi="Arial" w:cs="Arial"/>
          <w:b/>
          <w:sz w:val="20"/>
          <w:szCs w:val="20"/>
        </w:rPr>
        <w:t xml:space="preserve"> Φορέων (ΓΙΑ ΤΗΝ ΚΑΛΥΨΗ ΕΠΙΤΑΚΤΙΚΩΝ ΑΝΑΓΚΩΝ ΤΩΝ ΚΕΝΤΡΩΝ ΚΟΙΝΩΝΙΚΗΣ ΠΡΟΝΟΙΑΣ) – άρθρο 88 του ν. 4611/2019.</w:t>
      </w:r>
    </w:p>
    <w:p w:rsidR="003B35BE" w:rsidRPr="00C24853" w:rsidRDefault="003B35BE" w:rsidP="003B35BE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</w:rPr>
      </w:pPr>
    </w:p>
    <w:p w:rsidR="003B35BE" w:rsidRPr="00C24853" w:rsidRDefault="003B35BE" w:rsidP="003B35BE">
      <w:pPr>
        <w:spacing w:after="0" w:line="240" w:lineRule="auto"/>
        <w:ind w:right="-199"/>
        <w:jc w:val="right"/>
        <w:rPr>
          <w:rFonts w:ascii="Arial" w:hAnsi="Arial" w:cs="Arial"/>
          <w:noProof/>
          <w:sz w:val="20"/>
          <w:szCs w:val="20"/>
        </w:rPr>
      </w:pPr>
    </w:p>
    <w:p w:rsidR="003B35BE" w:rsidRPr="00C24853" w:rsidRDefault="00C24853" w:rsidP="003B35BE">
      <w:pPr>
        <w:spacing w:after="0" w:line="240" w:lineRule="auto"/>
        <w:ind w:right="-199"/>
        <w:jc w:val="right"/>
        <w:rPr>
          <w:rFonts w:ascii="Arial" w:hAnsi="Arial" w:cs="Arial"/>
          <w:noProof/>
          <w:sz w:val="20"/>
          <w:szCs w:val="20"/>
        </w:rPr>
      </w:pPr>
      <w:r w:rsidRPr="00C24853">
        <w:rPr>
          <w:rFonts w:ascii="Arial" w:hAnsi="Arial" w:cs="Arial"/>
          <w:noProof/>
          <w:sz w:val="20"/>
          <w:szCs w:val="20"/>
        </w:rPr>
        <w:t>23</w:t>
      </w:r>
      <w:r w:rsidR="003B35BE" w:rsidRPr="00C24853">
        <w:rPr>
          <w:rFonts w:ascii="Arial" w:hAnsi="Arial" w:cs="Arial"/>
          <w:noProof/>
          <w:sz w:val="20"/>
          <w:szCs w:val="20"/>
        </w:rPr>
        <w:t>/</w:t>
      </w:r>
      <w:r w:rsidRPr="00C24853">
        <w:rPr>
          <w:rFonts w:ascii="Arial" w:hAnsi="Arial" w:cs="Arial"/>
          <w:noProof/>
          <w:sz w:val="20"/>
          <w:szCs w:val="20"/>
        </w:rPr>
        <w:t>6</w:t>
      </w:r>
      <w:r w:rsidR="003B35BE" w:rsidRPr="00C24853">
        <w:rPr>
          <w:rFonts w:ascii="Arial" w:hAnsi="Arial" w:cs="Arial"/>
          <w:noProof/>
          <w:sz w:val="20"/>
          <w:szCs w:val="20"/>
        </w:rPr>
        <w:t>/202</w:t>
      </w:r>
      <w:r w:rsidRPr="00C24853">
        <w:rPr>
          <w:rFonts w:ascii="Arial" w:hAnsi="Arial" w:cs="Arial"/>
          <w:noProof/>
          <w:sz w:val="20"/>
          <w:szCs w:val="20"/>
        </w:rPr>
        <w:t>6</w:t>
      </w:r>
      <w:r w:rsidR="003B35BE" w:rsidRPr="00C24853">
        <w:rPr>
          <w:rFonts w:ascii="Arial" w:hAnsi="Arial" w:cs="Arial"/>
          <w:noProof/>
          <w:sz w:val="20"/>
          <w:szCs w:val="20"/>
        </w:rPr>
        <w:t xml:space="preserve"> </w:t>
      </w:r>
    </w:p>
    <w:p w:rsidR="003B35BE" w:rsidRPr="00C24853" w:rsidRDefault="003B35BE" w:rsidP="003B35BE">
      <w:pPr>
        <w:spacing w:after="0" w:line="240" w:lineRule="auto"/>
        <w:ind w:right="-199"/>
        <w:jc w:val="both"/>
        <w:rPr>
          <w:rFonts w:ascii="Arial" w:hAnsi="Arial" w:cs="Arial"/>
          <w:noProof/>
          <w:sz w:val="20"/>
          <w:szCs w:val="20"/>
        </w:rPr>
      </w:pPr>
    </w:p>
    <w:p w:rsidR="00C24853" w:rsidRPr="00C24853" w:rsidRDefault="003B35BE" w:rsidP="00C24853">
      <w:pPr>
        <w:spacing w:after="0" w:line="240" w:lineRule="auto"/>
        <w:ind w:right="-199"/>
        <w:jc w:val="both"/>
        <w:rPr>
          <w:rFonts w:ascii="Arial" w:hAnsi="Arial" w:cs="Arial"/>
          <w:noProof/>
          <w:sz w:val="20"/>
          <w:szCs w:val="20"/>
        </w:rPr>
      </w:pPr>
      <w:r w:rsidRPr="00C24853">
        <w:rPr>
          <w:rFonts w:ascii="Arial" w:hAnsi="Arial" w:cs="Arial"/>
          <w:noProof/>
          <w:sz w:val="20"/>
          <w:szCs w:val="20"/>
        </w:rPr>
        <w:t>Αναρτώνται σημέρα οι προσωρινοί πίνακες κατάταξης</w:t>
      </w:r>
      <w:r w:rsidR="00C24853" w:rsidRPr="00C24853">
        <w:rPr>
          <w:rFonts w:ascii="Arial" w:hAnsi="Arial" w:cs="Arial"/>
          <w:noProof/>
          <w:sz w:val="20"/>
          <w:szCs w:val="20"/>
        </w:rPr>
        <w:t xml:space="preserve"> κατάταξης(κύριοι και επικουρικοί για τους κλάδους/ειδικότητες στις οποίες προβλέπονται επικουρικά προσόντα), προσληπτέων και απορριπτέων των υποψηφίων της υπ΄ αριθμ. πρωτ. </w:t>
      </w:r>
      <w:r w:rsidR="00C24853" w:rsidRPr="00C24853">
        <w:rPr>
          <w:rFonts w:ascii="Arial" w:hAnsi="Arial" w:cs="Arial"/>
          <w:b/>
          <w:noProof/>
          <w:sz w:val="20"/>
          <w:szCs w:val="20"/>
        </w:rPr>
        <w:t xml:space="preserve">οικ.634/2026 - ΣΟΧ 1/2026 - προκήρυξης </w:t>
      </w:r>
      <w:r w:rsidR="00C24853" w:rsidRPr="00C24853">
        <w:rPr>
          <w:rFonts w:ascii="Arial" w:hAnsi="Arial" w:cs="Arial"/>
          <w:sz w:val="20"/>
          <w:szCs w:val="20"/>
        </w:rPr>
        <w:t xml:space="preserve">για την πρόσληψη Επικουρικού Προσωπικού </w:t>
      </w:r>
      <w:proofErr w:type="spellStart"/>
      <w:r w:rsidR="00C24853" w:rsidRPr="00C24853">
        <w:rPr>
          <w:rFonts w:ascii="Arial" w:hAnsi="Arial" w:cs="Arial"/>
          <w:sz w:val="20"/>
          <w:szCs w:val="20"/>
        </w:rPr>
        <w:t>Προνοιακών</w:t>
      </w:r>
      <w:proofErr w:type="spellEnd"/>
      <w:r w:rsidR="00C24853" w:rsidRPr="00C24853">
        <w:rPr>
          <w:rFonts w:ascii="Arial" w:hAnsi="Arial" w:cs="Arial"/>
          <w:sz w:val="20"/>
          <w:szCs w:val="20"/>
        </w:rPr>
        <w:t xml:space="preserve"> Φορέων (ΓΙΑ ΤΗΝ ΚΑΛΥΨΗ ΕΠΙΤΑΚΤΙΚΩΝ ΑΝΑΓΚΩΝ ΤΩΝ ΚΕΝΤΡΩΝ ΚΟΙΝΩΝΙΚΗΣ ΠΡΟΝΟΙΑΣ) – άρθρο 88 του ν. 4611/2019.</w:t>
      </w:r>
    </w:p>
    <w:p w:rsidR="00C24853" w:rsidRPr="00C24853" w:rsidRDefault="00C24853" w:rsidP="00C24853">
      <w:pPr>
        <w:spacing w:before="118"/>
        <w:ind w:left="-709" w:right="-383"/>
        <w:jc w:val="both"/>
        <w:rPr>
          <w:rFonts w:ascii="Arial" w:hAnsi="Arial" w:cs="Arial"/>
          <w:sz w:val="20"/>
          <w:szCs w:val="20"/>
        </w:rPr>
      </w:pPr>
      <w:r w:rsidRPr="00C24853">
        <w:rPr>
          <w:rFonts w:ascii="Arial" w:hAnsi="Arial" w:cs="Arial"/>
          <w:b/>
          <w:sz w:val="20"/>
          <w:szCs w:val="20"/>
          <w:u w:val="single"/>
        </w:rPr>
        <w:t xml:space="preserve">Επισημαίνεται </w:t>
      </w:r>
      <w:r w:rsidRPr="00C24853">
        <w:rPr>
          <w:rFonts w:ascii="Arial" w:hAnsi="Arial" w:cs="Arial"/>
          <w:b/>
          <w:sz w:val="20"/>
          <w:szCs w:val="20"/>
        </w:rPr>
        <w:t xml:space="preserve">ότι </w:t>
      </w:r>
      <w:r w:rsidRPr="00C24853">
        <w:rPr>
          <w:rFonts w:ascii="Arial" w:hAnsi="Arial" w:cs="Arial"/>
          <w:sz w:val="20"/>
          <w:szCs w:val="20"/>
        </w:rPr>
        <w:t xml:space="preserve">Κατά των πινάκων αυτών, επιτρέπεται στους ενδιαφερόμενους η άσκηση </w:t>
      </w:r>
      <w:r w:rsidRPr="00C24853">
        <w:rPr>
          <w:rFonts w:ascii="Arial" w:hAnsi="Arial" w:cs="Arial"/>
          <w:b/>
          <w:sz w:val="20"/>
          <w:szCs w:val="20"/>
        </w:rPr>
        <w:t>ένστασης</w:t>
      </w:r>
      <w:r w:rsidRPr="00C24853">
        <w:rPr>
          <w:rFonts w:ascii="Arial" w:hAnsi="Arial" w:cs="Arial"/>
          <w:sz w:val="20"/>
          <w:szCs w:val="20"/>
        </w:rPr>
        <w:t xml:space="preserve">, μέσα σε αποκλειστική </w:t>
      </w:r>
      <w:r w:rsidRPr="00C24853">
        <w:rPr>
          <w:rFonts w:ascii="Arial" w:hAnsi="Arial" w:cs="Arial"/>
          <w:b/>
          <w:sz w:val="20"/>
          <w:szCs w:val="20"/>
        </w:rPr>
        <w:t>προθεσμία δέκα (10) ημερών (υπολογιζόμενες ημερολογιακά)</w:t>
      </w:r>
      <w:r w:rsidRPr="00C24853">
        <w:rPr>
          <w:rFonts w:ascii="Arial" w:hAnsi="Arial" w:cs="Arial"/>
          <w:sz w:val="20"/>
          <w:szCs w:val="20"/>
        </w:rPr>
        <w:t xml:space="preserve">, </w:t>
      </w:r>
      <w:r w:rsidRPr="00C24853">
        <w:rPr>
          <w:rFonts w:ascii="Arial" w:hAnsi="Arial" w:cs="Arial"/>
          <w:sz w:val="20"/>
          <w:szCs w:val="20"/>
          <w:u w:val="single"/>
        </w:rPr>
        <w:t>η οποία αρχίζει από την επόμενη ημέρα της ανάρτησής τους</w:t>
      </w:r>
      <w:r w:rsidRPr="00C24853">
        <w:rPr>
          <w:rFonts w:ascii="Arial" w:hAnsi="Arial" w:cs="Arial"/>
          <w:sz w:val="20"/>
          <w:szCs w:val="20"/>
        </w:rPr>
        <w:t xml:space="preserve">. Η ένσταση </w:t>
      </w:r>
      <w:r w:rsidRPr="00C24853">
        <w:rPr>
          <w:rFonts w:ascii="Arial" w:hAnsi="Arial" w:cs="Arial"/>
          <w:b/>
          <w:sz w:val="20"/>
          <w:szCs w:val="20"/>
        </w:rPr>
        <w:t>υποβάλλεται αποκλειστικά με ηλεκτρονικό τρόπο στο ΑΣΕΠ στη διεύθυνση ηλεκτρονικού ταχυδρομείου (</w:t>
      </w:r>
      <w:proofErr w:type="spellStart"/>
      <w:r w:rsidRPr="00C24853">
        <w:rPr>
          <w:rFonts w:ascii="Arial" w:hAnsi="Arial" w:cs="Arial"/>
          <w:b/>
          <w:sz w:val="20"/>
          <w:szCs w:val="20"/>
        </w:rPr>
        <w:t>prosl.enstasi@asep.gr</w:t>
      </w:r>
      <w:proofErr w:type="spellEnd"/>
      <w:r w:rsidRPr="00C24853">
        <w:rPr>
          <w:rFonts w:ascii="Arial" w:hAnsi="Arial" w:cs="Arial"/>
          <w:sz w:val="20"/>
          <w:szCs w:val="20"/>
        </w:rPr>
        <w:t xml:space="preserve">) και, για να εξεταστεί, πρέπει να συνοδεύεται από αποδεικτικό καταβολής </w:t>
      </w:r>
      <w:r w:rsidRPr="00C24853">
        <w:rPr>
          <w:rFonts w:ascii="Arial" w:hAnsi="Arial" w:cs="Arial"/>
          <w:b/>
          <w:sz w:val="20"/>
          <w:szCs w:val="20"/>
        </w:rPr>
        <w:t>παραβόλου πενήντα  ευρώ (50 €)</w:t>
      </w:r>
      <w:r w:rsidRPr="00C24853">
        <w:rPr>
          <w:rFonts w:ascii="Arial" w:hAnsi="Arial" w:cs="Arial"/>
          <w:sz w:val="20"/>
          <w:szCs w:val="20"/>
        </w:rPr>
        <w:t xml:space="preserve">, που έχει εκδοθεί </w:t>
      </w:r>
      <w:r w:rsidRPr="00C24853">
        <w:rPr>
          <w:rFonts w:ascii="Arial" w:hAnsi="Arial" w:cs="Arial"/>
          <w:b/>
          <w:sz w:val="20"/>
          <w:szCs w:val="20"/>
        </w:rPr>
        <w:t xml:space="preserve">είτε </w:t>
      </w:r>
      <w:r w:rsidRPr="00C24853">
        <w:rPr>
          <w:rFonts w:ascii="Arial" w:hAnsi="Arial" w:cs="Arial"/>
          <w:sz w:val="20"/>
          <w:szCs w:val="20"/>
        </w:rPr>
        <w:t>μέσω της εφαρμογής του ηλεκτρονικού παραβόλου (e-</w:t>
      </w:r>
      <w:proofErr w:type="spellStart"/>
      <w:r w:rsidRPr="00C24853">
        <w:rPr>
          <w:rFonts w:ascii="Arial" w:hAnsi="Arial" w:cs="Arial"/>
          <w:sz w:val="20"/>
          <w:szCs w:val="20"/>
        </w:rPr>
        <w:t>παράβολ</w:t>
      </w:r>
      <w:proofErr w:type="spellEnd"/>
      <w:r w:rsidRPr="00C24853">
        <w:rPr>
          <w:rFonts w:ascii="Arial" w:hAnsi="Arial" w:cs="Arial"/>
          <w:sz w:val="20"/>
          <w:szCs w:val="20"/>
        </w:rPr>
        <w:t>ο), βλ. λογότυπο «ΗΛΕΚΤΡΟΝΙΚΟ ΠΑΡΑΒΟΛΟ» στον διαδικτυακό τόπο του ΑΣΕΠ (</w:t>
      </w:r>
      <w:proofErr w:type="spellStart"/>
      <w:r w:rsidRPr="00C24853">
        <w:rPr>
          <w:rFonts w:ascii="Arial" w:hAnsi="Arial" w:cs="Arial"/>
          <w:sz w:val="20"/>
          <w:szCs w:val="20"/>
        </w:rPr>
        <w:t>www.asep.gr</w:t>
      </w:r>
      <w:proofErr w:type="spellEnd"/>
      <w:r w:rsidRPr="00C24853">
        <w:rPr>
          <w:rFonts w:ascii="Arial" w:hAnsi="Arial" w:cs="Arial"/>
          <w:sz w:val="20"/>
          <w:szCs w:val="20"/>
        </w:rPr>
        <w:t xml:space="preserve">), </w:t>
      </w:r>
      <w:r w:rsidRPr="00C24853">
        <w:rPr>
          <w:rFonts w:ascii="Arial" w:hAnsi="Arial" w:cs="Arial"/>
          <w:b/>
          <w:sz w:val="20"/>
          <w:szCs w:val="20"/>
        </w:rPr>
        <w:t xml:space="preserve">είτε </w:t>
      </w:r>
      <w:r w:rsidRPr="00C24853">
        <w:rPr>
          <w:rFonts w:ascii="Arial" w:hAnsi="Arial" w:cs="Arial"/>
          <w:sz w:val="20"/>
          <w:szCs w:val="20"/>
        </w:rPr>
        <w:t xml:space="preserve">από Δημόσια Οικονομική Υπηρεσία (Δ.Ο.Υ.). </w:t>
      </w:r>
      <w:r w:rsidRPr="00C24853">
        <w:rPr>
          <w:rFonts w:ascii="Arial" w:hAnsi="Arial" w:cs="Arial"/>
          <w:sz w:val="20"/>
          <w:szCs w:val="20"/>
          <w:u w:val="single"/>
        </w:rPr>
        <w:t>Ο υποψήφιος πρέπει να αναγράψει τον κωδικό/αριθμό του παραβόλου στην ένσταση και να καταβάλει το αντίτιμο του ηλεκτρονικού παραβόλου μέχρι τη λήξη προθεσμίας υποβολής των ενστάσεων</w:t>
      </w:r>
      <w:r w:rsidRPr="00C24853">
        <w:rPr>
          <w:rFonts w:ascii="Arial" w:hAnsi="Arial" w:cs="Arial"/>
          <w:sz w:val="20"/>
          <w:szCs w:val="20"/>
        </w:rPr>
        <w:t>. Σε περίπτωση  που η υποβληθείσα ένσταση γίνει δεκτή, το καταβληθέν ποσό επιστρέφεται στον ενιστάμενο.</w:t>
      </w:r>
    </w:p>
    <w:p w:rsidR="003B35BE" w:rsidRPr="00C24853" w:rsidRDefault="003B35BE" w:rsidP="00C24853">
      <w:pPr>
        <w:tabs>
          <w:tab w:val="left" w:pos="567"/>
        </w:tabs>
        <w:spacing w:before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C24853">
        <w:rPr>
          <w:rFonts w:ascii="Arial" w:hAnsi="Arial" w:cs="Arial"/>
          <w:sz w:val="20"/>
          <w:szCs w:val="20"/>
        </w:rPr>
        <w:t xml:space="preserve">Στο πλαίσιο προστασίας των ευαίσθητων δεδομένων προσωπικού χαρακτήρα, στους αναρτημένους στην ιστοσελίδα του ΚΚΠΠΚΜ πίνακες κατάταξης, βαθμολογούμενα κριτήρια που συνιστούν ειδικές κατηγορίες δεδομένων, εμφανίζονται με τη γενική επικεφαλίδα «Ειδικό κριτήριο /Ειδική κατηγορία». </w:t>
      </w:r>
    </w:p>
    <w:p w:rsidR="003B35BE" w:rsidRPr="00C24853" w:rsidRDefault="003B35BE" w:rsidP="00C248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4853">
        <w:rPr>
          <w:rFonts w:ascii="Arial" w:hAnsi="Arial" w:cs="Arial"/>
          <w:sz w:val="20"/>
          <w:szCs w:val="20"/>
        </w:rPr>
        <w:t>Οι απορριπτέοι εμφανίζονται με τον αριθμό πρωτοκόλλου της αίτησής τους, τους κωδικούς θέσεων που δήλωσαν, την αιτιολογία απόρριψης και τα στοιχεία της αστυνομικής τους ταυτότητας</w:t>
      </w:r>
      <w:r w:rsidR="00C24853" w:rsidRPr="00C24853">
        <w:rPr>
          <w:rFonts w:ascii="Arial" w:hAnsi="Arial" w:cs="Arial"/>
          <w:sz w:val="20"/>
          <w:szCs w:val="20"/>
        </w:rPr>
        <w:t xml:space="preserve">. </w:t>
      </w:r>
    </w:p>
    <w:p w:rsidR="003B35BE" w:rsidRPr="00C24853" w:rsidRDefault="003B35BE" w:rsidP="00C248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0C95" w:rsidRPr="00C24853" w:rsidRDefault="003B35BE" w:rsidP="00C2485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C24853">
        <w:rPr>
          <w:rFonts w:ascii="Arial" w:hAnsi="Arial" w:cs="Arial"/>
          <w:noProof/>
          <w:sz w:val="20"/>
          <w:szCs w:val="20"/>
        </w:rPr>
        <w:t xml:space="preserve">Πληροφορίες σχετικά με τους προσωρινούς πίνακες παρέχονται από την Κεντρική Υπηρεσία του ΚΚΠΠΚΜ στα τηλέφωνα : </w:t>
      </w:r>
      <w:r w:rsidRPr="00C24853">
        <w:rPr>
          <w:rFonts w:ascii="Arial" w:hAnsi="Arial" w:cs="Arial"/>
          <w:sz w:val="20"/>
          <w:szCs w:val="20"/>
          <w:lang w:eastAsia="el-GR"/>
        </w:rPr>
        <w:t>2313 022631</w:t>
      </w:r>
      <w:r w:rsidR="00C24853" w:rsidRPr="00C24853">
        <w:rPr>
          <w:rFonts w:ascii="Arial" w:hAnsi="Arial" w:cs="Arial"/>
          <w:sz w:val="20"/>
          <w:szCs w:val="20"/>
          <w:lang w:eastAsia="el-GR"/>
        </w:rPr>
        <w:t>, 054854.</w:t>
      </w:r>
    </w:p>
    <w:sectPr w:rsidR="004E0C95" w:rsidRPr="00C24853" w:rsidSect="003240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3B35BE"/>
    <w:rsid w:val="000D76B3"/>
    <w:rsid w:val="003B35BE"/>
    <w:rsid w:val="004E0C95"/>
    <w:rsid w:val="00C2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User8</cp:lastModifiedBy>
  <cp:revision>2</cp:revision>
  <dcterms:created xsi:type="dcterms:W3CDTF">2024-03-29T11:13:00Z</dcterms:created>
  <dcterms:modified xsi:type="dcterms:W3CDTF">2026-06-18T07:02:00Z</dcterms:modified>
</cp:coreProperties>
</file>